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F82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----------------------------------------------------START OF TICKET----------------------------------------------------</w:t>
      </w:r>
    </w:p>
    <w:p w14:paraId="0E778362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Reporting Analyst(s): </w:t>
      </w:r>
    </w:p>
    <w:p w14:paraId="19F80252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Executive Summary: Provide a brief “story-like” narrative of the Incident. Include items such as:</w:t>
      </w:r>
    </w:p>
    <w:p w14:paraId="5A7DD4B6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• Reported Date/Time</w:t>
      </w:r>
    </w:p>
    <w:p w14:paraId="28562A8D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• Incident Threat Title</w:t>
      </w:r>
    </w:p>
    <w:p w14:paraId="0CAB344C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• Any actions you take</w:t>
      </w:r>
    </w:p>
    <w:p w14:paraId="1F020F9E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o Assigned To</w:t>
      </w:r>
    </w:p>
    <w:p w14:paraId="2D1DE93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o Urgency</w:t>
      </w:r>
    </w:p>
    <w:p w14:paraId="6F894530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o Investigation of Multiple Incidents Created (Include Name of Investigation)</w:t>
      </w:r>
    </w:p>
    <w:p w14:paraId="00302A98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o Disposition</w:t>
      </w:r>
    </w:p>
    <w:p w14:paraId="52DEA8EA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• OSINT information</w:t>
      </w:r>
    </w:p>
    <w:p w14:paraId="4302EC7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Splunk Short ID: </w:t>
      </w:r>
    </w:p>
    <w:p w14:paraId="6236F9E2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Splunk Incident Link(s):</w:t>
      </w:r>
    </w:p>
    <w:p w14:paraId="721D2CB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-------------------------------------------------------------------------------------------------------------------------------</w:t>
      </w:r>
    </w:p>
    <w:p w14:paraId="64494B9C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Incident Review Information (from ESS Dashboard)</w:t>
      </w:r>
    </w:p>
    <w:p w14:paraId="6AE6857F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Risk Object:</w:t>
      </w:r>
    </w:p>
    <w:p w14:paraId="289C5392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Risk Score:</w:t>
      </w:r>
    </w:p>
    <w:p w14:paraId="103EDA63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Risk Events:</w:t>
      </w:r>
    </w:p>
    <w:p w14:paraId="564CD35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Type:</w:t>
      </w:r>
    </w:p>
    <w:p w14:paraId="5C54A67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Disposition:</w:t>
      </w:r>
    </w:p>
    <w:p w14:paraId="368318B8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Security Domain:</w:t>
      </w:r>
    </w:p>
    <w:p w14:paraId="5E581D7D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Urgency:</w:t>
      </w:r>
    </w:p>
    <w:p w14:paraId="75702BA9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Status:</w:t>
      </w:r>
    </w:p>
    <w:p w14:paraId="6B47D7C5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-------------------------------------------------------------------------------------------------------------------------------</w:t>
      </w:r>
    </w:p>
    <w:p w14:paraId="761EC71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Incident Information (after expanding the Incident)</w:t>
      </w:r>
    </w:p>
    <w:p w14:paraId="15C8A1C3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Description:</w:t>
      </w:r>
    </w:p>
    <w:p w14:paraId="4CF2789A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This section is discretionary. Each type of incident in Splunk ESS has its own unique set of:</w:t>
      </w:r>
    </w:p>
    <w:p w14:paraId="0D097FB8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[a] Additional Fields and Field Values</w:t>
      </w:r>
    </w:p>
    <w:p w14:paraId="40756C2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[b] Event Details</w:t>
      </w:r>
    </w:p>
    <w:p w14:paraId="73C37B8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[c] Information found in the raw </w:t>
      </w:r>
      <w:proofErr w:type="gramStart"/>
      <w:r w:rsidRPr="00275DD1">
        <w:rPr>
          <w:b/>
          <w:bCs/>
        </w:rPr>
        <w:t>data</w:t>
      </w:r>
      <w:proofErr w:type="gramEnd"/>
    </w:p>
    <w:p w14:paraId="2D67801A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[d] Information found in the Notable Response</w:t>
      </w:r>
    </w:p>
    <w:p w14:paraId="76AA41F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[e] Information found in the Risk Analysis Response</w:t>
      </w:r>
    </w:p>
    <w:p w14:paraId="7CB22088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lastRenderedPageBreak/>
        <w:t xml:space="preserve">[f] Information found in the </w:t>
      </w:r>
      <w:proofErr w:type="gramStart"/>
      <w:r w:rsidRPr="00275DD1">
        <w:rPr>
          <w:b/>
          <w:bCs/>
        </w:rPr>
        <w:t>logs</w:t>
      </w:r>
      <w:proofErr w:type="gramEnd"/>
    </w:p>
    <w:p w14:paraId="5897066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Include any host and user information as well as any source and destination IP address information in </w:t>
      </w:r>
      <w:proofErr w:type="gramStart"/>
      <w:r w:rsidRPr="00275DD1">
        <w:rPr>
          <w:b/>
          <w:bCs/>
        </w:rPr>
        <w:t>this</w:t>
      </w:r>
      <w:proofErr w:type="gramEnd"/>
      <w:r w:rsidRPr="00275DD1">
        <w:rPr>
          <w:b/>
          <w:bCs/>
        </w:rPr>
        <w:t xml:space="preserve"> </w:t>
      </w:r>
    </w:p>
    <w:p w14:paraId="34DD8725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section. Basically, this section is where most of your artifacts and IOCs will be placed as well.</w:t>
      </w:r>
    </w:p>
    <w:p w14:paraId="3196553C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----------------------------------------------------------OSINT INFORMATION-----------------------------------------------------------</w:t>
      </w:r>
    </w:p>
    <w:p w14:paraId="6F509A83" w14:textId="77777777" w:rsidR="002D7EC6" w:rsidRPr="00275DD1" w:rsidRDefault="002D7EC6" w:rsidP="002D7EC6">
      <w:pPr>
        <w:rPr>
          <w:b/>
          <w:bCs/>
          <w:u w:val="single"/>
        </w:rPr>
      </w:pPr>
      <w:r w:rsidRPr="00275DD1">
        <w:rPr>
          <w:b/>
          <w:bCs/>
          <w:u w:val="single"/>
        </w:rPr>
        <w:t>Malicious File(s)</w:t>
      </w:r>
    </w:p>
    <w:p w14:paraId="02448AE1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Malicious File # 1:</w:t>
      </w:r>
    </w:p>
    <w:p w14:paraId="1A9093CF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File Name: </w:t>
      </w:r>
    </w:p>
    <w:p w14:paraId="37833D46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File Hash(es):</w:t>
      </w:r>
    </w:p>
    <w:p w14:paraId="40D28570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6755FFD0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6943BE81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66F042F0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Malicious File # 2:</w:t>
      </w:r>
    </w:p>
    <w:p w14:paraId="2A44D67E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File Name: </w:t>
      </w:r>
    </w:p>
    <w:p w14:paraId="2DE5696E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File Hash(es):</w:t>
      </w:r>
    </w:p>
    <w:p w14:paraId="550A69A4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0B8399C3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52AE97DE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4F8A638F" w14:textId="77777777" w:rsidR="002D7EC6" w:rsidRPr="00275DD1" w:rsidRDefault="002D7EC6" w:rsidP="002D7EC6">
      <w:pPr>
        <w:rPr>
          <w:b/>
          <w:bCs/>
          <w:u w:val="single"/>
        </w:rPr>
      </w:pPr>
      <w:r w:rsidRPr="00275DD1">
        <w:rPr>
          <w:b/>
          <w:bCs/>
          <w:u w:val="single"/>
        </w:rPr>
        <w:t>IP Address(es) Reputation</w:t>
      </w:r>
    </w:p>
    <w:p w14:paraId="0B1A5738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IP Address # 1:</w:t>
      </w:r>
    </w:p>
    <w:p w14:paraId="0C90B2E6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262BD3D5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7A6A67A5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AbuseIPDB</w:t>
      </w:r>
      <w:proofErr w:type="spellEnd"/>
      <w:r w:rsidRPr="00275DD1">
        <w:rPr>
          <w:b/>
          <w:bCs/>
        </w:rPr>
        <w:t xml:space="preserve"> Link:</w:t>
      </w:r>
    </w:p>
    <w:p w14:paraId="5F1719E7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Number of Times reported:</w:t>
      </w:r>
    </w:p>
    <w:p w14:paraId="1449A197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Confidence of Abuse:</w:t>
      </w:r>
    </w:p>
    <w:p w14:paraId="67C8DC32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URLScan.io Link:</w:t>
      </w:r>
    </w:p>
    <w:p w14:paraId="1FB448CD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Verdict:</w:t>
      </w:r>
    </w:p>
    <w:p w14:paraId="6259A3C2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23EC27AA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IP Address # 2:</w:t>
      </w:r>
    </w:p>
    <w:p w14:paraId="35BA6499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4AB21221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2C6E5FF2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AbuseIPDB</w:t>
      </w:r>
      <w:proofErr w:type="spellEnd"/>
      <w:r w:rsidRPr="00275DD1">
        <w:rPr>
          <w:b/>
          <w:bCs/>
        </w:rPr>
        <w:t xml:space="preserve"> Link:</w:t>
      </w:r>
    </w:p>
    <w:p w14:paraId="2163863B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Number of Times reported:</w:t>
      </w:r>
    </w:p>
    <w:p w14:paraId="02214B92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lastRenderedPageBreak/>
        <w:t>o Confidence of Abuse:</w:t>
      </w:r>
    </w:p>
    <w:p w14:paraId="525CD41D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URLScan.io Link:</w:t>
      </w:r>
    </w:p>
    <w:p w14:paraId="4E423F98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Verdict:</w:t>
      </w:r>
    </w:p>
    <w:p w14:paraId="5E8E79A4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1ADD771A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Malicious URLs (</w:t>
      </w:r>
      <w:r w:rsidRPr="00275DD1">
        <w:rPr>
          <w:b/>
          <w:bCs/>
          <w:color w:val="FF0000"/>
        </w:rPr>
        <w:t>Defanged</w:t>
      </w:r>
      <w:r w:rsidRPr="00275DD1">
        <w:rPr>
          <w:b/>
          <w:bCs/>
        </w:rPr>
        <w:t>)</w:t>
      </w:r>
    </w:p>
    <w:p w14:paraId="3D2ED0D9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Malicious Link # 1:</w:t>
      </w:r>
    </w:p>
    <w:p w14:paraId="480EFBB5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01DB37A8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51F2E6E5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6E90C83E" w14:textId="77777777" w:rsidR="002D7EC6" w:rsidRPr="00275DD1" w:rsidRDefault="002D7EC6" w:rsidP="00275DD1">
      <w:pPr>
        <w:ind w:firstLine="720"/>
        <w:rPr>
          <w:b/>
          <w:bCs/>
        </w:rPr>
      </w:pPr>
      <w:r w:rsidRPr="00275DD1">
        <w:rPr>
          <w:b/>
          <w:bCs/>
        </w:rPr>
        <w:t>Malicious Link # 2:</w:t>
      </w:r>
    </w:p>
    <w:p w14:paraId="435ED654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 xml:space="preserve">•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Link:</w:t>
      </w:r>
    </w:p>
    <w:p w14:paraId="28512C42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o Risk Score:</w:t>
      </w:r>
    </w:p>
    <w:p w14:paraId="4D1BAE5A" w14:textId="77777777" w:rsidR="002D7EC6" w:rsidRPr="00275DD1" w:rsidRDefault="002D7EC6" w:rsidP="00275DD1">
      <w:pPr>
        <w:ind w:left="1440"/>
        <w:rPr>
          <w:b/>
          <w:bCs/>
        </w:rPr>
      </w:pPr>
      <w:r w:rsidRPr="00275DD1">
        <w:rPr>
          <w:b/>
          <w:bCs/>
        </w:rPr>
        <w:t>• Other OSINT Resources:</w:t>
      </w:r>
    </w:p>
    <w:p w14:paraId="39FC8C63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-------------------------------------------------------------------------------------------------------------------------------</w:t>
      </w:r>
    </w:p>
    <w:p w14:paraId="28A275B4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Additional Information:</w:t>
      </w:r>
    </w:p>
    <w:p w14:paraId="003961E0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-------------------------------------------------------------------------------------------------------------------------------</w:t>
      </w:r>
    </w:p>
    <w:p w14:paraId="346C7AF5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Declaration: </w:t>
      </w:r>
    </w:p>
    <w:p w14:paraId="40B5E5C4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-------------------------------------------------------------------------------------------------------------------------------</w:t>
      </w:r>
    </w:p>
    <w:p w14:paraId="1D3C737C" w14:textId="77777777" w:rsidR="002D7EC6" w:rsidRPr="00275DD1" w:rsidRDefault="002D7EC6" w:rsidP="002D7EC6">
      <w:pPr>
        <w:rPr>
          <w:b/>
          <w:bCs/>
          <w:u w:val="single"/>
        </w:rPr>
      </w:pPr>
      <w:r w:rsidRPr="00275DD1">
        <w:rPr>
          <w:b/>
          <w:bCs/>
          <w:u w:val="single"/>
        </w:rPr>
        <w:t>Recommendations</w:t>
      </w:r>
    </w:p>
    <w:p w14:paraId="33272960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Block IP Address(es): </w:t>
      </w:r>
    </w:p>
    <w:p w14:paraId="006B0CBD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Block URL(s): </w:t>
      </w:r>
    </w:p>
    <w:p w14:paraId="25D45F5E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Block Hash(es):</w:t>
      </w:r>
    </w:p>
    <w:p w14:paraId="5F5B4F2C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Credentials Reset:</w:t>
      </w:r>
    </w:p>
    <w:p w14:paraId="4CF92EE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------------------------------------------------------END OF TICKET-----------------------------------------------------</w:t>
      </w:r>
    </w:p>
    <w:p w14:paraId="0E8922E5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Notes to Reporting Analysts from CNL:</w:t>
      </w:r>
    </w:p>
    <w:p w14:paraId="3E0C6FE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[1] Enhance your Jira tickets and reports by adding pictures and screenshots when applicable.</w:t>
      </w:r>
    </w:p>
    <w:p w14:paraId="7E2DBA0B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[2] An example of ‘Additional Information’ could be an explanation of the type of malware </w:t>
      </w:r>
      <w:proofErr w:type="spellStart"/>
      <w:r w:rsidRPr="00275DD1">
        <w:rPr>
          <w:b/>
          <w:bCs/>
        </w:rPr>
        <w:t>VirusTotal</w:t>
      </w:r>
      <w:proofErr w:type="spellEnd"/>
      <w:r w:rsidRPr="00275DD1">
        <w:rPr>
          <w:b/>
          <w:bCs/>
        </w:rPr>
        <w:t xml:space="preserve"> found in </w:t>
      </w:r>
    </w:p>
    <w:p w14:paraId="3B4742FD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a file attachment. If VT found Mimikatz malware then explain what that is so your readers will understand the </w:t>
      </w:r>
    </w:p>
    <w:p w14:paraId="37E1BBA7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danger involved.</w:t>
      </w:r>
    </w:p>
    <w:p w14:paraId="69E8C40A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[3] Splunk ESS Incidents sometimes are about related incidents that originate from other CNL tools such as </w:t>
      </w:r>
    </w:p>
    <w:p w14:paraId="21B5B3B0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 xml:space="preserve">Proofpoint and CrowdStrike. When doing a Splunk ESS Incident of this type you must include a full report about </w:t>
      </w:r>
    </w:p>
    <w:p w14:paraId="52BB2AAC" w14:textId="77777777" w:rsidR="002D7EC6" w:rsidRPr="00275DD1" w:rsidRDefault="002D7EC6" w:rsidP="002D7EC6">
      <w:pPr>
        <w:rPr>
          <w:b/>
          <w:bCs/>
        </w:rPr>
      </w:pPr>
      <w:r w:rsidRPr="00275DD1">
        <w:rPr>
          <w:b/>
          <w:bCs/>
        </w:rPr>
        <w:t>the original incident from PP or CS in your Splunk ESS report also (all on one Jira ticket).</w:t>
      </w:r>
    </w:p>
    <w:p w14:paraId="333D8922" w14:textId="146A36C0" w:rsidR="00A4683F" w:rsidRDefault="00A4683F" w:rsidP="002D7EC6"/>
    <w:sectPr w:rsidR="00A4683F" w:rsidSect="0023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6"/>
    <w:rsid w:val="0023035D"/>
    <w:rsid w:val="00275DD1"/>
    <w:rsid w:val="002D7EC6"/>
    <w:rsid w:val="00A4683F"/>
    <w:rsid w:val="00C63472"/>
    <w:rsid w:val="00E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FFAF"/>
  <w15:chartTrackingRefBased/>
  <w15:docId w15:val="{D14BE240-7629-4D91-A5AD-FD0C91F3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 Pavlosky</dc:creator>
  <cp:keywords/>
  <dc:description/>
  <cp:lastModifiedBy>Caine Pavlosky</cp:lastModifiedBy>
  <cp:revision>4</cp:revision>
  <dcterms:created xsi:type="dcterms:W3CDTF">2023-10-07T13:45:00Z</dcterms:created>
  <dcterms:modified xsi:type="dcterms:W3CDTF">2024-01-23T20:49:00Z</dcterms:modified>
</cp:coreProperties>
</file>