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5DA" w:rsidRDefault="00DF05DA" w:rsidP="00DF05DA">
      <w:pPr>
        <w:jc w:val="center"/>
        <w:rPr>
          <w:rFonts w:hint="eastAsia"/>
          <w:b/>
        </w:rPr>
      </w:pPr>
      <w:r w:rsidRPr="00DF05DA">
        <w:rPr>
          <w:rFonts w:hint="eastAsia"/>
          <w:b/>
        </w:rPr>
        <w:t>Selenium</w:t>
      </w:r>
      <w:r w:rsidRPr="00DF05DA">
        <w:rPr>
          <w:rFonts w:hint="eastAsia"/>
          <w:b/>
        </w:rPr>
        <w:t>封装方法结构与功能</w:t>
      </w:r>
    </w:p>
    <w:p w:rsidR="00DF05DA" w:rsidRDefault="00DF05DA" w:rsidP="00DF05D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元素定位</w:t>
      </w:r>
    </w:p>
    <w:p w:rsidR="005D5ADE" w:rsidRDefault="00DF05DA" w:rsidP="00DF05D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元素定位统一使用</w:t>
      </w:r>
      <w:r>
        <w:rPr>
          <w:rFonts w:hint="eastAsia"/>
        </w:rPr>
        <w:t>xpath</w:t>
      </w:r>
      <w:r>
        <w:rPr>
          <w:rFonts w:hint="eastAsia"/>
        </w:rPr>
        <w:t>定位，辅以</w:t>
      </w:r>
      <w:r>
        <w:rPr>
          <w:rFonts w:hint="eastAsia"/>
        </w:rPr>
        <w:t>js</w:t>
      </w:r>
      <w:r>
        <w:rPr>
          <w:rFonts w:hint="eastAsia"/>
        </w:rPr>
        <w:t>定位</w:t>
      </w:r>
      <w:r w:rsidR="005D5ADE">
        <w:rPr>
          <w:rFonts w:hint="eastAsia"/>
        </w:rPr>
        <w:t>，</w:t>
      </w:r>
      <w:r>
        <w:rPr>
          <w:rFonts w:hint="eastAsia"/>
        </w:rPr>
        <w:t>同时支持其他定位</w:t>
      </w:r>
      <w:r w:rsidR="005D5ADE">
        <w:rPr>
          <w:rFonts w:hint="eastAsia"/>
        </w:rPr>
        <w:t>定位方式，详细定位方式见：</w:t>
      </w:r>
      <w:r w:rsidR="005D5ADE" w:rsidRPr="005D5ADE">
        <w:rPr>
          <w:rFonts w:hint="eastAsia"/>
        </w:rPr>
        <w:t>Selenium</w:t>
      </w:r>
      <w:r w:rsidR="005D5ADE" w:rsidRPr="005D5ADE">
        <w:rPr>
          <w:rFonts w:hint="eastAsia"/>
        </w:rPr>
        <w:t>元素定位整理篇</w:t>
      </w:r>
      <w:r w:rsidR="005D5ADE">
        <w:rPr>
          <w:rFonts w:hint="eastAsia"/>
        </w:rPr>
        <w:t>，本次元素定位封装主要采用基本定位方法中写法二所示写法</w:t>
      </w:r>
    </w:p>
    <w:p w:rsidR="00532379" w:rsidRDefault="00532379" w:rsidP="0053237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元素操作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find_element()</w:t>
      </w:r>
      <w:r>
        <w:rPr>
          <w:rFonts w:hint="eastAsia"/>
        </w:rPr>
        <w:t>定位元素，返回一个元素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element()</w:t>
      </w:r>
      <w:r>
        <w:rPr>
          <w:rFonts w:hint="eastAsia"/>
        </w:rPr>
        <w:t>返回一个元素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clear()</w:t>
      </w:r>
      <w:r>
        <w:rPr>
          <w:rFonts w:hint="eastAsia"/>
        </w:rPr>
        <w:t>清空元素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click()</w:t>
      </w:r>
      <w:r>
        <w:rPr>
          <w:rFonts w:hint="eastAsia"/>
        </w:rPr>
        <w:t>点击元素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js_click()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语句点击元素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send_keys()</w:t>
      </w:r>
      <w:r>
        <w:rPr>
          <w:rFonts w:hint="eastAsia"/>
        </w:rPr>
        <w:t>向元素传值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select()</w:t>
      </w:r>
      <w:r>
        <w:rPr>
          <w:rFonts w:hint="eastAsia"/>
        </w:rPr>
        <w:t>标准</w:t>
      </w:r>
      <w:r>
        <w:rPr>
          <w:rFonts w:hint="eastAsia"/>
        </w:rPr>
        <w:t>select</w:t>
      </w:r>
      <w:r>
        <w:rPr>
          <w:rFonts w:hint="eastAsia"/>
        </w:rPr>
        <w:t>选择框选择方法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get_attribute()</w:t>
      </w:r>
      <w:r>
        <w:rPr>
          <w:rFonts w:hint="eastAsia"/>
        </w:rPr>
        <w:t>获取元素属性，包括</w:t>
      </w:r>
      <w:r>
        <w:rPr>
          <w:rFonts w:hint="eastAsia"/>
        </w:rPr>
        <w:t>text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get_text()</w:t>
      </w:r>
      <w:r>
        <w:rPr>
          <w:rFonts w:hint="eastAsia"/>
        </w:rPr>
        <w:t>获取文本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highlight()</w:t>
      </w:r>
      <w:r>
        <w:rPr>
          <w:rFonts w:hint="eastAsia"/>
        </w:rPr>
        <w:t>高亮元素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set_attribute()</w:t>
      </w:r>
      <w:r>
        <w:rPr>
          <w:rFonts w:hint="eastAsia"/>
        </w:rPr>
        <w:t>设置元素属性值，包括</w:t>
      </w:r>
      <w:r>
        <w:rPr>
          <w:rFonts w:hint="eastAsia"/>
        </w:rPr>
        <w:t>text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exist()</w:t>
      </w:r>
      <w:r>
        <w:rPr>
          <w:rFonts w:hint="eastAsia"/>
        </w:rPr>
        <w:t>元素显式等待</w:t>
      </w:r>
      <w:bookmarkStart w:id="0" w:name="_GoBack"/>
      <w:bookmarkEnd w:id="0"/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focus()</w:t>
      </w:r>
      <w:r>
        <w:rPr>
          <w:rFonts w:hint="eastAsia"/>
        </w:rPr>
        <w:t>悬浮鼠标到元素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left_click()</w:t>
      </w:r>
      <w:r>
        <w:rPr>
          <w:rFonts w:hint="eastAsia"/>
        </w:rPr>
        <w:t>单击左键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double_click()</w:t>
      </w:r>
      <w:r>
        <w:rPr>
          <w:rFonts w:hint="eastAsia"/>
        </w:rPr>
        <w:t>双击左键</w:t>
      </w:r>
    </w:p>
    <w:p w:rsidR="00532379" w:rsidRDefault="00532379" w:rsidP="00532379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click_and_hold()</w:t>
      </w:r>
      <w:r>
        <w:rPr>
          <w:rFonts w:hint="eastAsia"/>
        </w:rPr>
        <w:t>点击左键不放开</w:t>
      </w:r>
    </w:p>
    <w:p w:rsidR="00532379" w:rsidRDefault="00532379" w:rsidP="005323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right_click()</w:t>
      </w:r>
      <w:r>
        <w:rPr>
          <w:rFonts w:hint="eastAsia"/>
        </w:rPr>
        <w:t>单击右键</w:t>
      </w:r>
    </w:p>
    <w:p w:rsidR="00532379" w:rsidRPr="00532379" w:rsidRDefault="00532379" w:rsidP="00DF05DA">
      <w:pPr>
        <w:pStyle w:val="a5"/>
        <w:ind w:left="360" w:firstLineChars="0" w:firstLine="0"/>
        <w:jc w:val="left"/>
        <w:rPr>
          <w:rFonts w:hint="eastAsia"/>
        </w:rPr>
      </w:pPr>
    </w:p>
    <w:p w:rsidR="005D5ADE" w:rsidRPr="005D5ADE" w:rsidRDefault="005D5ADE" w:rsidP="00DF05DA">
      <w:pPr>
        <w:pStyle w:val="a5"/>
        <w:ind w:left="360" w:firstLineChars="0" w:firstLine="0"/>
        <w:jc w:val="left"/>
      </w:pPr>
    </w:p>
    <w:sectPr w:rsidR="005D5ADE" w:rsidRPr="005D5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8EC" w:rsidRDefault="00C218EC" w:rsidP="00DF05DA">
      <w:r>
        <w:separator/>
      </w:r>
    </w:p>
  </w:endnote>
  <w:endnote w:type="continuationSeparator" w:id="0">
    <w:p w:rsidR="00C218EC" w:rsidRDefault="00C218EC" w:rsidP="00DF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8EC" w:rsidRDefault="00C218EC" w:rsidP="00DF05DA">
      <w:r>
        <w:separator/>
      </w:r>
    </w:p>
  </w:footnote>
  <w:footnote w:type="continuationSeparator" w:id="0">
    <w:p w:rsidR="00C218EC" w:rsidRDefault="00C218EC" w:rsidP="00DF0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62C0F"/>
    <w:multiLevelType w:val="hybridMultilevel"/>
    <w:tmpl w:val="1366A95C"/>
    <w:lvl w:ilvl="0" w:tplc="316EC7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172"/>
    <w:rsid w:val="002D060F"/>
    <w:rsid w:val="00532379"/>
    <w:rsid w:val="005D5ADE"/>
    <w:rsid w:val="006549A1"/>
    <w:rsid w:val="007E5172"/>
    <w:rsid w:val="008344A6"/>
    <w:rsid w:val="00C218EC"/>
    <w:rsid w:val="00D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5DA"/>
    <w:rPr>
      <w:sz w:val="18"/>
      <w:szCs w:val="18"/>
    </w:rPr>
  </w:style>
  <w:style w:type="paragraph" w:styleId="a5">
    <w:name w:val="List Paragraph"/>
    <w:basedOn w:val="a"/>
    <w:uiPriority w:val="34"/>
    <w:qFormat/>
    <w:rsid w:val="00DF05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5DA"/>
    <w:rPr>
      <w:sz w:val="18"/>
      <w:szCs w:val="18"/>
    </w:rPr>
  </w:style>
  <w:style w:type="paragraph" w:styleId="a5">
    <w:name w:val="List Paragraph"/>
    <w:basedOn w:val="a"/>
    <w:uiPriority w:val="34"/>
    <w:qFormat/>
    <w:rsid w:val="00DF0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5</cp:revision>
  <dcterms:created xsi:type="dcterms:W3CDTF">2018-12-14T03:19:00Z</dcterms:created>
  <dcterms:modified xsi:type="dcterms:W3CDTF">2018-12-14T09:07:00Z</dcterms:modified>
</cp:coreProperties>
</file>