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6246-1591671340997"/>
      <w:bookmarkEnd w:id="0"/>
    </w:p>
    <w:p/>
    <w:p/>
    <w:p/>
    <w:p/>
    <w:p/>
    <w:p/>
    <w:p/>
    <w:p/>
    <w:p>
      <w:pPr>
        <w:bidi w:val="0"/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JWT组件应用说明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default"/>
          <w:lang w:val="en-US" w:eastAsia="zh-CN"/>
        </w:rPr>
        <w:sectPr>
          <w:pgSz w:w="11906" w:h="16838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2021-03-08</w:t>
      </w:r>
    </w:p>
    <w:p>
      <w:pPr>
        <w:pStyle w:val="2"/>
        <w:bidi w:val="0"/>
        <w:rPr>
          <w:rFonts w:hint="eastAsia" w:ascii="宋体" w:hAnsi="宋体" w:eastAsia="宋体" w:cs="宋体"/>
        </w:rPr>
      </w:pPr>
      <w:bookmarkStart w:id="41" w:name="_GoBack"/>
      <w:bookmarkEnd w:id="41"/>
      <w:r>
        <w:rPr>
          <w:rFonts w:hint="eastAsia" w:ascii="宋体" w:hAnsi="宋体" w:eastAsia="宋体" w:cs="宋体"/>
          <w:lang w:val="en-US" w:eastAsia="zh-CN"/>
        </w:rPr>
        <w:t>JWT组件应用说明</w:t>
      </w:r>
      <w:bookmarkStart w:id="1" w:name="5221-1591671456834"/>
      <w:bookmarkEnd w:id="1"/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2" w:name="8060-1591671456994"/>
      <w:bookmarkEnd w:id="2"/>
      <w:r>
        <w:rPr>
          <w:rFonts w:hint="eastAsia"/>
          <w:lang w:val="en-US" w:eastAsia="zh-CN"/>
        </w:rPr>
        <w:t>编写目的</w:t>
      </w:r>
    </w:p>
    <w:p>
      <w:pPr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bookmarkStart w:id="3" w:name="6443-1591671464890"/>
      <w:bookmarkEnd w:id="3"/>
      <w:r>
        <w:rPr>
          <w:rFonts w:hint="eastAsia" w:ascii="宋体" w:hAnsi="宋体" w:eastAsia="宋体" w:cs="宋体"/>
          <w:color w:val="393939"/>
          <w:sz w:val="24"/>
          <w:szCs w:val="24"/>
        </w:rPr>
        <w:t>微服务架构，前后端分离目前已成为互联网项目开发的业界标准，其核心思想就是前端（APP、小程序、H5页面等）通过调用后端的API接口，提交及返回JSON数据进行交互。</w:t>
      </w:r>
    </w:p>
    <w:p>
      <w:pPr>
        <w:spacing w:line="360" w:lineRule="auto"/>
        <w:rPr>
          <w:rFonts w:hint="eastAsia" w:ascii="宋体" w:hAnsi="宋体" w:eastAsia="宋体" w:cs="宋体"/>
          <w:color w:val="393939"/>
          <w:sz w:val="24"/>
          <w:szCs w:val="24"/>
        </w:rPr>
      </w:pPr>
      <w:bookmarkStart w:id="4" w:name="4880-1591671538437"/>
      <w:bookmarkEnd w:id="4"/>
      <w:r>
        <w:rPr>
          <w:rFonts w:hint="eastAsia" w:ascii="宋体" w:hAnsi="宋体" w:eastAsia="宋体" w:cs="宋体"/>
          <w:color w:val="393939"/>
          <w:sz w:val="24"/>
          <w:szCs w:val="24"/>
        </w:rPr>
        <w:t>在前后端分离项目中，首先要解决的就是登录及授权的问题。微服务架构下，传统的session认证限制了应用的扩展能力，无状态的JWT认证方法应运而生，该认证机制特别适用于分布式站点的单点登录（SSO）场景。</w:t>
      </w:r>
    </w:p>
    <w:p>
      <w:pPr>
        <w:spacing w:line="360" w:lineRule="auto"/>
        <w:ind w:firstLine="500" w:firstLineChars="0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需要技术储备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pringSecurity+jwt权限认证相关基本知识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bookmarkStart w:id="5" w:name="7719-1591671546171"/>
      <w:bookmarkEnd w:id="5"/>
    </w:p>
    <w:p>
      <w:pPr>
        <w:pStyle w:val="3"/>
        <w:numPr>
          <w:ilvl w:val="0"/>
          <w:numId w:val="2"/>
        </w:numPr>
        <w:bidi w:val="0"/>
        <w:outlineLvl w:val="0"/>
      </w:pPr>
      <w:bookmarkStart w:id="6" w:name="9380-1591671546933"/>
      <w:bookmarkEnd w:id="6"/>
      <w:r>
        <w:t>组件应用</w:t>
      </w:r>
    </w:p>
    <w:p>
      <w:pPr>
        <w:pStyle w:val="4"/>
        <w:numPr>
          <w:ilvl w:val="0"/>
          <w:numId w:val="3"/>
        </w:numPr>
        <w:bidi w:val="0"/>
        <w:outlineLvl w:val="1"/>
      </w:pPr>
      <w:bookmarkStart w:id="7" w:name="7555-1591671561813"/>
      <w:bookmarkEnd w:id="7"/>
      <w:r>
        <w:t>引入组件</w:t>
      </w:r>
    </w:p>
    <w:p>
      <w:bookmarkStart w:id="8" w:name="7188-1591671586818"/>
      <w:bookmarkEnd w:id="8"/>
      <w:r>
        <w:rPr>
          <w:color w:val="393939"/>
        </w:rPr>
        <w:t xml:space="preserve">        可引用jar包，也可以源码作为子模块</w:t>
      </w:r>
    </w:p>
    <w:p>
      <w:pPr>
        <w:rPr>
          <w:rFonts w:hint="default" w:eastAsia="宋体"/>
          <w:color w:val="393939"/>
          <w:lang w:val="en-US" w:eastAsia="zh-CN"/>
        </w:rPr>
      </w:pPr>
      <w:bookmarkStart w:id="9" w:name="2650-1591671614934"/>
      <w:bookmarkEnd w:id="9"/>
      <w:r>
        <w:rPr>
          <w:rFonts w:hint="eastAsia"/>
          <w:color w:val="393939"/>
          <w:lang w:val="en-US" w:eastAsia="zh-CN"/>
        </w:rPr>
        <w:t xml:space="preserve"> </w:t>
      </w:r>
      <w:r>
        <w:rPr>
          <w:color w:val="393939"/>
        </w:rPr>
        <w:t xml:space="preserve">        </w:t>
      </w:r>
      <w:r>
        <w:rPr>
          <w:color w:val="393939"/>
        </w:rPr>
        <w:object>
          <v:shape id="_x0000_i1027" o:spt="75" type="#_x0000_t75" style="height:35pt;width:85.7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7" DrawAspect="Content" ObjectID="_1468075725" r:id="rId4">
            <o:LockedField>false</o:LockedField>
          </o:OLEObject>
        </w:object>
      </w:r>
      <w:r>
        <w:rPr>
          <w:rFonts w:hint="eastAsia"/>
          <w:color w:val="393939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object>
          <v:shape id="_x0000_i1026" o:spt="75" type="#_x0000_t75" style="height:35pt;width:69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</w:p>
    <w:p>
      <w:pPr>
        <w:rPr>
          <w:color w:val="393939"/>
        </w:rPr>
      </w:pPr>
    </w:p>
    <w:p>
      <w:pPr>
        <w:pStyle w:val="4"/>
        <w:numPr>
          <w:ilvl w:val="0"/>
          <w:numId w:val="4"/>
        </w:numPr>
        <w:bidi w:val="0"/>
        <w:outlineLvl w:val="1"/>
      </w:pPr>
      <w:bookmarkStart w:id="10" w:name="5410-1591671723641"/>
      <w:bookmarkEnd w:id="10"/>
      <w:r>
        <w:t>过滤器注入</w:t>
      </w:r>
    </w:p>
    <w:p>
      <w:bookmarkStart w:id="11" w:name="3364-1591671914950"/>
      <w:bookmarkEnd w:id="11"/>
    </w:p>
    <w:p>
      <w:pPr>
        <w:ind w:firstLine="500" w:firstLineChars="0"/>
      </w:pPr>
      <w:bookmarkStart w:id="12" w:name="7995-1591671934865"/>
      <w:bookmarkEnd w:id="12"/>
      <w:r>
        <w:t>启动类注入过滤器bean</w:t>
      </w:r>
    </w:p>
    <w:p>
      <w:bookmarkStart w:id="13" w:name="6492-1591671935043"/>
      <w:bookmarkEnd w:id="13"/>
    </w:p>
    <w:p>
      <w:pPr>
        <w:spacing w:line="360" w:lineRule="auto"/>
        <w:rPr>
          <w:rFonts w:hint="eastAsia" w:ascii="宋体" w:hAnsi="宋体" w:eastAsia="宋体" w:cs="宋体"/>
          <w:sz w:val="18"/>
          <w:szCs w:val="18"/>
          <w:highlight w:val="none"/>
        </w:rPr>
      </w:pPr>
      <w:bookmarkStart w:id="14" w:name="1376-1591671935641"/>
      <w:bookmarkEnd w:id="14"/>
      <w:r>
        <w:rPr>
          <w:rFonts w:hint="eastAsia" w:ascii="宋体" w:hAnsi="宋体" w:eastAsia="宋体" w:cs="宋体"/>
          <w:color w:val="808000"/>
          <w:sz w:val="18"/>
          <w:szCs w:val="18"/>
          <w:highlight w:val="none"/>
        </w:rPr>
        <w:t>@Bean</w:t>
      </w:r>
    </w:p>
    <w:p>
      <w:pPr>
        <w:spacing w:line="360" w:lineRule="auto"/>
        <w:rPr>
          <w:rFonts w:hint="eastAsia" w:ascii="宋体" w:hAnsi="宋体" w:eastAsia="宋体" w:cs="宋体"/>
          <w:sz w:val="18"/>
          <w:szCs w:val="18"/>
          <w:highlight w:val="none"/>
        </w:rPr>
      </w:pPr>
      <w:bookmarkStart w:id="15" w:name="5218-1591671935641"/>
      <w:bookmarkEnd w:id="15"/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none"/>
        </w:rPr>
        <w:t xml:space="preserve">public </w:t>
      </w:r>
      <w:r>
        <w:rPr>
          <w:rFonts w:hint="eastAsia" w:ascii="宋体" w:hAnsi="宋体" w:eastAsia="宋体" w:cs="宋体"/>
          <w:sz w:val="18"/>
          <w:szCs w:val="18"/>
          <w:highlight w:val="none"/>
        </w:rPr>
        <w:t>FilterRegistrationBean registration(JwtAuthenticationTokenFilter filter) {</w:t>
      </w:r>
    </w:p>
    <w:p>
      <w:pPr>
        <w:spacing w:line="360" w:lineRule="auto"/>
        <w:rPr>
          <w:rFonts w:hint="eastAsia" w:ascii="宋体" w:hAnsi="宋体" w:eastAsia="宋体" w:cs="宋体"/>
          <w:sz w:val="18"/>
          <w:szCs w:val="18"/>
          <w:highlight w:val="none"/>
        </w:rPr>
      </w:pPr>
      <w:bookmarkStart w:id="16" w:name="3650-1591671935641"/>
      <w:bookmarkEnd w:id="16"/>
      <w:r>
        <w:rPr>
          <w:rFonts w:hint="eastAsia" w:ascii="宋体" w:hAnsi="宋体" w:eastAsia="宋体" w:cs="宋体"/>
          <w:sz w:val="18"/>
          <w:szCs w:val="18"/>
          <w:highlight w:val="none"/>
        </w:rPr>
        <w:t xml:space="preserve">    FilterRegistrationBean registration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none"/>
        </w:rPr>
        <w:t xml:space="preserve">new </w:t>
      </w:r>
      <w:r>
        <w:rPr>
          <w:rFonts w:hint="eastAsia" w:ascii="宋体" w:hAnsi="宋体" w:eastAsia="宋体" w:cs="宋体"/>
          <w:sz w:val="18"/>
          <w:szCs w:val="18"/>
          <w:highlight w:val="none"/>
        </w:rPr>
        <w:t>FilterRegistrationBean(filter);</w:t>
      </w:r>
    </w:p>
    <w:p>
      <w:pPr>
        <w:spacing w:line="360" w:lineRule="auto"/>
        <w:rPr>
          <w:rFonts w:hint="eastAsia" w:ascii="宋体" w:hAnsi="宋体" w:eastAsia="宋体" w:cs="宋体"/>
          <w:sz w:val="18"/>
          <w:szCs w:val="18"/>
          <w:highlight w:val="none"/>
        </w:rPr>
      </w:pPr>
      <w:bookmarkStart w:id="17" w:name="5230-1591671935641"/>
      <w:bookmarkEnd w:id="17"/>
      <w:r>
        <w:rPr>
          <w:rFonts w:hint="eastAsia" w:ascii="宋体" w:hAnsi="宋体" w:eastAsia="宋体" w:cs="宋体"/>
          <w:sz w:val="18"/>
          <w:szCs w:val="18"/>
          <w:highlight w:val="none"/>
        </w:rPr>
        <w:t xml:space="preserve">    registration.setEnabled(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none"/>
        </w:rPr>
        <w:t>false</w:t>
      </w:r>
      <w:r>
        <w:rPr>
          <w:rFonts w:hint="eastAsia" w:ascii="宋体" w:hAnsi="宋体" w:eastAsia="宋体" w:cs="宋体"/>
          <w:sz w:val="18"/>
          <w:szCs w:val="18"/>
          <w:highlight w:val="none"/>
        </w:rPr>
        <w:t>);</w:t>
      </w:r>
    </w:p>
    <w:p>
      <w:pPr>
        <w:spacing w:line="360" w:lineRule="auto"/>
        <w:rPr>
          <w:rFonts w:hint="eastAsia" w:ascii="宋体" w:hAnsi="宋体" w:eastAsia="宋体" w:cs="宋体"/>
          <w:sz w:val="18"/>
          <w:szCs w:val="18"/>
          <w:highlight w:val="none"/>
        </w:rPr>
      </w:pPr>
      <w:bookmarkStart w:id="18" w:name="8884-1591671935641"/>
      <w:bookmarkEnd w:id="18"/>
      <w:r>
        <w:rPr>
          <w:rFonts w:hint="eastAsia" w:ascii="宋体" w:hAnsi="宋体" w:eastAsia="宋体" w:cs="宋体"/>
          <w:sz w:val="18"/>
          <w:szCs w:val="18"/>
          <w:highlight w:val="none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none"/>
        </w:rPr>
        <w:t xml:space="preserve">return </w:t>
      </w:r>
      <w:r>
        <w:rPr>
          <w:rFonts w:hint="eastAsia" w:ascii="宋体" w:hAnsi="宋体" w:eastAsia="宋体" w:cs="宋体"/>
          <w:sz w:val="18"/>
          <w:szCs w:val="18"/>
          <w:highlight w:val="none"/>
        </w:rPr>
        <w:t>registration;</w:t>
      </w:r>
    </w:p>
    <w:p>
      <w:pPr>
        <w:spacing w:line="360" w:lineRule="auto"/>
        <w:rPr>
          <w:rStyle w:val="9"/>
          <w:highlight w:val="none"/>
        </w:rPr>
      </w:pPr>
      <w:bookmarkStart w:id="19" w:name="6146-1591671935641"/>
      <w:bookmarkEnd w:id="19"/>
      <w:r>
        <w:rPr>
          <w:rFonts w:hint="eastAsia" w:ascii="宋体" w:hAnsi="宋体" w:eastAsia="宋体" w:cs="宋体"/>
          <w:sz w:val="18"/>
          <w:szCs w:val="18"/>
          <w:highlight w:val="none"/>
        </w:rPr>
        <w:t>}</w:t>
      </w:r>
      <w:bookmarkStart w:id="20" w:name="8183-1591671963065"/>
      <w:bookmarkEnd w:id="20"/>
      <w:bookmarkStart w:id="21" w:name="2974-1591671963243"/>
      <w:bookmarkEnd w:id="21"/>
    </w:p>
    <w:p>
      <w:pPr>
        <w:pStyle w:val="4"/>
        <w:numPr>
          <w:ilvl w:val="0"/>
          <w:numId w:val="5"/>
        </w:numPr>
        <w:bidi w:val="0"/>
        <w:outlineLvl w:val="1"/>
      </w:pPr>
      <w:r>
        <w:t>yml配置jwt信息</w:t>
      </w:r>
    </w:p>
    <w:p>
      <w:bookmarkStart w:id="22" w:name="8168-1591672032817"/>
      <w:bookmarkEnd w:id="22"/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bookmarkStart w:id="23" w:name="6672-1591671980490"/>
      <w:bookmarkEnd w:id="23"/>
      <w:r>
        <w:rPr>
          <w:rFonts w:hint="eastAsia" w:ascii="宋体" w:hAnsi="宋体" w:eastAsia="宋体" w:cs="宋体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#jwt</w:t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bookmarkStart w:id="24" w:name="4076-1591672025540"/>
      <w:bookmarkEnd w:id="24"/>
      <w:r>
        <w:rPr>
          <w:rFonts w:hint="eastAsia" w:ascii="宋体" w:hAnsi="宋体" w:eastAsia="宋体" w:cs="宋体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jwt:</w:t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bookmarkStart w:id="25" w:name="5488-1591672025541"/>
      <w:bookmarkEnd w:id="25"/>
      <w:r>
        <w:rPr>
          <w:rFonts w:hint="eastAsia" w:ascii="宋体" w:hAnsi="宋体" w:eastAsia="宋体" w:cs="宋体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# 使用Base64对该令牌进行编码 (制定您的密钥) 256</w:t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bookmarkStart w:id="26" w:name="4780-1591672025541"/>
      <w:bookmarkEnd w:id="26"/>
      <w:r>
        <w:rPr>
          <w:rFonts w:hint="eastAsia" w:ascii="宋体" w:hAnsi="宋体" w:eastAsia="宋体" w:cs="宋体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base64-secret: yuantiaokj62672000yuantiaokj62672000yuantiaokj62672000cnzz</w:t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bookmarkStart w:id="27" w:name="9270-1591672025541"/>
      <w:bookmarkEnd w:id="27"/>
      <w:r>
        <w:rPr>
          <w:rFonts w:hint="eastAsia" w:ascii="宋体" w:hAnsi="宋体" w:eastAsia="宋体" w:cs="宋体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# 令牌过期时间 此处单位/毫秒</w:t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bookmarkStart w:id="28" w:name="3248-1591672025541"/>
      <w:bookmarkEnd w:id="28"/>
      <w:r>
        <w:rPr>
          <w:rFonts w:hint="eastAsia" w:ascii="宋体" w:hAnsi="宋体" w:eastAsia="宋体" w:cs="宋体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token-validity-in-seconds: 14400000</w:t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bookmarkStart w:id="29" w:name="1042-1591672025541"/>
      <w:bookmarkEnd w:id="29"/>
      <w:r>
        <w:rPr>
          <w:rFonts w:hint="eastAsia" w:ascii="宋体" w:hAnsi="宋体" w:eastAsia="宋体" w:cs="宋体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#放行url（静态资源已放行）</w:t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bookmarkStart w:id="30" w:name="9119-1591672025541"/>
      <w:bookmarkEnd w:id="30"/>
      <w:r>
        <w:rPr>
          <w:rFonts w:hint="eastAsia" w:ascii="宋体" w:hAnsi="宋体" w:eastAsia="宋体" w:cs="宋体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permitMatchers:</w:t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bookmarkStart w:id="31" w:name="9785-1591672025541"/>
      <w:bookmarkEnd w:id="31"/>
      <w:r>
        <w:rPr>
          <w:rFonts w:hint="eastAsia" w:ascii="宋体" w:hAnsi="宋体" w:eastAsia="宋体" w:cs="宋体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- /JwtTokenController/getToken</w:t>
      </w:r>
    </w:p>
    <w:p>
      <w:bookmarkStart w:id="32" w:name="1433-1591672039949"/>
      <w:bookmarkEnd w:id="32"/>
    </w:p>
    <w:p>
      <w:pPr>
        <w:pStyle w:val="4"/>
        <w:numPr>
          <w:ilvl w:val="0"/>
          <w:numId w:val="5"/>
        </w:numPr>
        <w:bidi w:val="0"/>
        <w:outlineLvl w:val="1"/>
      </w:pPr>
      <w:bookmarkStart w:id="33" w:name="9069-1591672040123"/>
      <w:bookmarkEnd w:id="33"/>
      <w:r>
        <w:t>认证，权限校验，用户信息获取demo</w:t>
      </w:r>
      <w:bookmarkStart w:id="34" w:name="9730-1591672075782"/>
      <w:bookmarkEnd w:id="34"/>
    </w:p>
    <w:p>
      <w:bookmarkStart w:id="35" w:name="3060-1591672209011"/>
      <w:bookmarkEnd w:id="35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808000"/>
          <w:kern w:val="0"/>
          <w:sz w:val="18"/>
          <w:szCs w:val="18"/>
          <w:highlight w:val="white"/>
        </w:rPr>
      </w:pPr>
      <w:bookmarkStart w:id="36" w:name="4427-1591672030204"/>
      <w:bookmarkEnd w:id="36"/>
      <w:bookmarkStart w:id="37" w:name="1220-1591672211183"/>
      <w:bookmarkEnd w:id="37"/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>/**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* ************************************************************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* Copyright © 2020 远眺科技 Inc.All rights reserved.  *    **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* ************************************************************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*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* @program: module-lib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* @description: 测试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* @author: cnzz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* @create: 2020-06-04 16:39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**/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>@RestController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>@Slf4j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>@RequestMapping("/JwtTokenController")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>public class JwtTokenController {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@Resource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JwtTokenUtils jwtTokenUtils;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@Resource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JwtSecurityProperties jwtSecurityProperties;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/**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* 登录认证生成token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*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* @return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*/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@GetMapping("/getToken")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public String getToken() {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   List&lt;String&gt; permissions = new ArrayList&lt;&gt;();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   permissions.add("admin");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   permissions.add("afds");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   String token = jwtTokenUtils.createToken("1223", "abcc", permissions);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   log.info("获取的|token={}", token);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   return token;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}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/**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* 从token中获取用户信息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*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* @param httpServletRequest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* @return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*/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@GetMapping("/noToken")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public String noToken(HttpServletRequest httpServletRequest) {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   //获取token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   String bearerToken = httpServletRequest.getHeader(jwtSecurityProperties.getHeader());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   log.info("获取token|bearerToken={}", bearerToken);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   //获取token用户信息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   Claims claims = jwtTokenUtils.getClaimsFromToken(bearerToken);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   String id = claims.getId();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   log.info("获取token用户信息|id={}", id);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   return id;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}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/**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* 权限认证注解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*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* @return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*/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@RequestMapping("/validPermission")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@PreAuthorize("hasAnyAuthority('admin')")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public String validPermission() {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   log.info("进入|validPermission");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    return "OK";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 xml:space="preserve">    }</w:t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br w:type="textWrapping"/>
      </w:r>
      <w:r>
        <w:rPr>
          <w:rFonts w:hint="default" w:ascii="宋体" w:hAnsi="宋体" w:eastAsia="宋体" w:cs="宋体"/>
          <w:color w:val="808000"/>
          <w:kern w:val="0"/>
          <w:sz w:val="18"/>
          <w:szCs w:val="18"/>
          <w:highlight w:val="white"/>
        </w:rPr>
        <w:t>}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单点SSO实现时序图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56330" cy="4076700"/>
            <wp:effectExtent l="0" t="0" r="1270" b="7620"/>
            <wp:docPr id="1" name="图片 1" descr="JWTSSO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WTSSO-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8" w:name="7550-1591672030373"/>
      <w:bookmarkEnd w:id="38"/>
    </w:p>
    <w:p>
      <w:bookmarkStart w:id="39" w:name="5986-1591671896574"/>
      <w:bookmarkEnd w:id="39"/>
      <w:r>
        <w:t xml:space="preserve">    </w:t>
      </w:r>
    </w:p>
    <w:p>
      <w:bookmarkStart w:id="40" w:name="3017-1591671408965"/>
      <w:bookmarkEnd w:id="4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33DBE8"/>
    <w:multiLevelType w:val="singleLevel"/>
    <w:tmpl w:val="B133DBE8"/>
    <w:lvl w:ilvl="0" w:tentative="0">
      <w:start w:val="2"/>
      <w:numFmt w:val="decimal"/>
      <w:suff w:val="space"/>
      <w:lvlText w:val="%1、"/>
      <w:lvlJc w:val="left"/>
      <w:pPr>
        <w:ind w:left="157" w:leftChars="0" w:firstLine="0" w:firstLineChars="0"/>
      </w:pPr>
    </w:lvl>
  </w:abstractNum>
  <w:abstractNum w:abstractNumId="1">
    <w:nsid w:val="B31A3AE9"/>
    <w:multiLevelType w:val="singleLevel"/>
    <w:tmpl w:val="B31A3AE9"/>
    <w:lvl w:ilvl="0" w:tentative="0">
      <w:start w:val="3"/>
      <w:numFmt w:val="decimal"/>
      <w:suff w:val="space"/>
      <w:lvlText w:val="%1、"/>
      <w:lvlJc w:val="left"/>
    </w:lvl>
  </w:abstractNum>
  <w:abstractNum w:abstractNumId="2">
    <w:nsid w:val="F0DE950C"/>
    <w:multiLevelType w:val="singleLevel"/>
    <w:tmpl w:val="F0DE950C"/>
    <w:lvl w:ilvl="0" w:tentative="0">
      <w:start w:val="1"/>
      <w:numFmt w:val="decimal"/>
      <w:suff w:val="space"/>
      <w:lvlText w:val="%1、"/>
      <w:lvlJc w:val="left"/>
      <w:pPr>
        <w:ind w:left="180" w:leftChars="0" w:firstLine="0" w:firstLineChars="0"/>
      </w:pPr>
    </w:lvl>
  </w:abstractNum>
  <w:abstractNum w:abstractNumId="3">
    <w:nsid w:val="122696B9"/>
    <w:multiLevelType w:val="singleLevel"/>
    <w:tmpl w:val="122696B9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abstractNum w:abstractNumId="4">
    <w:nsid w:val="7D16C576"/>
    <w:multiLevelType w:val="singleLevel"/>
    <w:tmpl w:val="7D16C576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29702DF"/>
    <w:rsid w:val="054418CD"/>
    <w:rsid w:val="171D035E"/>
    <w:rsid w:val="19D36C56"/>
    <w:rsid w:val="1F885758"/>
    <w:rsid w:val="23381995"/>
    <w:rsid w:val="257227AF"/>
    <w:rsid w:val="261D68D1"/>
    <w:rsid w:val="26EC1DFF"/>
    <w:rsid w:val="28AA6D0E"/>
    <w:rsid w:val="2C6E5E79"/>
    <w:rsid w:val="2CA7588D"/>
    <w:rsid w:val="33AC1287"/>
    <w:rsid w:val="348F1B48"/>
    <w:rsid w:val="4A2168DC"/>
    <w:rsid w:val="4C55020A"/>
    <w:rsid w:val="5130681A"/>
    <w:rsid w:val="54907AFF"/>
    <w:rsid w:val="71116438"/>
    <w:rsid w:val="71B60561"/>
    <w:rsid w:val="76260D14"/>
    <w:rsid w:val="7BA05E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jc w:val="center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jc w:val="left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3 Char"/>
    <w:link w:val="4"/>
    <w:uiPriority w:val="0"/>
    <w:rPr>
      <w:rFonts w:eastAsia="宋体"/>
      <w:b/>
      <w:sz w:val="24"/>
    </w:rPr>
  </w:style>
  <w:style w:type="character" w:customStyle="1" w:styleId="10">
    <w:name w:val="标题 2 Char"/>
    <w:link w:val="3"/>
    <w:uiPriority w:val="0"/>
    <w:rPr>
      <w:rFonts w:ascii="Arial" w:hAnsi="Arial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521</Words>
  <Characters>2063</Characters>
  <TotalTime>37</TotalTime>
  <ScaleCrop>false</ScaleCrop>
  <LinksUpToDate>false</LinksUpToDate>
  <CharactersWithSpaces>2541</CharactersWithSpaces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2020-06-09T03:21:00Z</dcterms:created>
  <dc:creator>Apache POI</dc:creator>
  <cp:lastModifiedBy>奈何</cp:lastModifiedBy>
  <dcterms:modified xsi:type="dcterms:W3CDTF">2021-03-08T09:50:49Z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