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dhvui83ba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PHI Process Overview &amp; Responsibilities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wrw6epjss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Intake Form Completion (Starting Point for All Submissions)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affiliate submission begins with an intake form. Affiliates must ensure the client completes the correct form.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Agents and Agencies</w:t>
      </w:r>
      <w:r w:rsidDel="00000000" w:rsidR="00000000" w:rsidRPr="00000000">
        <w:rPr>
          <w:rtl w:val="0"/>
        </w:rPr>
        <w:t xml:space="preserve"> use their </w:t>
      </w:r>
      <w:r w:rsidDel="00000000" w:rsidR="00000000" w:rsidRPr="00000000">
        <w:rPr>
          <w:b w:val="1"/>
          <w:bCs w:val="1"/>
          <w:rtl w:val="0"/>
        </w:rPr>
        <w:t xml:space="preserve">PHI Intake Form</w:t>
      </w:r>
      <w:r w:rsidDel="00000000" w:rsidR="00000000" w:rsidRPr="00000000">
        <w:rPr>
          <w:rtl w:val="0"/>
        </w:rPr>
        <w:t xml:space="preserve"> - Each affiliate receives a custom intake form link during onboarding, tied to their CRM user ID.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no intake form</w:t>
      </w:r>
      <w:r w:rsidDel="00000000" w:rsidR="00000000" w:rsidRPr="00000000">
        <w:rPr>
          <w:rtl w:val="0"/>
        </w:rPr>
        <w:t xml:space="preserve"> is completed, the affiliate </w:t>
      </w:r>
      <w:r w:rsidDel="00000000" w:rsidR="00000000" w:rsidRPr="00000000">
        <w:rPr>
          <w:b w:val="1"/>
          <w:bCs w:val="1"/>
          <w:rtl w:val="0"/>
        </w:rPr>
        <w:t xml:space="preserve">will not be paid</w:t>
      </w:r>
      <w:r w:rsidDel="00000000" w:rsidR="00000000" w:rsidRPr="00000000">
        <w:rPr>
          <w:rtl w:val="0"/>
        </w:rPr>
        <w:t xml:space="preserve">.</w:t>
        <w:br w:type="textWrapping"/>
        <w:t xml:space="preserve"> This must be followed up on immediately if it’s missing.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vl9r6kqos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Two Paths an Affiliate Can Take to Move the Client Forward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806o1pzff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A: Booking a Group PHI Webinar (with Shawn)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affiliate chooses to schedule the client for the group webinar: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83fwqvfvu1f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What Happens on the Call: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Shawn provides an overview of PHI, explains how the program works, and outlines the next steps.</w:t>
        <w:br w:type="textWrapping"/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fcm3jkn6q3o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After the Call: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Shawn sends all required follow-up materials to the client, including instructions on exactly what payroll items need to be submitted.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referring agent should be </w:t>
      </w:r>
      <w:r w:rsidDel="00000000" w:rsidR="00000000" w:rsidRPr="00000000">
        <w:rPr>
          <w:b w:val="1"/>
          <w:bCs w:val="1"/>
          <w:rtl w:val="0"/>
        </w:rPr>
        <w:t xml:space="preserve">CC’d</w:t>
      </w:r>
      <w:r w:rsidDel="00000000" w:rsidR="00000000" w:rsidRPr="00000000">
        <w:rPr>
          <w:rtl w:val="0"/>
        </w:rPr>
        <w:t xml:space="preserve"> on this email so they remain aware of next steps.</w:t>
        <w:br w:type="textWrapping"/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8rspubx1nr8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CRM Responsibilities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(Completed by Shawn or EA)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 must be entered into the CRM reflecting: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Outcome of the call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steps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Shawn (or the EA supporting him) is responsible for sending any needed follow-up messages.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Follow-up actions should also be documented in the CRM; a simple note is sufficient (e.g., </w:t>
      </w:r>
      <w:r w:rsidDel="00000000" w:rsidR="00000000" w:rsidRPr="00000000">
        <w:rPr>
          <w:b w:val="1"/>
          <w:bCs w:val="1"/>
          <w:rtl w:val="0"/>
        </w:rPr>
        <w:t xml:space="preserve">“Followed up on payroll submission.”</w:t>
      </w:r>
      <w:r w:rsidDel="00000000" w:rsidR="00000000" w:rsidRPr="00000000">
        <w:rPr>
          <w:rtl w:val="0"/>
        </w:rPr>
        <w:t xml:space="preserve">)</w:t>
        <w:br w:type="textWrapping"/>
        <w:t xml:space="preserve"> This note is placed by internal team only if </w:t>
      </w:r>
      <w:r w:rsidDel="00000000" w:rsidR="00000000" w:rsidRPr="00000000">
        <w:rPr>
          <w:b w:val="1"/>
          <w:bCs w:val="1"/>
          <w:rtl w:val="0"/>
        </w:rPr>
        <w:t xml:space="preserve">they</w:t>
      </w:r>
      <w:r w:rsidDel="00000000" w:rsidR="00000000" w:rsidRPr="00000000">
        <w:rPr>
          <w:rtl w:val="0"/>
        </w:rPr>
        <w:t xml:space="preserve"> are the ones doing the follow-up (ex. Shawn or EA).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o5qgnwv9k97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Important Reminder: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client still has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completed an intake form at this point, it must be followed up on.</w:t>
        <w:br w:type="textWrapping"/>
        <w:t xml:space="preserve"> The affiliate cannot be paid without a completed intake form.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dvoohawzq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B: Affiliate Collects Payroll Without a Webinar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affiliate chooses to collect payroll directly: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path is </w:t>
      </w:r>
      <w:r w:rsidDel="00000000" w:rsidR="00000000" w:rsidRPr="00000000">
        <w:rPr>
          <w:b w:val="1"/>
          <w:bCs w:val="1"/>
          <w:rtl w:val="0"/>
        </w:rPr>
        <w:t xml:space="preserve">100% the affiliate’s responsibility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action is required from the internal team until payroll is actually submitted.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payroll is received, the internal process begins from there.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ejlob6wgbx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Payroll Collected → Eligibility Report (Success Team Responsibility)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affiliate submits payroll, the internal Success Team begins their part of the process.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58k9xvr7v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Eligibility Report Preparation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payroll is received, the internal team will complete the </w:t>
      </w:r>
      <w:r w:rsidDel="00000000" w:rsidR="00000000" w:rsidRPr="00000000">
        <w:rPr>
          <w:b w:val="1"/>
          <w:bCs w:val="1"/>
          <w:rtl w:val="0"/>
        </w:rPr>
        <w:t xml:space="preserve">Eligibility Report</w:t>
      </w:r>
      <w:r w:rsidDel="00000000" w:rsidR="00000000" w:rsidRPr="00000000">
        <w:rPr>
          <w:rtl w:val="0"/>
        </w:rPr>
        <w:t xml:space="preserve"> for that group.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a detailed breakdown of how these reports are completed, refer to the </w:t>
      </w:r>
      <w:r w:rsidDel="00000000" w:rsidR="00000000" w:rsidRPr="00000000">
        <w:rPr>
          <w:b w:val="1"/>
          <w:bCs w:val="1"/>
          <w:rtl w:val="0"/>
        </w:rPr>
        <w:t xml:space="preserve">Eligibility Reports SOP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l2qibrx44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After the Eligibility Report Is Completed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internal team is responsible for the following: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qn2dc53bufk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Send the Eligibility Report to the Referring Agent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message will include the next steps: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Completing the Benefit Review Questionnaire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Scheduling the Closing Call</w:t>
        <w:br w:type="textWrapping"/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qejpu3wq18p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Upload the Eligibility Report to the CRM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report should be attached to the contact associated with the </w:t>
      </w:r>
      <w:r w:rsidDel="00000000" w:rsidR="00000000" w:rsidRPr="00000000">
        <w:rPr>
          <w:b w:val="1"/>
          <w:bCs w:val="1"/>
          <w:rtl w:val="0"/>
        </w:rPr>
        <w:t xml:space="preserve">correct intake form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must be added to the CRM documenting that the report was sent and outlining next steps.</w:t>
        <w:br w:type="textWrapping"/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vnd2a90aqhv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Verify Intake Form Completion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an intake form has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been completed, the internal team must notify the referring affiliate to complete this step immediately.</w:t>
        <w:br w:type="textWrapping"/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by65zjh94tn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Send Reminders for Outstanding Next Steps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Reminders will be sent through both system automations and manual follow-ups to ensure the case continues progressing.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aebai3z9a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Case Archiving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there is </w:t>
      </w:r>
      <w:r w:rsidDel="00000000" w:rsidR="00000000" w:rsidRPr="00000000">
        <w:rPr>
          <w:b w:val="1"/>
          <w:bCs w:val="1"/>
          <w:rtl w:val="0"/>
        </w:rPr>
        <w:t xml:space="preserve">no activity or response</w:t>
      </w:r>
      <w:r w:rsidDel="00000000" w:rsidR="00000000" w:rsidRPr="00000000">
        <w:rPr>
          <w:rtl w:val="0"/>
        </w:rPr>
        <w:t xml:space="preserve"> from the referring affiliate after </w:t>
      </w:r>
      <w:r w:rsidDel="00000000" w:rsidR="00000000" w:rsidRPr="00000000">
        <w:rPr>
          <w:b w:val="1"/>
          <w:bCs w:val="1"/>
          <w:rtl w:val="0"/>
        </w:rPr>
        <w:t xml:space="preserve">4 weeks</w:t>
      </w:r>
      <w:r w:rsidDel="00000000" w:rsidR="00000000" w:rsidRPr="00000000">
        <w:rPr>
          <w:rtl w:val="0"/>
        </w:rPr>
        <w:t xml:space="preserve">, the case will be archived.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djsq5yb930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Benefits Review Questionnaire Completed &amp; Closing Call Booked (Shawn + EA)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 closing call can move forward, the </w:t>
      </w:r>
      <w:r w:rsidDel="00000000" w:rsidR="00000000" w:rsidRPr="00000000">
        <w:rPr>
          <w:b w:val="1"/>
          <w:bCs w:val="1"/>
          <w:rtl w:val="0"/>
        </w:rPr>
        <w:t xml:space="preserve">Benefits Review Questionnaire must be completed accurately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closing call is booked without a completed or accurate questionnaire, the referring agent must be notified immediately.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Contracting stacks cannot be completed without this questionnaire.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e127krsc2g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Once the Closing Call Is Booked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csvk1l4yyo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Internal Preparation (Success Team)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internal team prepares the full </w:t>
      </w:r>
      <w:r w:rsidDel="00000000" w:rsidR="00000000" w:rsidRPr="00000000">
        <w:rPr>
          <w:b w:val="1"/>
          <w:bCs w:val="1"/>
          <w:rtl w:val="0"/>
        </w:rPr>
        <w:t xml:space="preserve">contracting stack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contracting documents are sent to the client before the call so they can review everything in advance.</w:t>
        <w:br w:type="textWrapping"/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0b1svo8cbtq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During the Closing Call (Shawn)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Shawn is responsible for guiding the client through all final steps: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the Eligibility Report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report should be pulled from the CRM.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EA can prepare Shawn by pulling the report ahead of time and making it easily accessible.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Answer Client Questions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Shawn addresses any program questions and ensures the client understands the next steps.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the Contracting Stack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Shawn walks through the contracting documents with the client and completes all required paperwork during the call.</w:t>
        <w:br w:type="textWrapping"/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p57y6z7yjai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Schedule Next Meetings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Kickoff Call</w:t>
      </w:r>
      <w:r w:rsidDel="00000000" w:rsidR="00000000" w:rsidRPr="00000000">
        <w:rPr>
          <w:rtl w:val="0"/>
        </w:rPr>
        <w:t xml:space="preserve">: Booked only if all contracting documents are completed on the call.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Employee Enrollment Meetings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required at this stage.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be scheduled here or left for the kickoff team depending on how quickly the client plans to submit payroll for the second half of the process.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ddkfpiw51j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the Client Does Not Complete Contracting During the Call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Shawn or the EA must follow up to ensure the contracting is completed and the kickoff call is booked.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follow-up must have a CRM note added, even if brief (e.g., </w:t>
      </w:r>
      <w:r w:rsidDel="00000000" w:rsidR="00000000" w:rsidRPr="00000000">
        <w:rPr>
          <w:b w:val="1"/>
          <w:bCs w:val="1"/>
          <w:rtl w:val="0"/>
        </w:rPr>
        <w:t xml:space="preserve">“Followed up on contracting and next steps – awaiting response.”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db0fbnj6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Post-Call Requirements (Whether They Move Forward or Not)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68fkh8dc8od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Complete the Benefit Review Call Survey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https://projectbluefc.net/Benefit-review-call-survey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survey must include: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detailed summary of how the call went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point person for next steps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employee meetings were booked and for what time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contracting was not completed, the reason why and the next steps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survey ensures the entire internal team has one centralized place to understand the case status, reducing confusion and smoothing the handoff.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1qnwg753ogp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Add Simplified Notes to the CRM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survey is submitted: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Shawn or the EA extracts a simplified version of the key notes and updates the CRM.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provides the referring agent with a clear, concise update on the case.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0rsz7wef6u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Overall Notes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x9gy7zxt3v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Kickoff &amp; Internal Handoff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Once the </w:t>
      </w:r>
      <w:r w:rsidDel="00000000" w:rsidR="00000000" w:rsidRPr="00000000">
        <w:rPr>
          <w:b w:val="1"/>
          <w:bCs w:val="1"/>
          <w:rtl w:val="0"/>
        </w:rPr>
        <w:t xml:space="preserve">Kickoff Call</w:t>
      </w:r>
      <w:r w:rsidDel="00000000" w:rsidR="00000000" w:rsidRPr="00000000">
        <w:rPr>
          <w:rtl w:val="0"/>
        </w:rPr>
        <w:t xml:space="preserve"> is booked, the </w:t>
      </w:r>
      <w:r w:rsidDel="00000000" w:rsidR="00000000" w:rsidRPr="00000000">
        <w:rPr>
          <w:b w:val="1"/>
          <w:bCs w:val="1"/>
          <w:rtl w:val="0"/>
        </w:rPr>
        <w:t xml:space="preserve">Processing Team</w:t>
      </w:r>
      <w:r w:rsidDel="00000000" w:rsidR="00000000" w:rsidRPr="00000000">
        <w:rPr>
          <w:rtl w:val="0"/>
        </w:rPr>
        <w:t xml:space="preserve"> assumes responsibility for all lead nurture, follow-ups, and notes.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this point, </w:t>
      </w:r>
      <w:r w:rsidDel="00000000" w:rsidR="00000000" w:rsidRPr="00000000">
        <w:rPr>
          <w:b w:val="1"/>
          <w:bCs w:val="1"/>
          <w:rtl w:val="0"/>
        </w:rPr>
        <w:t xml:space="preserve">Shawn and the EA are no longer needed</w:t>
      </w:r>
      <w:r w:rsidDel="00000000" w:rsidR="00000000" w:rsidRPr="00000000">
        <w:rPr>
          <w:rtl w:val="0"/>
        </w:rPr>
        <w:t xml:space="preserve">, except when the team specifically requests support for employee meeting scheduling.</w:t>
        <w:br w:type="textWrapping"/>
        <w:t xml:space="preserve"> The Processing Team will communicate directly when that assistance is needed.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7ol829f5ck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Documentation &amp; CRM Notes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follow-up completed by Shawn or the EA—no matter how small—must be documented in the CRM to keep the referring agent informed of all updates.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notes must be recorded under the lead tied to the intake form</w:t>
      </w:r>
      <w:r w:rsidDel="00000000" w:rsidR="00000000" w:rsidRPr="00000000">
        <w:rPr>
          <w:rtl w:val="0"/>
        </w:rPr>
        <w:t xml:space="preserve"> that was originally completed for that case.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8g6rd7fkc0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Surveys After Meetings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881dyzj5bd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Closing Calls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rtl w:val="0"/>
        </w:rPr>
        <w:t xml:space="preserve">After every closing call, the following survey must be completed:</w:t>
        <w:br w:type="textWrapping"/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https://projectbluefc.net/Benefit-review-call-survey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iviiq3ht7r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All Other Client Meetings (For Clients Already Enrolled in PHI)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includes: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Renewal meetings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meetings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 meetings or reset conversations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All </w:t>
      </w:r>
      <w:r w:rsidDel="00000000" w:rsidR="00000000" w:rsidRPr="00000000">
        <w:rPr>
          <w:b w:val="1"/>
          <w:bCs w:val="1"/>
          <w:rtl w:val="0"/>
        </w:rPr>
        <w:t xml:space="preserve">post-enrollment client questions</w:t>
      </w:r>
      <w:r w:rsidDel="00000000" w:rsidR="00000000" w:rsidRPr="00000000">
        <w:rPr>
          <w:rtl w:val="0"/>
        </w:rPr>
        <w:t xml:space="preserve"> should be directed to </w:t>
      </w:r>
      <w:r w:rsidDel="00000000" w:rsidR="00000000" w:rsidRPr="00000000">
        <w:rPr>
          <w:b w:val="1"/>
          <w:bCs w:val="1"/>
          <w:rtl w:val="0"/>
        </w:rPr>
        <w:t xml:space="preserve">enrollmentteam@bluewealthplan.com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rtl w:val="0"/>
        </w:rPr>
        <w:t xml:space="preserve">For these meeting types, the following survey must be completed:</w:t>
        <w:br w:type="textWrapping"/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https://projectbluefc.net/Post-enrollment-EOD-notes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surveys provide:</w:t>
      </w:r>
    </w:p>
    <w:p w:rsidR="00000000" w:rsidDel="00000000" w:rsidP="00000000" w:rsidRDefault="00000000" w:rsidRPr="00000000" w14:paraId="0000007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detailed update for the internal team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centralized location for meeting notes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Clarity that improves handoffs and prevents confusion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each survey is submitted, </w:t>
      </w:r>
      <w:r w:rsidDel="00000000" w:rsidR="00000000" w:rsidRPr="00000000">
        <w:rPr>
          <w:b w:val="1"/>
          <w:bCs w:val="1"/>
          <w:rtl w:val="0"/>
        </w:rPr>
        <w:t xml:space="preserve">simplified notes</w:t>
      </w:r>
      <w:r w:rsidDel="00000000" w:rsidR="00000000" w:rsidRPr="00000000">
        <w:rPr>
          <w:rtl w:val="0"/>
        </w:rPr>
        <w:t xml:space="preserve"> should be added to the CRM so the referring agent has a concise update.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projectbluefc.net/Post-enrollment-EOD-notes" TargetMode="External"/><Relationship Id="rId10" Type="http://schemas.openxmlformats.org/officeDocument/2006/relationships/hyperlink" Target="https://projectbluefc.net/Post-enrollment-EOD-notes" TargetMode="External"/><Relationship Id="rId9" Type="http://schemas.openxmlformats.org/officeDocument/2006/relationships/hyperlink" Target="https://projectbluefc.net/Benefit-review-call-survey" TargetMode="External"/><Relationship Id="rId5" Type="http://schemas.openxmlformats.org/officeDocument/2006/relationships/styles" Target="styles.xml"/><Relationship Id="rId6" Type="http://schemas.openxmlformats.org/officeDocument/2006/relationships/hyperlink" Target="https://projectbluefc.net/Benefit-review-call-survey" TargetMode="External"/><Relationship Id="rId7" Type="http://schemas.openxmlformats.org/officeDocument/2006/relationships/hyperlink" Target="https://projectbluefc.net/Benefit-review-call-survey" TargetMode="External"/><Relationship Id="rId8" Type="http://schemas.openxmlformats.org/officeDocument/2006/relationships/hyperlink" Target="https://projectbluefc.net/Benefit-review-call-surve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