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Anuidade e Juros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100" w:before="100" w:lineRule="auto"/>
        <w:ind w:left="720" w:hanging="360"/>
        <w:rPr>
          <w:b w:val="1"/>
          <w:sz w:val="26"/>
          <w:szCs w:val="26"/>
          <w:highlight w:val="white"/>
          <w:u w:val="non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O que é anuidade do cartão?</w:t>
      </w:r>
    </w:p>
    <w:p w:rsidR="00000000" w:rsidDel="00000000" w:rsidP="00000000" w:rsidRDefault="00000000" w:rsidRPr="00000000" w14:paraId="00000003">
      <w:pPr>
        <w:spacing w:after="100" w:before="100" w:lineRule="auto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100" w:lineRule="auto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anuidade é uma taxa cobrada pelo uso do cartão, que cobre serviços como gerenciamento e monitoramento do cartão. </w:t>
      </w:r>
    </w:p>
    <w:p w:rsidR="00000000" w:rsidDel="00000000" w:rsidP="00000000" w:rsidRDefault="00000000" w:rsidRPr="00000000" w14:paraId="00000005">
      <w:pPr>
        <w:spacing w:after="100" w:before="100" w:lineRule="auto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 valor da anuidade retorna para você em vários benefícios. Descubra todos os detalhes dos</w:t>
      </w:r>
      <w:hyperlink r:id="rId6">
        <w:r w:rsidDel="00000000" w:rsidR="00000000" w:rsidRPr="00000000">
          <w:rPr>
            <w:sz w:val="20"/>
            <w:szCs w:val="20"/>
            <w:highlight w:val="white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benefícios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 feitos para você! </w:t>
      </w:r>
    </w:p>
    <w:p w:rsidR="00000000" w:rsidDel="00000000" w:rsidP="00000000" w:rsidRDefault="00000000" w:rsidRPr="00000000" w14:paraId="00000006">
      <w:pPr>
        <w:spacing w:after="100" w:before="100" w:lineRule="auto"/>
        <w:ind w:left="720" w:firstLine="0"/>
        <w:rPr>
          <w:color w:val="1155cc"/>
          <w:sz w:val="20"/>
          <w:szCs w:val="20"/>
          <w:highlight w:val="white"/>
          <w:u w:val="singl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 precisar de mais informações, acesse o app do Itaú  e digite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 atendimento online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no campo de busca ou ligue para a</w:t>
      </w:r>
      <w:hyperlink r:id="rId8">
        <w:r w:rsidDel="00000000" w:rsidR="00000000" w:rsidRPr="00000000">
          <w:rPr>
            <w:sz w:val="20"/>
            <w:szCs w:val="20"/>
            <w:highlight w:val="white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Central de Atendimento de Cartões.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100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100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100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100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100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100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100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100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100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100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100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100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100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100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100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100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100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100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100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100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100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100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00" w:before="100" w:lineRule="auto"/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Como consulto a taxa de juros do cartão de crédito?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 taxa de juros do seu cartão de crédito Itaú é informada todos os meses na sua fatura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F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Para consultar a taxa de juros do cartão de crédito na internet</w:t>
      </w:r>
      <w:r w:rsidDel="00000000" w:rsidR="00000000" w:rsidRPr="00000000">
        <w:rPr>
          <w:sz w:val="20"/>
          <w:szCs w:val="20"/>
          <w:rtl w:val="0"/>
        </w:rPr>
        <w:t xml:space="preserve">, é só acessar a sua conta-corrente, com agência, conta e senha eletrônica, ou acessar o cartão, com número e senha do cartão de crédito, e </w:t>
      </w:r>
      <w:r w:rsidDel="00000000" w:rsidR="00000000" w:rsidRPr="00000000">
        <w:rPr>
          <w:b w:val="1"/>
          <w:sz w:val="20"/>
          <w:szCs w:val="20"/>
          <w:rtl w:val="0"/>
        </w:rPr>
        <w:t xml:space="preserve">digitar “histórico da fatura” no campo de busca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2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preferir, você pode consultar a sua fatura no seu app Itaú Cartões. É só tocar na opção “faturas”.</w:t>
      </w:r>
    </w:p>
    <w:p w:rsidR="00000000" w:rsidDel="00000000" w:rsidP="00000000" w:rsidRDefault="00000000" w:rsidRPr="00000000" w14:paraId="00000025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Na última página da fatura, confira os encargos do mês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8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você não tem os dados para acessar o seu cartão pela internet, é só ligar para a</w:t>
      </w:r>
      <w:hyperlink r:id="rId10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central de atendimento a cartões</w:t>
        </w:r>
      </w:hyperlink>
      <w:r w:rsidDel="00000000" w:rsidR="00000000" w:rsidRPr="00000000">
        <w:rPr>
          <w:sz w:val="20"/>
          <w:szCs w:val="20"/>
          <w:rtl w:val="0"/>
        </w:rPr>
        <w:t xml:space="preserve">, que verificamos por lá. 😉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itau.com.br/atendimento-itau/para-voce/telefones/" TargetMode="External"/><Relationship Id="rId10" Type="http://schemas.openxmlformats.org/officeDocument/2006/relationships/hyperlink" Target="http://www.itau.com.br/atendimento-itau/para-voce/telefones/" TargetMode="External"/><Relationship Id="rId9" Type="http://schemas.openxmlformats.org/officeDocument/2006/relationships/hyperlink" Target="https://www.itau.com.br/atendimento-itau/para-voce/telefone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tau.com.br/cartoes/beneficios/beneficios-credito/" TargetMode="External"/><Relationship Id="rId7" Type="http://schemas.openxmlformats.org/officeDocument/2006/relationships/hyperlink" Target="https://www.itau.com.br/cartoes/beneficios/beneficios-credito/" TargetMode="External"/><Relationship Id="rId8" Type="http://schemas.openxmlformats.org/officeDocument/2006/relationships/hyperlink" Target="https://www.itau.com.br/atendimento-itau/para-voce/telefo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