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4248F6" w14:textId="77777777" w:rsidR="00DA4ABC" w:rsidRDefault="00C50EF0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ANÁLISE TÉCNICA </w:t>
      </w:r>
    </w:p>
    <w:p w14:paraId="49F5E700" w14:textId="77777777" w:rsidR="00DA4ABC" w:rsidRDefault="00C50EF0">
      <w:pPr>
        <w:ind w:firstLine="0"/>
        <w:jc w:val="center"/>
        <w:rPr>
          <w:b/>
          <w:bCs/>
        </w:rPr>
      </w:pPr>
      <w:r>
        <w:rPr>
          <w:b/>
          <w:bCs/>
        </w:rPr>
        <w:t>ASSUNTO: EMISSÃO DE GRU</w:t>
      </w:r>
    </w:p>
    <w:p w14:paraId="79ABB879" w14:textId="77777777" w:rsidR="00DA4ABC" w:rsidRDefault="00DA4ABC">
      <w:pPr>
        <w:ind w:firstLine="0"/>
        <w:rPr>
          <w:b/>
          <w:bCs/>
        </w:rPr>
      </w:pPr>
    </w:p>
    <w:p w14:paraId="4BD0F31E" w14:textId="77777777" w:rsidR="00DA4ABC" w:rsidRDefault="00C50E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OBJETO DA ANÁLISE:</w:t>
      </w:r>
    </w:p>
    <w:p w14:paraId="68BE1D3B" w14:textId="4A5F0511" w:rsidR="00DA4ABC" w:rsidRDefault="0085121D" w:rsidP="00173E02">
      <w:pPr>
        <w:ind w:firstLine="709"/>
      </w:pPr>
      <w:r>
        <w:t>O presente documento tem por finalidade atender requerimento para emissão de guia de recolhimento da União (GRU), solicitado pelo beneficiário abaixo identificado, para pagamento de Título de Domínio emitido pelo INCRA</w:t>
      </w:r>
      <w:r w:rsidR="00173E02" w:rsidRPr="00322BEA">
        <w:t>.</w:t>
      </w:r>
    </w:p>
    <w:p w14:paraId="3A52293B" w14:textId="77777777" w:rsidR="00D95115" w:rsidRDefault="00D95115" w:rsidP="00173E02">
      <w:pPr>
        <w:ind w:firstLine="709"/>
        <w:rPr>
          <w:b/>
          <w:bCs/>
        </w:rPr>
      </w:pPr>
    </w:p>
    <w:p w14:paraId="41D7BDD2" w14:textId="77777777" w:rsidR="00D95115" w:rsidRPr="00D95115" w:rsidRDefault="00D95115" w:rsidP="00D951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eastAsia="pt-BR"/>
        </w:rPr>
      </w:pPr>
      <w:r w:rsidRPr="00D95115">
        <w:rPr>
          <w:b/>
          <w:bCs/>
          <w:color w:val="000000"/>
          <w:lang w:eastAsia="pt-BR"/>
        </w:rPr>
        <w:t>IDENTIFICAÇÃO DO PROCESSO:</w:t>
      </w:r>
    </w:p>
    <w:tbl>
      <w:tblPr>
        <w:tblW w:w="9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1"/>
        <w:gridCol w:w="1418"/>
        <w:gridCol w:w="142"/>
        <w:gridCol w:w="1277"/>
        <w:gridCol w:w="2552"/>
      </w:tblGrid>
      <w:tr w:rsidR="00D95115" w:rsidRPr="00D95115" w14:paraId="71F23767" w14:textId="77777777" w:rsidTr="009641FD"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9EFBE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PROCESSO : {</w:t>
            </w:r>
            <w:proofErr w:type="spellStart"/>
            <w:r w:rsidRPr="00D95115">
              <w:rPr>
                <w:lang w:eastAsia="pt-BR"/>
              </w:rPr>
              <w:t>numero_processo</w:t>
            </w:r>
            <w:proofErr w:type="spellEnd"/>
            <w:r w:rsidRPr="00D95115">
              <w:rPr>
                <w:lang w:eastAsia="pt-BR"/>
              </w:rPr>
              <w:t>}</w:t>
            </w:r>
          </w:p>
        </w:tc>
        <w:tc>
          <w:tcPr>
            <w:tcW w:w="39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F0652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 xml:space="preserve">SR(MS) 16 </w:t>
            </w:r>
          </w:p>
        </w:tc>
      </w:tr>
      <w:tr w:rsidR="00D95115" w:rsidRPr="00D95115" w14:paraId="310BF4DA" w14:textId="77777777" w:rsidTr="009641FD"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44C6C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N° TÍTULO: {</w:t>
            </w:r>
            <w:proofErr w:type="spellStart"/>
            <w:r w:rsidRPr="00D95115">
              <w:rPr>
                <w:lang w:eastAsia="pt-BR"/>
              </w:rPr>
              <w:t>numero_titulo</w:t>
            </w:r>
            <w:proofErr w:type="spellEnd"/>
            <w:r w:rsidRPr="00D95115">
              <w:rPr>
                <w:lang w:eastAsia="pt-BR"/>
              </w:rPr>
              <w:t>}</w:t>
            </w:r>
          </w:p>
        </w:tc>
        <w:tc>
          <w:tcPr>
            <w:tcW w:w="39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4BB8C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DATA EMISSÃO: {</w:t>
            </w:r>
            <w:proofErr w:type="spellStart"/>
            <w:r w:rsidRPr="00D95115">
              <w:rPr>
                <w:lang w:eastAsia="pt-BR"/>
              </w:rPr>
              <w:t>data_emissao</w:t>
            </w:r>
            <w:proofErr w:type="spellEnd"/>
            <w:r w:rsidRPr="00D95115">
              <w:rPr>
                <w:lang w:eastAsia="pt-BR"/>
              </w:rPr>
              <w:t>}</w:t>
            </w:r>
          </w:p>
        </w:tc>
      </w:tr>
      <w:tr w:rsidR="00D95115" w:rsidRPr="00D95115" w14:paraId="7E004B18" w14:textId="77777777" w:rsidTr="009641FD"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D26F0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PA: {</w:t>
            </w:r>
            <w:proofErr w:type="spellStart"/>
            <w:r w:rsidRPr="00D95115">
              <w:rPr>
                <w:lang w:eastAsia="pt-BR"/>
              </w:rPr>
              <w:t>pa</w:t>
            </w:r>
            <w:proofErr w:type="spellEnd"/>
            <w:r w:rsidRPr="00D95115">
              <w:rPr>
                <w:lang w:eastAsia="pt-BR"/>
              </w:rPr>
              <w:t>}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B9391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LOTE: {lote}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8D501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Município: {</w:t>
            </w:r>
            <w:proofErr w:type="spellStart"/>
            <w:r w:rsidRPr="00D95115">
              <w:rPr>
                <w:lang w:eastAsia="pt-BR"/>
              </w:rPr>
              <w:t>municipio</w:t>
            </w:r>
            <w:proofErr w:type="spellEnd"/>
            <w:r w:rsidRPr="00D95115">
              <w:rPr>
                <w:lang w:eastAsia="pt-BR"/>
              </w:rPr>
              <w:t>}</w:t>
            </w:r>
          </w:p>
        </w:tc>
      </w:tr>
      <w:tr w:rsidR="00D95115" w:rsidRPr="00D95115" w14:paraId="590E35BE" w14:textId="77777777" w:rsidTr="009641FD">
        <w:tc>
          <w:tcPr>
            <w:tcW w:w="72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DDFB6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TITULAR: {titular}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C3D09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CPF: {</w:t>
            </w:r>
            <w:proofErr w:type="spellStart"/>
            <w:r w:rsidRPr="00D95115">
              <w:rPr>
                <w:lang w:eastAsia="pt-BR"/>
              </w:rPr>
              <w:t>cpf_titular</w:t>
            </w:r>
            <w:proofErr w:type="spellEnd"/>
            <w:r w:rsidRPr="00D95115">
              <w:rPr>
                <w:lang w:eastAsia="pt-BR"/>
              </w:rPr>
              <w:t>}</w:t>
            </w:r>
          </w:p>
        </w:tc>
      </w:tr>
      <w:tr w:rsidR="00D95115" w:rsidRPr="00D95115" w14:paraId="7150F8A0" w14:textId="77777777" w:rsidTr="009641FD">
        <w:tc>
          <w:tcPr>
            <w:tcW w:w="72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0B210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CÔNJUGE: {</w:t>
            </w:r>
            <w:proofErr w:type="spellStart"/>
            <w:r w:rsidRPr="00D95115">
              <w:rPr>
                <w:lang w:eastAsia="pt-BR"/>
              </w:rPr>
              <w:t>conjuge</w:t>
            </w:r>
            <w:proofErr w:type="spellEnd"/>
            <w:r w:rsidRPr="00D95115">
              <w:rPr>
                <w:lang w:eastAsia="pt-BR"/>
              </w:rPr>
              <w:t>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BD9D8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CPF: {</w:t>
            </w:r>
            <w:proofErr w:type="spellStart"/>
            <w:r w:rsidRPr="00D95115">
              <w:rPr>
                <w:lang w:eastAsia="pt-BR"/>
              </w:rPr>
              <w:t>cpf_conjuge</w:t>
            </w:r>
            <w:proofErr w:type="spellEnd"/>
            <w:r w:rsidRPr="00D95115">
              <w:rPr>
                <w:lang w:eastAsia="pt-BR"/>
              </w:rPr>
              <w:t>}</w:t>
            </w:r>
          </w:p>
        </w:tc>
      </w:tr>
    </w:tbl>
    <w:p w14:paraId="4D5DFA98" w14:textId="77777777" w:rsidR="00DA4ABC" w:rsidRDefault="00DA4ABC">
      <w:pPr>
        <w:ind w:firstLine="0"/>
        <w:rPr>
          <w:b/>
          <w:bCs/>
        </w:rPr>
      </w:pPr>
    </w:p>
    <w:p w14:paraId="296384D1" w14:textId="77777777" w:rsidR="00DA4ABC" w:rsidRDefault="00C50E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CONCLUSÃO:</w:t>
      </w:r>
    </w:p>
    <w:p w14:paraId="6E0572F2" w14:textId="3B057A41" w:rsidR="00DA4ABC" w:rsidRDefault="00C50EF0">
      <w:pPr>
        <w:ind w:firstLine="709"/>
      </w:pPr>
      <w:r>
        <w:t xml:space="preserve">Após análise dos autos, não é possível atender o </w:t>
      </w:r>
      <w:r>
        <w:rPr>
          <w:b/>
          <w:bCs/>
        </w:rPr>
        <w:t>Requerimento (</w:t>
      </w:r>
      <w:r w:rsidR="00D95115">
        <w:t>{requerimento})</w:t>
      </w:r>
      <w:r w:rsidR="00E07521">
        <w:rPr>
          <w:b/>
          <w:bCs/>
        </w:rPr>
        <w:t xml:space="preserve"> ou </w:t>
      </w:r>
      <w:r w:rsidR="00173E02">
        <w:rPr>
          <w:b/>
          <w:bCs/>
        </w:rPr>
        <w:t>Despacho (</w:t>
      </w:r>
      <w:proofErr w:type="spellStart"/>
      <w:r w:rsidR="00173E02" w:rsidRPr="00173E02">
        <w:rPr>
          <w:b/>
          <w:bCs/>
          <w:highlight w:val="yellow"/>
        </w:rPr>
        <w:t>nup</w:t>
      </w:r>
      <w:proofErr w:type="spellEnd"/>
      <w:r w:rsidR="00173E02">
        <w:rPr>
          <w:b/>
          <w:bCs/>
        </w:rPr>
        <w:t>)</w:t>
      </w:r>
      <w:r>
        <w:t>, pois existe no processo elaboração de Minuta de Termo Aditivo (</w:t>
      </w:r>
      <w:r>
        <w:rPr>
          <w:highlight w:val="yellow"/>
        </w:rPr>
        <w:t>NUP SEI</w:t>
      </w:r>
      <w:r>
        <w:t xml:space="preserve">) sem a juntada do </w:t>
      </w:r>
      <w:r>
        <w:rPr>
          <w:b/>
          <w:bCs/>
        </w:rPr>
        <w:t xml:space="preserve">Termo Aditivo </w:t>
      </w:r>
      <w:proofErr w:type="spellStart"/>
      <w:r>
        <w:rPr>
          <w:b/>
          <w:bCs/>
        </w:rPr>
        <w:t>Recibado</w:t>
      </w:r>
      <w:proofErr w:type="spellEnd"/>
      <w:r>
        <w:t xml:space="preserve"> nos autos, ato este que deve preceder a geração de GRU. </w:t>
      </w:r>
    </w:p>
    <w:p w14:paraId="036EF89C" w14:textId="6CEA71CD" w:rsidR="008131E3" w:rsidRDefault="008131E3">
      <w:pPr>
        <w:ind w:firstLine="709"/>
      </w:pPr>
      <w:r>
        <w:t>Posto isso, retornam-se os autos à Divisão de Governança Fundiária para as demais providências.</w:t>
      </w:r>
    </w:p>
    <w:p w14:paraId="4D300F81" w14:textId="0A235A5D" w:rsidR="00DA4ABC" w:rsidRDefault="00C50EF0">
      <w:pPr>
        <w:ind w:firstLine="709"/>
      </w:pPr>
      <w:r>
        <w:t xml:space="preserve">Campo </w:t>
      </w:r>
      <w:proofErr w:type="gramStart"/>
      <w:r>
        <w:t>Grande,</w:t>
      </w:r>
      <w:r w:rsidR="006C0DB4">
        <w:t>{</w:t>
      </w:r>
      <w:proofErr w:type="spellStart"/>
      <w:proofErr w:type="gramEnd"/>
      <w:r w:rsidR="006C0DB4">
        <w:t>data_atual</w:t>
      </w:r>
      <w:bookmarkStart w:id="0" w:name="_GoBack"/>
      <w:bookmarkEnd w:id="0"/>
      <w:proofErr w:type="spellEnd"/>
      <w:r w:rsidR="006C0DB4">
        <w:t>}</w:t>
      </w:r>
      <w:r>
        <w:t>.</w:t>
      </w:r>
    </w:p>
    <w:p w14:paraId="47CFAE84" w14:textId="77777777" w:rsidR="00DA4ABC" w:rsidRDefault="00DA4ABC">
      <w:pPr>
        <w:ind w:firstLine="0"/>
        <w:rPr>
          <w:b/>
          <w:bCs/>
        </w:rPr>
      </w:pPr>
    </w:p>
    <w:p w14:paraId="0566D1F4" w14:textId="77777777" w:rsidR="00DA4ABC" w:rsidRDefault="00DA4ABC">
      <w:pPr>
        <w:spacing w:line="240" w:lineRule="auto"/>
        <w:ind w:firstLine="0"/>
        <w:jc w:val="right"/>
        <w:rPr>
          <w:b/>
          <w:bCs/>
        </w:rPr>
      </w:pPr>
    </w:p>
    <w:p w14:paraId="54912281" w14:textId="77777777" w:rsidR="00DA4ABC" w:rsidRPr="00173E02" w:rsidRDefault="00C50EF0">
      <w:pPr>
        <w:spacing w:line="240" w:lineRule="auto"/>
        <w:ind w:firstLine="0"/>
        <w:jc w:val="right"/>
        <w:rPr>
          <w:b/>
          <w:bCs/>
          <w:lang w:val="en-US"/>
        </w:rPr>
      </w:pPr>
      <w:r w:rsidRPr="00173E02">
        <w:rPr>
          <w:b/>
          <w:bCs/>
          <w:lang w:val="en-US"/>
        </w:rPr>
        <w:t>ÉLIN TERUKO TOKKO</w:t>
      </w:r>
    </w:p>
    <w:p w14:paraId="5EE596CA" w14:textId="77777777" w:rsidR="00DA4ABC" w:rsidRPr="00173E02" w:rsidRDefault="00C50EF0">
      <w:pPr>
        <w:spacing w:line="240" w:lineRule="auto"/>
        <w:ind w:firstLine="0"/>
        <w:jc w:val="right"/>
        <w:rPr>
          <w:b/>
          <w:bCs/>
          <w:lang w:val="en-US"/>
        </w:rPr>
      </w:pPr>
      <w:r w:rsidRPr="00173E02">
        <w:rPr>
          <w:b/>
          <w:bCs/>
          <w:lang w:val="en-US"/>
        </w:rPr>
        <w:t xml:space="preserve">CPF 820.352.701-97 </w:t>
      </w:r>
    </w:p>
    <w:p w14:paraId="28D69AC0" w14:textId="77777777" w:rsidR="00DA4ABC" w:rsidRPr="00173E02" w:rsidRDefault="00C50EF0">
      <w:pPr>
        <w:spacing w:line="240" w:lineRule="auto"/>
        <w:ind w:firstLine="0"/>
        <w:jc w:val="right"/>
        <w:rPr>
          <w:b/>
          <w:bCs/>
          <w:lang w:val="en-US"/>
        </w:rPr>
      </w:pPr>
      <w:r w:rsidRPr="00173E02">
        <w:rPr>
          <w:b/>
          <w:bCs/>
          <w:lang w:val="en-US"/>
        </w:rPr>
        <w:t>TED INCRA/UFMS 315/2025</w:t>
      </w:r>
    </w:p>
    <w:p w14:paraId="4BFB89A5" w14:textId="77777777" w:rsidR="00DA4ABC" w:rsidRDefault="00C50EF0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UFMS/FAPEC 114/2021</w:t>
      </w:r>
    </w:p>
    <w:p w14:paraId="0BDC6D3D" w14:textId="77777777" w:rsidR="00DA4ABC" w:rsidRDefault="00C50EF0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Coordenadora Técnica </w:t>
      </w:r>
      <w:proofErr w:type="spellStart"/>
      <w:r>
        <w:rPr>
          <w:b/>
          <w:bCs/>
        </w:rPr>
        <w:t>Dionízio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Cruvinel</w:t>
      </w:r>
      <w:proofErr w:type="spellEnd"/>
    </w:p>
    <w:p w14:paraId="22577F06" w14:textId="77777777" w:rsidR="00DA4ABC" w:rsidRDefault="00C50EF0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FAPEC nº 208/2025</w:t>
      </w:r>
    </w:p>
    <w:p w14:paraId="11B0D60F" w14:textId="77777777" w:rsidR="00DA4ABC" w:rsidRDefault="00DA4ABC">
      <w:pPr>
        <w:spacing w:line="240" w:lineRule="auto"/>
        <w:ind w:firstLine="0"/>
        <w:jc w:val="right"/>
        <w:rPr>
          <w:b/>
          <w:bCs/>
        </w:rPr>
      </w:pPr>
    </w:p>
    <w:sectPr w:rsidR="00DA4A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992" w:bottom="1418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4E931F" w14:textId="77777777" w:rsidR="00882F57" w:rsidRDefault="00882F57">
      <w:pPr>
        <w:spacing w:line="240" w:lineRule="auto"/>
      </w:pPr>
      <w:r>
        <w:separator/>
      </w:r>
    </w:p>
  </w:endnote>
  <w:endnote w:type="continuationSeparator" w:id="0">
    <w:p w14:paraId="0F586446" w14:textId="77777777" w:rsidR="00882F57" w:rsidRDefault="00882F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les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157FADC4-09A6-4100-8921-E8B969A3D363}"/>
    <w:embedBold r:id="rId2" w:fontKey="{EA7AA189-60E1-431E-BB25-E7466ABCE59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9E4F1AE9-A43E-4DD8-B9C8-FDA92A946C17}"/>
    <w:embedItalic r:id="rId4" w:fontKey="{850A281D-5F63-4A35-BDEC-F795F01BACFA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F855BE14-FE6C-4555-BC5E-2711B947373D}"/>
    <w:embedBoldItalic r:id="rId6" w:fontKey="{E8DD0782-11F6-4BE0-8C1D-7B85DED8E48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556B5E4D-7F37-4E84-8844-2882A8D4E78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A1E5D868-CD72-47C3-9DEC-43DAED7B9063}"/>
  </w:font>
  <w:font w:name="Jacques Francois Shadow">
    <w:charset w:val="00"/>
    <w:family w:val="auto"/>
    <w:pitch w:val="default"/>
    <w:embedBold r:id="rId9" w:fontKey="{0DA4B72C-AA43-48A4-A1D1-9BB8FBB620AE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3CA09701-3A26-47D9-B532-B8C86B1630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0F189378-F325-434B-8864-E16D209E7B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AD0C635C-3759-47B1-98D0-ADA85C9EFB0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1AE08C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fldChar w:fldCharType="begin"/>
    </w:r>
    <w:r>
      <w:rPr>
        <w:rFonts w:ascii="Courier New" w:eastAsia="Courier New" w:hAnsi="Courier New" w:cs="Courier New"/>
        <w:color w:val="000000"/>
        <w:sz w:val="20"/>
        <w:szCs w:val="20"/>
      </w:rPr>
      <w:instrText>PAGE</w:instrText>
    </w:r>
    <w:r>
      <w:rPr>
        <w:rFonts w:ascii="Courier New" w:eastAsia="Courier New" w:hAnsi="Courier New" w:cs="Courier New"/>
        <w:color w:val="000000"/>
        <w:sz w:val="20"/>
        <w:szCs w:val="20"/>
      </w:rPr>
      <w:fldChar w:fldCharType="end"/>
    </w:r>
  </w:p>
  <w:p w14:paraId="63252D0E" w14:textId="77777777" w:rsidR="00DA4ABC" w:rsidRDefault="00DA4AB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</w:p>
  <w:p w14:paraId="243E55E4" w14:textId="77777777" w:rsidR="00DA4ABC" w:rsidRDefault="00DA4ABC"/>
  <w:p w14:paraId="0671E393" w14:textId="77777777" w:rsidR="00DA4ABC" w:rsidRDefault="00DA4ABC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B28A33" w14:textId="77777777" w:rsidR="00DA4ABC" w:rsidRDefault="00DA4AB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</w:p>
  <w:p w14:paraId="656C8A43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400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tab/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 wp14:anchorId="55AB673C" wp14:editId="2BA44D21">
              <wp:simplePos x="0" y="0"/>
              <wp:positionH relativeFrom="column">
                <wp:posOffset>1939290</wp:posOffset>
              </wp:positionH>
              <wp:positionV relativeFrom="paragraph">
                <wp:posOffset>158751</wp:posOffset>
              </wp:positionV>
              <wp:extent cx="650240" cy="239395"/>
              <wp:effectExtent l="0" t="0" r="0" b="0"/>
              <wp:wrapNone/>
              <wp:docPr id="1809604140" name="Retângulo 18096041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13F0CF" w14:textId="77777777" w:rsidR="00DA4ABC" w:rsidRDefault="00DA4AB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AB673C" id="Retângulo 1809604140" o:spid="_x0000_s1026" style="position:absolute;left:0;text-align:left;margin-left:152.7pt;margin-top:12.5pt;width:51.2pt;height:18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" filled="f" stroked="f">
              <v:textbox inset="2.53958mm,1.2694mm,2.53958mm,1.2694mm">
                <w:txbxContent>
                  <w:p w14:paraId="2B13F0CF" w14:textId="77777777" w:rsidR="00DA4ABC" w:rsidRDefault="00DA4ABC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hidden="0" allowOverlap="1" wp14:anchorId="592FA6C8" wp14:editId="141E1E8D">
              <wp:simplePos x="0" y="0"/>
              <wp:positionH relativeFrom="column">
                <wp:posOffset>-13963</wp:posOffset>
              </wp:positionH>
              <wp:positionV relativeFrom="paragraph">
                <wp:posOffset>377190</wp:posOffset>
              </wp:positionV>
              <wp:extent cx="4891405" cy="304800"/>
              <wp:effectExtent l="0" t="0" r="0" b="0"/>
              <wp:wrapSquare wrapText="bothSides" distT="0" distB="0" distL="114300" distR="114300"/>
              <wp:docPr id="1809604139" name="Retângulo 1809604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0C8304" w14:textId="77777777" w:rsidR="00DA4ABC" w:rsidRDefault="00DA4AB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2FA6C8" id="Retângulo 1809604139" o:spid="_x0000_s1027" style="position:absolute;left:0;text-align:left;margin-left:-1.1pt;margin-top:29.7pt;width:385.15pt;height:24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" filled="f" stroked="f">
              <v:textbox inset="2.53958mm,1.2694mm,2.53958mm,1.2694mm">
                <w:txbxContent>
                  <w:p w14:paraId="180C8304" w14:textId="77777777" w:rsidR="00DA4ABC" w:rsidRDefault="00DA4ABC">
                    <w:pPr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0DF97" w14:textId="77777777" w:rsidR="00DA4ABC" w:rsidRDefault="00DA4AB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F9CC9" w14:textId="77777777" w:rsidR="00882F57" w:rsidRDefault="00882F57">
      <w:pPr>
        <w:spacing w:line="240" w:lineRule="auto"/>
      </w:pPr>
      <w:r>
        <w:separator/>
      </w:r>
    </w:p>
  </w:footnote>
  <w:footnote w:type="continuationSeparator" w:id="0">
    <w:p w14:paraId="59E209AD" w14:textId="77777777" w:rsidR="00882F57" w:rsidRDefault="00882F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BF86A2" w14:textId="77777777" w:rsidR="00DA4ABC" w:rsidRDefault="00882F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6F4612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left:0;text-align:left;margin-left:0;margin-top:0;width:396pt;height:414.7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pict w14:anchorId="6E51E0EC">
        <v:shape id="WordPictureWatermark2" o:spid="_x0000_s2049" type="#_x0000_t75" alt="" style="position:absolute;left:0;text-align:left;margin-left:0;margin-top:0;width:406.5pt;height:414.75pt;z-index:-251655680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</w:p>
  <w:p w14:paraId="2C9CFE7F" w14:textId="77777777" w:rsidR="00DA4ABC" w:rsidRDefault="00DA4ABC"/>
  <w:p w14:paraId="1DDC1B8A" w14:textId="77777777" w:rsidR="00DA4ABC" w:rsidRDefault="00DA4ABC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10D851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  <w:lang w:eastAsia="pt-BR"/>
      </w:rPr>
      <w:drawing>
        <wp:anchor distT="0" distB="0" distL="0" distR="0" simplePos="0" relativeHeight="251654656" behindDoc="1" locked="0" layoutInCell="1" hidden="0" allowOverlap="1" wp14:anchorId="562EA642" wp14:editId="56AD1ACD">
          <wp:simplePos x="0" y="0"/>
          <wp:positionH relativeFrom="page">
            <wp:posOffset>-4746</wp:posOffset>
          </wp:positionH>
          <wp:positionV relativeFrom="page">
            <wp:posOffset>-10791</wp:posOffset>
          </wp:positionV>
          <wp:extent cx="7560000" cy="10684800"/>
          <wp:effectExtent l="0" t="0" r="0" b="0"/>
          <wp:wrapNone/>
          <wp:docPr id="180960414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55680" behindDoc="0" locked="0" layoutInCell="1" hidden="0" allowOverlap="1" wp14:anchorId="49EA08BB" wp14:editId="325DDB1B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0" b="0"/>
          <wp:wrapNone/>
          <wp:docPr id="180960414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81D6F0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Jacques Francois Shadow" w:eastAsia="Jacques Francois Shadow" w:hAnsi="Jacques Francois Shadow" w:cs="Jacques Francois Shadow"/>
        <w:b/>
        <w:bCs/>
        <w:color w:val="000000"/>
      </w:rPr>
    </w:pPr>
    <w:r>
      <w:rPr>
        <w:noProof/>
        <w:color w:val="000000"/>
        <w:lang w:eastAsia="pt-BR"/>
      </w:rPr>
      <w:drawing>
        <wp:anchor distT="0" distB="0" distL="0" distR="0" simplePos="0" relativeHeight="251656704" behindDoc="1" locked="0" layoutInCell="1" hidden="0" allowOverlap="1" wp14:anchorId="6286BD2B" wp14:editId="6614126E">
          <wp:simplePos x="0" y="0"/>
          <wp:positionH relativeFrom="page">
            <wp:posOffset>-35885</wp:posOffset>
          </wp:positionH>
          <wp:positionV relativeFrom="page">
            <wp:posOffset>0</wp:posOffset>
          </wp:positionV>
          <wp:extent cx="7560000" cy="10684800"/>
          <wp:effectExtent l="0" t="0" r="0" b="0"/>
          <wp:wrapNone/>
          <wp:docPr id="180960414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80F67"/>
    <w:multiLevelType w:val="multilevel"/>
    <w:tmpl w:val="3AB0BA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96786"/>
    <w:multiLevelType w:val="multilevel"/>
    <w:tmpl w:val="7E26114C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3B61590"/>
    <w:multiLevelType w:val="multilevel"/>
    <w:tmpl w:val="CA9418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ABC"/>
    <w:rsid w:val="00124178"/>
    <w:rsid w:val="00173E02"/>
    <w:rsid w:val="006C0DB4"/>
    <w:rsid w:val="006F3EF0"/>
    <w:rsid w:val="007331A2"/>
    <w:rsid w:val="008131E3"/>
    <w:rsid w:val="0085121D"/>
    <w:rsid w:val="00882F57"/>
    <w:rsid w:val="00956711"/>
    <w:rsid w:val="00957B1A"/>
    <w:rsid w:val="00A166FD"/>
    <w:rsid w:val="00C50EF0"/>
    <w:rsid w:val="00D95115"/>
    <w:rsid w:val="00DA4ABC"/>
    <w:rsid w:val="00E07521"/>
    <w:rsid w:val="00F9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B81D654"/>
  <w15:docId w15:val="{50116256-D27C-48F9-B165-7FECEFFA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less" w:eastAsia="Timeless" w:hAnsi="Timeless" w:cs="Timeless"/>
        <w:sz w:val="24"/>
        <w:szCs w:val="24"/>
        <w:lang w:val="pt-BR" w:eastAsia="en-US" w:bidi="ar-SA"/>
      </w:rPr>
    </w:rPrDefault>
    <w:pPrDefault>
      <w:pPr>
        <w:spacing w:line="360" w:lineRule="auto"/>
        <w:ind w:firstLine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ind w:firstLine="12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2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60" w:after="60" w:line="240" w:lineRule="auto"/>
      <w:ind w:firstLine="0"/>
      <w:jc w:val="center"/>
    </w:pPr>
    <w:rPr>
      <w:b/>
      <w:bCs/>
      <w:smallCaps/>
      <w:sz w:val="26"/>
      <w:szCs w:val="2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pBdr>
        <w:bottom w:val="single" w:sz="12" w:space="5" w:color="7F7F7F" w:themeColor="text1" w:themeTint="80"/>
      </w:pBdr>
      <w:tabs>
        <w:tab w:val="left" w:pos="0"/>
        <w:tab w:val="num" w:pos="72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  <w:tab w:val="num" w:pos="720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</w:style>
  <w:style w:type="numbering" w:styleId="1ai">
    <w:name w:val="Outline List 1"/>
    <w:basedOn w:val="Semlista"/>
    <w:semiHidden/>
    <w:rsid w:val="00EB0071"/>
  </w:style>
  <w:style w:type="numbering" w:styleId="Artigoseo">
    <w:name w:val="Outline List 3"/>
    <w:basedOn w:val="Semlista"/>
    <w:semiHidden/>
    <w:rsid w:val="00EB0071"/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2">
    <w:name w:val="List Bullet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3">
    <w:name w:val="List Bullet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4">
    <w:name w:val="List Bullet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5">
    <w:name w:val="List Bullet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2">
    <w:name w:val="List Number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3">
    <w:name w:val="List Number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4">
    <w:name w:val="List Number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5">
    <w:name w:val="List Number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tabs>
        <w:tab w:val="num" w:pos="720"/>
      </w:tabs>
      <w:spacing w:before="120" w:after="120"/>
      <w:ind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6C0EF1"/>
    <w:rPr>
      <w:color w:val="605E5C"/>
      <w:shd w:val="clear" w:color="auto" w:fill="E1DFDD"/>
    </w:r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ind w:firstLine="0"/>
      <w:jc w:val="center"/>
    </w:pPr>
    <w:rPr>
      <w:b/>
      <w:bCs/>
      <w:u w:val="single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348fv0IxMIhdKYgHkyEH/9aIpA==">CgMxLjA4AHIhMU9BWF9uR2tGUFFYbGlma3lZWmU2eUtsNlFtMlZ3d0Jp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Genaba</cp:lastModifiedBy>
  <cp:revision>6</cp:revision>
  <dcterms:created xsi:type="dcterms:W3CDTF">2026-04-16T17:44:00Z</dcterms:created>
  <dcterms:modified xsi:type="dcterms:W3CDTF">2026-04-24T06:45:00Z</dcterms:modified>
</cp:coreProperties>
</file>