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RASX ARQU DIST V6 (CHAT)</w:t>
      </w:r>
    </w:p>
    <w:p>
      <w:pPr>
        <w:jc w:val="center"/>
      </w:pPr>
      <w:r>
        <w:rPr>
          <w:i/>
          <w:sz w:val="20"/>
        </w:rPr>
        <w:t>MANIFESTO INSTITUCIONAL — SISTEMA RASX MATRIZ</w:t>
      </w:r>
    </w:p>
    <w:p>
      <w:r>
        <w:rPr>
          <w:b/>
          <w:sz w:val="26"/>
        </w:rPr>
        <w:t>ABERTURA INSTITUCIONAL</w:t>
      </w:r>
    </w:p>
    <w:p>
      <w:r>
        <w:t>ESTE MANIFESTO CONSOLIDA UMA ARQUITETURA DOCUMENTAL QUE ULTRAPASSA A MERA ORGANIZACAO DE ARQUIVOS. TRATA-SE DE UM SISTEMA DE EXPRESSAO INSTITUCIONAL, CAPAZ DE TRADUZIR, COM PRECISAO E SOBRIEDADE, A RESPONSABILIDADE CLINICA, A CONDUTA TECNICA E A SERIEDADE EMPRESARIAL DO INSTITUTO PADUA.</w:t>
      </w:r>
    </w:p>
    <w:p>
      <w:r>
        <w:t>CADA DOCUMENTO GERADO PELO SISTEMA RASX-MATRIZ NAO E APENAS UM REGISTRO. E UMA EXTENSAO FORMAL DA RELACAO MEDICO-PACIENTE, UMA PROVA DE ORGANIZACAO E UM ELEMENTO DE PROTECAO JURIDICA.</w:t>
      </w:r>
    </w:p>
    <w:p>
      <w:r>
        <w:t>A LINGUAGEM ADOTADA NESTE SISTEMA E DELIBERADAMENTE CLASSICA, CONTROLADA E ELEGANTE, EVITANDO EXCESSOS, MAS PRESERVANDO A CLAREZA E A EMPATIA NECESSARIAS PARA QUE O PACIENTE COMPREENDA, SEMPRE, O QUE LHE ESTA SENDO APRESENTADO.</w:t>
      </w:r>
    </w:p>
    <w:p>
      <w:r>
        <w:rPr>
          <w:b/>
          <w:sz w:val="26"/>
        </w:rPr>
        <w:t>IDENTIDADE VISUAL DO PDF</w:t>
      </w:r>
    </w:p>
    <w:p>
      <w:r>
        <w:t>TOPO DO DOCUMENTO (CABECALHO):</w:t>
        <w:br/>
        <w:t>ALINHAMENTO A DIREITA:</w:t>
        <w:br/>
        <w:t>INSTITUTO PADUA</w:t>
      </w:r>
    </w:p>
    <w:p>
      <w:r>
        <w:t>LOGOTIPO DISCRETO OU TEXTO TIPOGRAFICO FINO</w:t>
        <w:br/>
        <w:t>ESPACAMENTO LIMPO</w:t>
        <w:br/>
        <w:t>SEM POLUICAO VISUAL</w:t>
      </w:r>
    </w:p>
    <w:p>
      <w:r>
        <w:t>RODAPE:</w:t>
        <w:br/>
        <w:t>ALINHAMENTO CENTRAL INSTITUCIONAL</w:t>
        <w:br/>
        <w:t>CODIGO DO SISTEMA NO CANTO INFERIOR DIREITO:</w:t>
        <w:br/>
        <w:t>RASX-MATRIZ V6</w:t>
      </w:r>
    </w:p>
    <w:p>
      <w:r>
        <w:t>NUMERACAO DE PAGINA NO CANTO INFERIOR ESQUERDO:</w:t>
        <w:br/>
        <w:t>PAGINA X DE Y</w:t>
      </w:r>
    </w:p>
    <w:p>
      <w:r>
        <w:t>LINHA FINA SEPARANDO CONTEUDO DO RODAPE</w:t>
      </w:r>
    </w:p>
    <w:p>
      <w:r>
        <w:rPr>
          <w:b/>
          <w:sz w:val="26"/>
        </w:rPr>
        <w:t>RODAPE INSTITUCIONAL PADRAO</w:t>
      </w:r>
    </w:p>
    <w:p>
      <w:r>
        <w:t>INSTITUTO PADUA — CLINICA PADUCCIA</w:t>
      </w:r>
    </w:p>
    <w:p>
      <w:r>
        <w:t>PADUCCIA CLINICA MEDICA LTDA - EPP</w:t>
        <w:br/>
        <w:t>CNPJ 63.865.940/0001-63</w:t>
        <w:br/>
        <w:t>RUA GUAXUPE, 327 — VILA FORMOSA — SAO PAULO — SP</w:t>
        <w:br/>
        <w:t>CNAE 8630-5/03 — ATIVIDADE MEDICA AMBULATORIAL</w:t>
      </w:r>
    </w:p>
    <w:p>
      <w:r>
        <w:t>DOCUMENTO GERADO PELO SISTEMA RASX-MATRIZ</w:t>
        <w:br/>
        <w:t>© 2024 INSTITUTO PADUA | PADCON TECNOLOGIA E DESENVOLVIMENTO</w:t>
        <w:br/>
        <w:t>TODOS OS DIREITOS RESERVADOS</w:t>
      </w:r>
    </w:p>
    <w:p>
      <w:r>
        <w:rPr>
          <w:b/>
          <w:sz w:val="26"/>
        </w:rPr>
        <w:t>LINGUAGEM INSTITUCIONAL</w:t>
      </w:r>
    </w:p>
    <w:p>
      <w:r>
        <w:t>O TOM DEVE SER:</w:t>
        <w:br/>
        <w:t>FORMAL SEM SER FRIO</w:t>
        <w:br/>
        <w:t>EMPATICO SEM SER FRAGIL</w:t>
        <w:br/>
        <w:t>TECNICO SEM SER CONFUSO</w:t>
        <w:br/>
        <w:t>ELEGANTE SEM SER EXCESSIVO</w:t>
      </w:r>
    </w:p>
    <w:p>
      <w:r>
        <w:t>EXEMPLO DE FRASE PADRAO:</w:t>
        <w:br/>
        <w:t>“O PRESENTE DOCUMENTO TEM POR FINALIDADE FORMALIZAR, COM CLAREZA E RESPONSABILIDADE, AS CONDICOES CLINICAS, AS ORIENTACOES ESTABELECIDAS E OS PARAMETROS DE ACOMPANHAMENTO DEFINIDOS NO CONTEXTO DESTE ATENDIMENTO.”</w:t>
      </w:r>
    </w:p>
    <w:p>
      <w:r>
        <w:t>NUNCA UTILIZAR:</w:t>
        <w:br/>
        <w:t>LINGUAGEM INFORMAL</w:t>
        <w:br/>
        <w:t>ABREVIACOES EXCESSIVAS</w:t>
        <w:br/>
        <w:t>TOM PROMOCIONAL</w:t>
      </w:r>
    </w:p>
    <w:p>
      <w:r>
        <w:rPr>
          <w:b/>
          <w:sz w:val="26"/>
        </w:rPr>
        <w:t>REGRA DE NOMENCLATURA</w:t>
      </w:r>
    </w:p>
    <w:p>
      <w:r>
        <w:t>YY.MM.DD RAS [BLOCO] “PACIENTE” ([CODIGOS])</w:t>
      </w:r>
    </w:p>
    <w:p>
      <w:r>
        <w:t>EXEMPLO:</w:t>
        <w:br/>
        <w:t>26.04.14 RAS CLINICO “NATACHA” (CLIN.BASE CLIN.SESS CLIN.EVOL)</w:t>
      </w:r>
    </w:p>
    <w:p>
      <w:r>
        <w:rPr>
          <w:b/>
          <w:sz w:val="26"/>
        </w:rPr>
        <w:t>REGRA DE OURO DO SISTEMA</w:t>
      </w:r>
    </w:p>
    <w:p>
      <w:r>
        <w:t>O SISTEMA NAO PRODUZ DOCUMENTOS. ELE ORGANIZA A REALIDADE CLINICA, CLASSIFICA INFORMACOES E DISTRIBUI CONTEUDO DE FORMA INTELIGENTE, PREVISIVEL E JURIDICAMENTE SEGURA.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