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PADCOM — ARQUITETURA MULTI-CLÍNICA MODULAR COM AGENTES PROVISIONADOS</w:t>
      </w:r>
    </w:p>
    <w:p>
      <w:pPr>
        <w:spacing w:after="240"/>
        <w:jc w:val="center"/>
      </w:pPr>
      <w:r>
        <w:rPr>
          <w:b w:val="0"/>
          <w:sz w:val="20"/>
        </w:rPr>
        <w:t>Manifesto técnico-operacional para o Dr. Replit</w:t>
        <w:br/>
        <w:t>Versão em nomenclatura prioritariamente em português</w:t>
      </w:r>
    </w:p>
    <w:p>
      <w:pPr>
        <w:spacing w:after="120"/>
      </w:pPr>
      <w:r>
        <w:rPr>
          <w:b/>
          <w:sz w:val="24"/>
        </w:rPr>
        <w:t>DECISÃO EXECUTIVA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Cada clínica deve ser autônoma, isolada e operar como unidade própria.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Todos os agentes devem existir em prontidão técnica para cada clínica, porém só podem ser ativados conforme módulo contratado.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 consultoria controla o catálogo global de agentes, regras, versões, templates e licenças.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 clínica enxerga apenas os módulos que comprou e os agentes que foram liberados.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Daqui em diante, sempre que possível, os exemplos de modelagem e codificação devem usar nomes em português na camada de domínio.</w:t>
      </w:r>
    </w:p>
    <w:p>
      <w:pPr>
        <w:spacing w:after="120"/>
      </w:pPr>
      <w:r>
        <w:rPr>
          <w:b/>
          <w:sz w:val="24"/>
        </w:rPr>
        <w:t>1. REGRA DE NOMENCLATURA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Na camada de domínio do PADCOM, recomenda-se priorizar nomes em português.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Na camada de bibliotecas externas, integrações, SDKs, frameworks e contratos obrigatórios de terceiros, manter o idioma exigido pela ferramenta.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Exemplo: em vez de 'can_read_agenda', usar 'pode_ler_agenda'.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Exemplo: em vez de 'task_status', usar 'status_tarefa'.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Exemplo: em vez de 'requires_human_validation', usar 'requer_validacao_humana'.</w:t>
      </w:r>
    </w:p>
    <w:p>
      <w:pPr>
        <w:spacing w:after="80"/>
      </w:pPr>
      <w:r>
        <w:rPr>
          <w:b/>
          <w:sz w:val="22"/>
        </w:rPr>
        <w:t>Por que isso é melhor neste projeto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Facilita manutenção por equipe brasileira.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Reduz erro semântico no domínio clínico-operacional.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Facilita auditoria funcional por você, pelo Dr. Manus e por outros membros da equipe.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Deixa o código mais aderente às regras de negócio reais da clínica.</w:t>
      </w:r>
    </w:p>
    <w:p>
      <w:pPr>
        <w:spacing w:after="80"/>
      </w:pPr>
      <w:r>
        <w:rPr>
          <w:b/>
          <w:sz w:val="22"/>
        </w:rPr>
        <w:t>Limite importante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Não traduzir nomes que pertencem a APIs externas obrigatórias.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Não traduzir assinaturas de bibliotecas quando isso quebrar compatibilidade.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 recomendação é: domínio em português, infraestrutura externa conforme padrão técnico da ferramenta.</w:t>
      </w:r>
    </w:p>
    <w:p>
      <w:pPr>
        <w:spacing w:after="120"/>
      </w:pPr>
      <w:r>
        <w:rPr>
          <w:b/>
          <w:sz w:val="24"/>
        </w:rPr>
        <w:t>2. ARQUITETURA ALVO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Arquitetura multi-tenant modular.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Cada clínica é um tenant autônomo.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Existe uma camada central da consultoria acima dos tenants.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Os agentes são provisionados globalmente, instanciados por clínica e ativados por licença.</w:t>
      </w:r>
    </w:p>
    <w:p>
      <w:pPr>
        <w:spacing w:after="80"/>
      </w:pPr>
      <w:r>
        <w:rPr>
          <w:b/>
          <w:sz w:val="22"/>
        </w:rPr>
        <w:t>Definição prática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Provisionado = já existe tecnicamente para a clínica.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Pronto = já possui configuração mínima, fluxos e hooks disponíveis.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Ativo = já está liberado comercialmente e operando para a clínica.</w:t>
      </w:r>
    </w:p>
    <w:p>
      <w:pPr>
        <w:spacing w:after="120"/>
      </w:pPr>
      <w:r>
        <w:rPr>
          <w:b/>
          <w:sz w:val="24"/>
        </w:rPr>
        <w:t>3. CAMADAS DO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Camada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  <w:tc>
          <w:tcPr>
            <w:tcW w:type="dxa" w:w="2880"/>
          </w:tcPr>
          <w:p>
            <w:r>
              <w:t>Visibilidade</w:t>
            </w:r>
          </w:p>
        </w:tc>
      </w:tr>
      <w:tr>
        <w:tc>
          <w:tcPr>
            <w:tcW w:type="dxa" w:w="2880"/>
          </w:tcPr>
          <w:p>
            <w:r>
              <w:t>Camada central da consultoria</w:t>
            </w:r>
          </w:p>
        </w:tc>
        <w:tc>
          <w:tcPr>
            <w:tcW w:type="dxa" w:w="2880"/>
          </w:tcPr>
          <w:p>
            <w:r>
              <w:t>Catálogo de agentes, versões, licenças, templates, módulos, métricas globais</w:t>
            </w:r>
          </w:p>
        </w:tc>
        <w:tc>
          <w:tcPr>
            <w:tcW w:type="dxa" w:w="2880"/>
          </w:tcPr>
          <w:p>
            <w:r>
              <w:t>Apenas consultoria</w:t>
            </w:r>
          </w:p>
        </w:tc>
      </w:tr>
      <w:tr>
        <w:tc>
          <w:tcPr>
            <w:tcW w:type="dxa" w:w="2880"/>
          </w:tcPr>
          <w:p>
            <w:r>
              <w:t>Camada da clínica</w:t>
            </w:r>
          </w:p>
        </w:tc>
        <w:tc>
          <w:tcPr>
            <w:tcW w:type="dxa" w:w="2880"/>
          </w:tcPr>
          <w:p>
            <w:r>
              <w:t>Pacientes, agenda, cards, equipe, financeiro, ouvidoria, operação local</w:t>
            </w:r>
          </w:p>
        </w:tc>
        <w:tc>
          <w:tcPr>
            <w:tcW w:type="dxa" w:w="2880"/>
          </w:tcPr>
          <w:p>
            <w:r>
              <w:t>Clínica + consultoria conforme permissão</w:t>
            </w:r>
          </w:p>
        </w:tc>
      </w:tr>
      <w:tr>
        <w:tc>
          <w:tcPr>
            <w:tcW w:type="dxa" w:w="2880"/>
          </w:tcPr>
          <w:p>
            <w:r>
              <w:t>Camada dos agentes</w:t>
            </w:r>
          </w:p>
        </w:tc>
        <w:tc>
          <w:tcPr>
            <w:tcW w:type="dxa" w:w="2880"/>
          </w:tcPr>
          <w:p>
            <w:r>
              <w:t>Execução, supervisão, auditoria, retenção, confirmação, triagem</w:t>
            </w:r>
          </w:p>
        </w:tc>
        <w:tc>
          <w:tcPr>
            <w:tcW w:type="dxa" w:w="2880"/>
          </w:tcPr>
          <w:p>
            <w:r>
              <w:t>Conforme módulo liberado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120"/>
      </w:pPr>
      <w:r>
        <w:rPr>
          <w:b/>
          <w:sz w:val="24"/>
        </w:rPr>
        <w:t>4. TABELAS RECOMENDADAS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catalogo_agentes</w:t>
      </w:r>
    </w:p>
    <w:p>
      <w:pPr>
        <w:spacing w:after="60"/>
        <w:ind w:left="340"/>
      </w:pPr>
      <w:r>
        <w:rPr>
          <w:b/>
        </w:rPr>
        <w:t xml:space="preserve">• </w:t>
      </w:r>
      <w:r>
        <w:t>modulos_clinica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agentes_clinica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capacidades_agente_clinica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execucoes_agente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acoes_agente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memorias_contextuais_agente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validacoes_humanas_agente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eventos_saida_operacionais</w:t>
      </w:r>
    </w:p>
    <w:p>
      <w:pPr>
        <w:spacing w:after="80"/>
      </w:pPr>
      <w:r>
        <w:rPr>
          <w:b/>
          <w:sz w:val="22"/>
        </w:rPr>
        <w:t>4.1 catalogo_agentes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codigo_agente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nome_agente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descricao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versao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funcao_agente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schema_configuracao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perfil_mensagem_padrao_id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perfil_sla_padrao_id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ativo_global</w:t>
      </w:r>
    </w:p>
    <w:p>
      <w:pPr>
        <w:spacing w:after="80"/>
      </w:pPr>
      <w:r>
        <w:rPr>
          <w:b/>
          <w:sz w:val="22"/>
        </w:rPr>
        <w:t>4.2 modulos_clinica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clinica_id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codigo_modulo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habilitado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habilitado_em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expira_em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plano_cobranca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observacoes</w:t>
      </w:r>
    </w:p>
    <w:p>
      <w:pPr>
        <w:spacing w:after="80"/>
      </w:pPr>
      <w:r>
        <w:rPr>
          <w:b/>
          <w:sz w:val="22"/>
        </w:rPr>
        <w:t>4.3 agentes_clinica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clinica_id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catalogo_agente_id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habilitado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estado_prontidao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configuracao_customizada_json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perfil_mensagem_id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perfil_sla_id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posicao_supervisor_responsavel_id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criado_em</w:t>
      </w:r>
    </w:p>
    <w:p>
      <w:pPr>
        <w:spacing w:after="80"/>
      </w:pPr>
      <w:r>
        <w:rPr>
          <w:b/>
          <w:sz w:val="22"/>
        </w:rPr>
        <w:t>4.4 capacidades_agente_clinica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agente_clinica_id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pode_enviar_whatsapp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pode_enviar_email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pode_criar_tarefa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pode_atualizar_tarefa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pode_ler_agenda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pode_ler_acompanhamento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pode_escalar_supervisor</w:t>
      </w:r>
    </w:p>
    <w:p>
      <w:pPr>
        <w:spacing w:after="60"/>
        <w:ind w:left="340"/>
      </w:pPr>
      <w:r>
        <w:rPr>
          <w:b/>
        </w:rPr>
        <w:t xml:space="preserve">• </w:t>
      </w:r>
      <w:r>
        <w:t>requer_validacao_humana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nunca_responde_caso_vermelho_sem_humano</w:t>
      </w:r>
    </w:p>
    <w:p>
      <w:pPr>
        <w:spacing w:after="80"/>
      </w:pPr>
      <w:r>
        <w:rPr>
          <w:b/>
          <w:sz w:val="22"/>
        </w:rPr>
        <w:t>4.5 execucoes_agente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agente_clinica_id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contexto_tipo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contexto_id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gatilho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status_execucao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iniciado_em</w:t>
      </w:r>
    </w:p>
    <w:p>
      <w:pPr>
        <w:spacing w:after="60"/>
        <w:ind w:left="340"/>
      </w:pPr>
      <w:r>
        <w:rPr>
          <w:b/>
        </w:rPr>
        <w:t xml:space="preserve">• </w:t>
      </w:r>
      <w:r>
        <w:t>finalizado_em</w:t>
      </w:r>
    </w:p>
    <w:p>
      <w:pPr>
        <w:spacing w:after="60"/>
        <w:ind w:left="340"/>
      </w:pPr>
      <w:r>
        <w:rPr>
          <w:b/>
        </w:rPr>
        <w:t xml:space="preserve">• </w:t>
      </w:r>
      <w:r>
        <w:t>resultado_resumo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confianca_modelo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exigiu_validacao_humana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validado_por_usuario_id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erro_execucao</w:t>
      </w:r>
    </w:p>
    <w:p>
      <w:pPr>
        <w:spacing w:after="80"/>
      </w:pPr>
      <w:r>
        <w:rPr>
          <w:b/>
          <w:sz w:val="22"/>
        </w:rPr>
        <w:t>4.6 acoes_agente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execucao_agente_id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tipo_acao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alvo_tipo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alvo_id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payload_resumido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canal</w:t>
      </w:r>
    </w:p>
    <w:p>
      <w:pPr>
        <w:spacing w:after="60"/>
        <w:ind w:left="340"/>
      </w:pPr>
      <w:r>
        <w:rPr>
          <w:b/>
        </w:rPr>
        <w:t xml:space="preserve">• </w:t>
      </w:r>
      <w:r>
        <w:t>status_acao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executado_em</w:t>
      </w:r>
    </w:p>
    <w:p>
      <w:pPr>
        <w:spacing w:after="80"/>
      </w:pPr>
      <w:r>
        <w:rPr>
          <w:b/>
          <w:sz w:val="22"/>
        </w:rPr>
        <w:t>4.7 eventos_saida_operacionais</w:t>
      </w:r>
    </w:p>
    <w:p>
      <w:pPr>
        <w:spacing w:after="60"/>
        <w:ind w:left="340"/>
      </w:pPr>
      <w:r>
        <w:rPr>
          <w:b/>
        </w:rPr>
        <w:t xml:space="preserve">• </w:t>
      </w:r>
      <w:r>
        <w:t>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codigo_evento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entidade_tipo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entidade_id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clinica_id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payload_json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processado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processado_em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erro</w:t>
      </w:r>
    </w:p>
    <w:p>
      <w:pPr>
        <w:spacing w:after="120"/>
      </w:pPr>
      <w:r>
        <w:rPr>
          <w:b/>
          <w:sz w:val="24"/>
        </w:rPr>
        <w:t>5. ENUMS RECOMENDADOS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codigo_modulo = agenda | trello_bidirecional | equipe_home | supervisao | ouvidoria | agentes_virtuais | retencao | auditoria | financeiro | painel_diretor</w:t>
      </w:r>
    </w:p>
    <w:p>
      <w:pPr>
        <w:spacing w:after="60"/>
        <w:ind w:left="340"/>
      </w:pPr>
      <w:r>
        <w:rPr>
          <w:b/>
        </w:rPr>
        <w:t xml:space="preserve">• </w:t>
      </w:r>
      <w:r>
        <w:t>estado_prontidao = rascunho | configurado | provisionado | pronto | ativo | pausado | desabilitado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status_execucao = pendente | em_execucao | concluida | falhou | aguardando_validacao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tipo_acao = enviar_whatsapp | enviar_email | criar_tarefa | atualizar_tarefa | escalar | registrar_memoria | solicitar_validacao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codigo_evento = confirmacao_pendente | pos_sessao_validar | tarefa_sla_vencido | paciente_sem_retorno | ouvidoria_recebida | reagendamento_portal | divergencia_registro</w:t>
      </w:r>
    </w:p>
    <w:p>
      <w:pPr>
        <w:spacing w:after="120"/>
      </w:pPr>
      <w:r>
        <w:rPr>
          <w:b/>
          <w:sz w:val="24"/>
        </w:rPr>
        <w:t>6. AGENTES QUE DEVEM NASCER PROVISIONADOS PARA TODA CLÍNICA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Agente</w:t>
            </w:r>
          </w:p>
        </w:tc>
        <w:tc>
          <w:tcPr>
            <w:tcW w:type="dxa" w:w="2160"/>
          </w:tcPr>
          <w:p>
            <w:r>
              <w:t>Função</w:t>
            </w:r>
          </w:p>
        </w:tc>
        <w:tc>
          <w:tcPr>
            <w:tcW w:type="dxa" w:w="2160"/>
          </w:tcPr>
          <w:p>
            <w:r>
              <w:t>Provisionado por padrão</w:t>
            </w:r>
          </w:p>
        </w:tc>
        <w:tc>
          <w:tcPr>
            <w:tcW w:type="dxa" w:w="2160"/>
          </w:tcPr>
          <w:p>
            <w:r>
              <w:t>Ativado por módulo</w:t>
            </w:r>
          </w:p>
        </w:tc>
      </w:tr>
      <w:tr>
        <w:tc>
          <w:tcPr>
            <w:tcW w:type="dxa" w:w="2160"/>
          </w:tcPr>
          <w:p>
            <w:r>
              <w:t>agente_confirmacao_consulta</w:t>
            </w:r>
          </w:p>
        </w:tc>
        <w:tc>
          <w:tcPr>
            <w:tcW w:type="dxa" w:w="2160"/>
          </w:tcPr>
          <w:p>
            <w:r>
              <w:t>Confirma consulta e procedimento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agente_remarcacao</w:t>
            </w:r>
          </w:p>
        </w:tc>
        <w:tc>
          <w:tcPr>
            <w:tcW w:type="dxa" w:w="2160"/>
          </w:tcPr>
          <w:p>
            <w:r>
              <w:t>Organiza remarcação e recuperação de slot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agente_pos_sessao</w:t>
            </w:r>
          </w:p>
        </w:tc>
        <w:tc>
          <w:tcPr>
            <w:tcW w:type="dxa" w:w="2160"/>
          </w:tcPr>
          <w:p>
            <w:r>
              <w:t>Valida experiência pós-sessão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agente_consultor_retorno</w:t>
            </w:r>
          </w:p>
        </w:tc>
        <w:tc>
          <w:tcPr>
            <w:tcW w:type="dxa" w:w="2160"/>
          </w:tcPr>
          <w:p>
            <w:r>
              <w:t>Lembra exames e retorno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agente_supervisor_sla</w:t>
            </w:r>
          </w:p>
        </w:tc>
        <w:tc>
          <w:tcPr>
            <w:tcW w:type="dxa" w:w="2160"/>
          </w:tcPr>
          <w:p>
            <w:r>
              <w:t>Cobra prazos e justifica atrasos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  <w:tr>
        <w:tc>
          <w:tcPr>
            <w:tcW w:type="dxa" w:w="2160"/>
          </w:tcPr>
          <w:p>
            <w:r>
              <w:t>agente_ouvidoria_triagem</w:t>
            </w:r>
          </w:p>
        </w:tc>
        <w:tc>
          <w:tcPr>
            <w:tcW w:type="dxa" w:w="2160"/>
          </w:tcPr>
          <w:p>
            <w:r>
              <w:t>Classifica e distribui ouvidoria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120"/>
      </w:pPr>
      <w:r>
        <w:rPr>
          <w:b/>
          <w:sz w:val="24"/>
        </w:rPr>
        <w:t>7. REGRAS DE LICENÇA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Toda clínica nova deve receber provisionamento técnico completo dos agentes padrão.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Nenhum agente deve operar sem módulo habilitado.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 interface da clínica só exibe o que foi contratado.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 consultoria deve ter painel central para ativar, pausar e auditar agentes por clínica.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Agentes podem compartilhar o mesmo modelo global, mas devem operar com instância própria por clínica.</w:t>
      </w:r>
    </w:p>
    <w:p>
      <w:pPr>
        <w:spacing w:after="120"/>
      </w:pPr>
      <w:r>
        <w:rPr>
          <w:b/>
          <w:sz w:val="24"/>
        </w:rPr>
        <w:t>8. EXEMPLO DE NOMES EM PORTUGUÊS NA CAMADA DE DOMÍNIO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Exemplo em inglês</w:t>
            </w:r>
          </w:p>
        </w:tc>
        <w:tc>
          <w:tcPr>
            <w:tcW w:type="dxa" w:w="4320"/>
          </w:tcPr>
          <w:p>
            <w:r>
              <w:t>Preferência em português</w:t>
            </w:r>
          </w:p>
        </w:tc>
      </w:tr>
      <w:tr>
        <w:tc>
          <w:tcPr>
            <w:tcW w:type="dxa" w:w="4320"/>
          </w:tcPr>
          <w:p>
            <w:r>
              <w:t>can_read_agenda</w:t>
            </w:r>
          </w:p>
        </w:tc>
        <w:tc>
          <w:tcPr>
            <w:tcW w:type="dxa" w:w="4320"/>
          </w:tcPr>
          <w:p>
            <w:r>
              <w:t>pode_ler_agenda</w:t>
            </w:r>
          </w:p>
        </w:tc>
      </w:tr>
      <w:tr>
        <w:tc>
          <w:tcPr>
            <w:tcW w:type="dxa" w:w="4320"/>
          </w:tcPr>
          <w:p>
            <w:r>
              <w:t>can_create_task_card</w:t>
            </w:r>
          </w:p>
        </w:tc>
        <w:tc>
          <w:tcPr>
            <w:tcW w:type="dxa" w:w="4320"/>
          </w:tcPr>
          <w:p>
            <w:r>
              <w:t>pode_criar_tarefa</w:t>
            </w:r>
          </w:p>
        </w:tc>
      </w:tr>
      <w:tr>
        <w:tc>
          <w:tcPr>
            <w:tcW w:type="dxa" w:w="4320"/>
          </w:tcPr>
          <w:p>
            <w:r>
              <w:t>ready_state</w:t>
            </w:r>
          </w:p>
        </w:tc>
        <w:tc>
          <w:tcPr>
            <w:tcW w:type="dxa" w:w="4320"/>
          </w:tcPr>
          <w:p>
            <w:r>
              <w:t>estado_prontidao</w:t>
            </w:r>
          </w:p>
        </w:tc>
      </w:tr>
      <w:tr>
        <w:tc>
          <w:tcPr>
            <w:tcW w:type="dxa" w:w="4320"/>
          </w:tcPr>
          <w:p>
            <w:r>
              <w:t>agent_template</w:t>
            </w:r>
          </w:p>
        </w:tc>
        <w:tc>
          <w:tcPr>
            <w:tcW w:type="dxa" w:w="4320"/>
          </w:tcPr>
          <w:p>
            <w:r>
              <w:t>catalogo_agente</w:t>
            </w:r>
          </w:p>
        </w:tc>
      </w:tr>
      <w:tr>
        <w:tc>
          <w:tcPr>
            <w:tcW w:type="dxa" w:w="4320"/>
          </w:tcPr>
          <w:p>
            <w:r>
              <w:t>clinic_modules</w:t>
            </w:r>
          </w:p>
        </w:tc>
        <w:tc>
          <w:tcPr>
            <w:tcW w:type="dxa" w:w="4320"/>
          </w:tcPr>
          <w:p>
            <w:r>
              <w:t>modulos_clinica</w:t>
            </w:r>
          </w:p>
        </w:tc>
      </w:tr>
      <w:tr>
        <w:tc>
          <w:tcPr>
            <w:tcW w:type="dxa" w:w="4320"/>
          </w:tcPr>
          <w:p>
            <w:r>
              <w:t>requires_human_validation</w:t>
            </w:r>
          </w:p>
        </w:tc>
        <w:tc>
          <w:tcPr>
            <w:tcW w:type="dxa" w:w="4320"/>
          </w:tcPr>
          <w:p>
            <w:r>
              <w:t>requer_validacao_humana</w:t>
            </w:r>
          </w:p>
        </w:tc>
      </w:tr>
      <w:tr>
        <w:tc>
          <w:tcPr>
            <w:tcW w:type="dxa" w:w="4320"/>
          </w:tcPr>
          <w:p>
            <w:r>
              <w:t>event_outbox</w:t>
            </w:r>
          </w:p>
        </w:tc>
        <w:tc>
          <w:tcPr>
            <w:tcW w:type="dxa" w:w="4320"/>
          </w:tcPr>
          <w:p>
            <w:r>
              <w:t>eventos_saida_operacionais</w:t>
            </w:r>
          </w:p>
        </w:tc>
      </w:tr>
      <w:tr>
        <w:tc>
          <w:tcPr>
            <w:tcW w:type="dxa" w:w="4320"/>
          </w:tcPr>
          <w:p>
            <w:r>
              <w:t>execution_status</w:t>
            </w:r>
          </w:p>
        </w:tc>
        <w:tc>
          <w:tcPr>
            <w:tcW w:type="dxa" w:w="4320"/>
          </w:tcPr>
          <w:p>
            <w:r>
              <w:t>status_execucao</w:t>
            </w:r>
          </w:p>
        </w:tc>
      </w:tr>
    </w:tbl>
    <w:p>
      <w:pPr>
        <w:spacing w:after="40"/>
      </w:pPr>
      <w:r>
        <w:rPr>
          <w:b w:val="0"/>
        </w:rPr>
      </w:r>
    </w:p>
    <w:p>
      <w:pPr>
        <w:spacing w:after="120"/>
      </w:pPr>
      <w:r>
        <w:rPr>
          <w:b/>
          <w:sz w:val="24"/>
        </w:rPr>
        <w:t>9. FLUXO DE ATIVAÇÃO</w:t>
      </w:r>
    </w:p>
    <w:p>
      <w:pPr>
        <w:spacing w:after="60"/>
        <w:ind w:left="340"/>
      </w:pPr>
      <w:r>
        <w:rPr>
          <w:b/>
        </w:rPr>
        <w:t xml:space="preserve">• </w:t>
      </w:r>
      <w:r>
        <w:t>1. Clínica é criada.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2. Agentes padrão são provisionados.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3. Estado inicial = provisionado ou pronto.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4. Clínica contrata módulo.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5. Consultoria habilita módulo.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6. Credenciais e canais são conectados.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7. Estado do agente muda para ativo.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8. Eventos passam a disparar execuções.</w:t>
      </w:r>
    </w:p>
    <w:p>
      <w:pPr>
        <w:spacing w:after="120"/>
      </w:pPr>
      <w:r>
        <w:rPr>
          <w:b/>
          <w:sz w:val="24"/>
        </w:rPr>
        <w:t>10. PAINEL CENTRAL DA CONSULTORIA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todas as clínicas.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quais módulos cada clínica comprou.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quais agentes estão provisionados.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quais agentes estão ativos, pausados ou falhos.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Auditar produtividade por clínica e por módulo.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Gerenciar versão global de agente e rollout controlado.</w:t>
      </w:r>
    </w:p>
    <w:p>
      <w:pPr>
        <w:spacing w:after="120"/>
      </w:pPr>
      <w:r>
        <w:rPr>
          <w:b/>
          <w:sz w:val="24"/>
        </w:rPr>
        <w:t>11. PAINEL DA CLÍNICA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somente módulos habilitados.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somente agentes liberados.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Ver somente dados e operação da própria clínica.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Nunca enxergar recursos provisionados não contratados.</w:t>
      </w:r>
    </w:p>
    <w:p>
      <w:pPr>
        <w:spacing w:after="120"/>
      </w:pPr>
      <w:r>
        <w:rPr>
          <w:b/>
          <w:sz w:val="24"/>
        </w:rPr>
        <w:t>12. REGRAS DE SEGURANÇA E SOBERANIA</w:t>
      </w:r>
    </w:p>
    <w:p>
      <w:pPr>
        <w:spacing w:after="60"/>
        <w:ind w:left="340"/>
      </w:pPr>
      <w:r>
        <w:rPr>
          <w:b/>
        </w:rPr>
        <w:t xml:space="preserve">• </w:t>
      </w:r>
      <w:r>
        <w:t>Dados de cada clínica isolados por tenant.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Agentes sempre executam dentro do escopo da clínica.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Casos vermelhos nunca devem ser resolvidos automaticamente sem humano.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Toda ação de agente deve gerar trilha de auditoria.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Toda mudança comercial de módulo deve ser refletida imediatamente na camada de capacidades.</w:t>
      </w:r>
    </w:p>
    <w:p>
      <w:pPr>
        <w:spacing w:after="120"/>
      </w:pPr>
      <w:r>
        <w:rPr>
          <w:b/>
          <w:sz w:val="24"/>
        </w:rPr>
        <w:t>13. RECOMENDAÇÃO FINAL AO DR. REPLIT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Adotar português prioritariamente na camada de domínio do PADCOM.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Manter apenas integrações externas nos nomes exigidos pelas bibliotecas.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Modelar agentes como catálogo global + instância por clínica.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Provisionar todos os agentes padrão para toda clínica nova.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Ativar somente os módulos contratados.</w:t>
      </w:r>
    </w:p>
    <w:p>
      <w:pPr>
        <w:spacing w:after="60"/>
        <w:ind w:left="340"/>
      </w:pPr>
      <w:r>
        <w:rPr>
          <w:b/>
        </w:rPr>
        <w:t xml:space="preserve">• </w:t>
      </w:r>
      <w:r>
        <w:t>Construir desde já os braços de licença, estado de prontidão e capacidades por clínica.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