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PAWARDS SYSTEM - FULL ARCHITECTURE MASTER (100% VERSION)</w:t>
      </w:r>
    </w:p>
    <w:p>
      <w:pPr>
        <w:pStyle w:val="Heading1"/>
      </w:pPr>
      <w:r>
        <w:t>1. FUNDAMENTOS</w:t>
      </w:r>
    </w:p>
    <w:p>
      <w:r>
        <w:t>PADCON:</w:t>
      </w:r>
    </w:p>
    <w:p>
      <w:r>
        <w:t>Empresa de engenharia responsável por arquitetura, backend, banco de dados, segurança, APIs e escalabilidade.</w:t>
      </w:r>
    </w:p>
    <w:p/>
    <w:p>
      <w:r>
        <w:t>PAWARDS:</w:t>
      </w:r>
    </w:p>
    <w:p>
      <w:r>
        <w:t>Plataforma SaaS multi-clínica (multi-tenant) responsável por orquestração dos módulos, controle de licenças, usuários e billing.</w:t>
      </w:r>
    </w:p>
    <w:p/>
    <w:p>
      <w:pPr>
        <w:pStyle w:val="Heading1"/>
      </w:pPr>
      <w:r>
        <w:t>2. MÓDULOS PRINCIPAIS</w:t>
      </w:r>
    </w:p>
    <w:p>
      <w:r>
        <w:t>MEDCORE:</w:t>
      </w:r>
    </w:p>
    <w:p>
      <w:r>
        <w:t>- prontuário</w:t>
      </w:r>
    </w:p>
    <w:p>
      <w:r>
        <w:t>- anamnese</w:t>
      </w:r>
    </w:p>
    <w:p>
      <w:r>
        <w:t>- prescrições</w:t>
      </w:r>
    </w:p>
    <w:p>
      <w:r>
        <w:t>- protocolos</w:t>
      </w:r>
    </w:p>
    <w:p>
      <w:r>
        <w:t>- consultas</w:t>
      </w:r>
    </w:p>
    <w:p/>
    <w:p>
      <w:r>
        <w:t>PARMAVAULT:</w:t>
      </w:r>
    </w:p>
    <w:p>
      <w:r>
        <w:t>- integração farmácias</w:t>
      </w:r>
    </w:p>
    <w:p>
      <w:r>
        <w:t>- comissões</w:t>
      </w:r>
    </w:p>
    <w:p>
      <w:r>
        <w:t>- rastreio financeiro</w:t>
      </w:r>
    </w:p>
    <w:p/>
    <w:p>
      <w:r>
        <w:t>PAREXAM:</w:t>
      </w:r>
    </w:p>
    <w:p>
      <w:r>
        <w:t>- OCR exames</w:t>
      </w:r>
    </w:p>
    <w:p>
      <w:r>
        <w:t>- padronização</w:t>
      </w:r>
    </w:p>
    <w:p>
      <w:r>
        <w:t>- conversão unidades</w:t>
      </w:r>
    </w:p>
    <w:p>
      <w:r>
        <w:t>- referência dupla (convencional / integrativa)</w:t>
      </w:r>
    </w:p>
    <w:p>
      <w:r>
        <w:t>- classificação 5 zonas</w:t>
      </w:r>
    </w:p>
    <w:p/>
    <w:p>
      <w:r>
        <w:t>PAWTRACK:</w:t>
      </w:r>
    </w:p>
    <w:p>
      <w:r>
        <w:t>- questionário diário</w:t>
      </w:r>
    </w:p>
    <w:p>
      <w:r>
        <w:t>- coleta de dados comportamentais</w:t>
      </w:r>
    </w:p>
    <w:p>
      <w:r>
        <w:t>- aderência</w:t>
      </w:r>
    </w:p>
    <w:p/>
    <w:p>
      <w:r>
        <w:t>PAWVISION:</w:t>
      </w:r>
    </w:p>
    <w:p>
      <w:r>
        <w:t>- modo consulta</w:t>
      </w:r>
    </w:p>
    <w:p>
      <w:r>
        <w:t>- apresentação clínica</w:t>
      </w:r>
    </w:p>
    <w:p/>
    <w:p>
      <w:r>
        <w:t>PAWLEVEL:</w:t>
      </w:r>
    </w:p>
    <w:p>
      <w:r>
        <w:t>- gamificação</w:t>
      </w:r>
    </w:p>
    <w:p>
      <w:r>
        <w:t>- ranking</w:t>
      </w:r>
    </w:p>
    <w:p>
      <w:r>
        <w:t>- metas</w:t>
      </w:r>
    </w:p>
    <w:p/>
    <w:p>
      <w:r>
        <w:t>PADTEAM:</w:t>
      </w:r>
    </w:p>
    <w:p>
      <w:r>
        <w:t>- gestão equipe</w:t>
      </w:r>
    </w:p>
    <w:p>
      <w:r>
        <w:t>- tarefas</w:t>
      </w:r>
    </w:p>
    <w:p>
      <w:r>
        <w:t>- SLA</w:t>
      </w:r>
    </w:p>
    <w:p/>
    <w:p>
      <w:r>
        <w:t>PADLEGEX:</w:t>
      </w:r>
    </w:p>
    <w:p>
      <w:r>
        <w:t>- contratos</w:t>
      </w:r>
    </w:p>
    <w:p>
      <w:r>
        <w:t>- termos</w:t>
      </w:r>
    </w:p>
    <w:p>
      <w:r>
        <w:t>- consentimentos</w:t>
      </w:r>
    </w:p>
    <w:p/>
    <w:p>
      <w:r>
        <w:t>PARASCLIN:</w:t>
      </w:r>
    </w:p>
    <w:p>
      <w:r>
        <w:t>- evolução clínica</w:t>
      </w:r>
    </w:p>
    <w:p>
      <w:r>
        <w:t>- administração de substâncias</w:t>
      </w:r>
    </w:p>
    <w:p>
      <w:r>
        <w:t>- eventos clínicos</w:t>
      </w:r>
    </w:p>
    <w:p/>
    <w:p>
      <w:pPr>
        <w:pStyle w:val="Heading1"/>
      </w:pPr>
      <w:r>
        <w:t>3. BANCO DE DADOS (ESTRUTURA BASE)</w:t>
      </w:r>
    </w:p>
    <w:p>
      <w:r>
        <w:t>Tabela: clinicas</w:t>
      </w:r>
    </w:p>
    <w:p>
      <w:r>
        <w:t>- id</w:t>
      </w:r>
    </w:p>
    <w:p>
      <w:r>
        <w:t>- nome</w:t>
      </w:r>
    </w:p>
    <w:p>
      <w:r>
        <w:t>- cnpj</w:t>
      </w:r>
    </w:p>
    <w:p>
      <w:r>
        <w:t>- status</w:t>
      </w:r>
    </w:p>
    <w:p/>
    <w:p>
      <w:r>
        <w:t>Tabela: usuarios</w:t>
      </w:r>
    </w:p>
    <w:p>
      <w:r>
        <w:t>- id</w:t>
      </w:r>
    </w:p>
    <w:p>
      <w:r>
        <w:t>- nome</w:t>
      </w:r>
    </w:p>
    <w:p>
      <w:r>
        <w:t>- email</w:t>
      </w:r>
    </w:p>
    <w:p>
      <w:r>
        <w:t>- tipo</w:t>
      </w:r>
    </w:p>
    <w:p>
      <w:r>
        <w:t>- clinica_id</w:t>
      </w:r>
    </w:p>
    <w:p/>
    <w:p>
      <w:r>
        <w:t>Tabela: pacientes</w:t>
      </w:r>
    </w:p>
    <w:p>
      <w:r>
        <w:t>- id</w:t>
      </w:r>
    </w:p>
    <w:p>
      <w:r>
        <w:t>- nome</w:t>
      </w:r>
    </w:p>
    <w:p>
      <w:r>
        <w:t>- cpf</w:t>
      </w:r>
    </w:p>
    <w:p>
      <w:r>
        <w:t>- data_nascimento</w:t>
      </w:r>
    </w:p>
    <w:p>
      <w:r>
        <w:t>- clinica_id</w:t>
      </w:r>
    </w:p>
    <w:p/>
    <w:p>
      <w:r>
        <w:t>Tabela: atendimentos</w:t>
      </w:r>
    </w:p>
    <w:p>
      <w:r>
        <w:t>- id</w:t>
      </w:r>
    </w:p>
    <w:p>
      <w:r>
        <w:t>- paciente_id</w:t>
      </w:r>
    </w:p>
    <w:p>
      <w:r>
        <w:t>- medico_id</w:t>
      </w:r>
    </w:p>
    <w:p>
      <w:r>
        <w:t>- data</w:t>
      </w:r>
    </w:p>
    <w:p>
      <w:r>
        <w:t>- observacao</w:t>
      </w:r>
    </w:p>
    <w:p/>
    <w:p>
      <w:r>
        <w:t>Tabela: prescricoes</w:t>
      </w:r>
    </w:p>
    <w:p>
      <w:r>
        <w:t>- id</w:t>
      </w:r>
    </w:p>
    <w:p>
      <w:r>
        <w:t>- paciente_id</w:t>
      </w:r>
    </w:p>
    <w:p>
      <w:r>
        <w:t>- formula</w:t>
      </w:r>
    </w:p>
    <w:p>
      <w:r>
        <w:t>- posologia</w:t>
      </w:r>
    </w:p>
    <w:p/>
    <w:p>
      <w:r>
        <w:t>Tabela: exames</w:t>
      </w:r>
    </w:p>
    <w:p>
      <w:r>
        <w:t>- id</w:t>
      </w:r>
    </w:p>
    <w:p>
      <w:r>
        <w:t>- paciente_id</w:t>
      </w:r>
    </w:p>
    <w:p>
      <w:r>
        <w:t>- analito</w:t>
      </w:r>
    </w:p>
    <w:p>
      <w:r>
        <w:t>- valor</w:t>
      </w:r>
    </w:p>
    <w:p>
      <w:r>
        <w:t>- unidade</w:t>
      </w:r>
    </w:p>
    <w:p>
      <w:r>
        <w:t>- data</w:t>
      </w:r>
    </w:p>
    <w:p/>
    <w:p>
      <w:r>
        <w:t>Tabela: analitos_parametros</w:t>
      </w:r>
    </w:p>
    <w:p>
      <w:r>
        <w:t>- nome</w:t>
      </w:r>
    </w:p>
    <w:p>
      <w:r>
        <w:t>- min_conv</w:t>
      </w:r>
    </w:p>
    <w:p>
      <w:r>
        <w:t>- max_conv</w:t>
      </w:r>
    </w:p>
    <w:p>
      <w:r>
        <w:t>- min_integrativo</w:t>
      </w:r>
    </w:p>
    <w:p>
      <w:r>
        <w:t>- max_integrativo</w:t>
      </w:r>
    </w:p>
    <w:p/>
    <w:p>
      <w:pPr>
        <w:pStyle w:val="Heading1"/>
      </w:pPr>
      <w:r>
        <w:t>4. ENGINE DE EXAMES</w:t>
      </w:r>
    </w:p>
    <w:p>
      <w:r>
        <w:t>Funções:</w:t>
      </w:r>
    </w:p>
    <w:p>
      <w:r>
        <w:t>- converter unidades automaticamente</w:t>
      </w:r>
    </w:p>
    <w:p>
      <w:r>
        <w:t>- classificar em 5 zonas:</w:t>
      </w:r>
    </w:p>
    <w:p>
      <w:r>
        <w:t xml:space="preserve">  abaixo_min</w:t>
      </w:r>
    </w:p>
    <w:p>
      <w:r>
        <w:t xml:space="preserve">  terco_inferior</w:t>
      </w:r>
    </w:p>
    <w:p>
      <w:r>
        <w:t xml:space="preserve">  medio</w:t>
      </w:r>
    </w:p>
    <w:p>
      <w:r>
        <w:t xml:space="preserve">  superior</w:t>
      </w:r>
    </w:p>
    <w:p>
      <w:r>
        <w:t xml:space="preserve">  acima_max</w:t>
      </w:r>
    </w:p>
    <w:p/>
    <w:p>
      <w:r>
        <w:t>- comparar:</w:t>
      </w:r>
    </w:p>
    <w:p>
      <w:r>
        <w:t xml:space="preserve">  convencional vs integrativo</w:t>
      </w:r>
    </w:p>
    <w:p/>
    <w:p>
      <w:pPr>
        <w:pStyle w:val="Heading1"/>
      </w:pPr>
      <w:r>
        <w:t>5. QUESTIONÁRIO DIÁRIO</w:t>
      </w:r>
    </w:p>
    <w:p>
      <w:r>
        <w:t>Manhã:</w:t>
      </w:r>
    </w:p>
    <w:p>
      <w:r>
        <w:t>- sono</w:t>
      </w:r>
    </w:p>
    <w:p>
      <w:r>
        <w:t>- pressão</w:t>
      </w:r>
    </w:p>
    <w:p/>
    <w:p>
      <w:r>
        <w:t>Tarde:</w:t>
      </w:r>
    </w:p>
    <w:p>
      <w:r>
        <w:t>- energia</w:t>
      </w:r>
    </w:p>
    <w:p>
      <w:r>
        <w:t>- foco</w:t>
      </w:r>
    </w:p>
    <w:p/>
    <w:p>
      <w:r>
        <w:t>Noite:</w:t>
      </w:r>
    </w:p>
    <w:p>
      <w:r>
        <w:t>- cansaço</w:t>
      </w:r>
    </w:p>
    <w:p>
      <w:r>
        <w:t>- adesão tratamento</w:t>
      </w:r>
    </w:p>
    <w:p/>
    <w:p>
      <w:pPr>
        <w:pStyle w:val="Heading1"/>
      </w:pPr>
      <w:r>
        <w:t>6. MOTOR DE CRUZAMENTO</w:t>
      </w:r>
    </w:p>
    <w:p>
      <w:r>
        <w:t>- sintoma x exame</w:t>
      </w:r>
    </w:p>
    <w:p>
      <w:r>
        <w:t>- exame x medicação</w:t>
      </w:r>
    </w:p>
    <w:p>
      <w:r>
        <w:t>- comportamento x resultado</w:t>
      </w:r>
    </w:p>
    <w:p/>
    <w:p>
      <w:r>
        <w:t>Exemplo:</w:t>
      </w:r>
    </w:p>
    <w:p>
      <w:r>
        <w:t>energia &gt;= 7 → mostrar padrões</w:t>
      </w:r>
    </w:p>
    <w:p/>
    <w:p>
      <w:pPr>
        <w:pStyle w:val="Heading1"/>
      </w:pPr>
      <w:r>
        <w:t>7. FLUXO DO SISTEMA</w:t>
      </w:r>
    </w:p>
    <w:p>
      <w:r>
        <w:t>MEDCORE → PARASCLIN → PAREXAM → PAWTRACK → PAWVISION → PAWLEVEL → PARMAVAULT → PADTEAM → PADLEGEX</w:t>
      </w:r>
    </w:p>
    <w:p/>
    <w:p>
      <w:pPr>
        <w:pStyle w:val="Heading1"/>
      </w:pPr>
      <w:r>
        <w:t>8. SUBDOMÍNIOS</w:t>
      </w:r>
    </w:p>
    <w:p>
      <w:r>
        <w:t>app.pawards.com.br</w:t>
      </w:r>
    </w:p>
    <w:p>
      <w:r>
        <w:t>medcore.pawards.com.br</w:t>
      </w:r>
    </w:p>
    <w:p>
      <w:r>
        <w:t>parmavault.pawards.com.br</w:t>
      </w:r>
    </w:p>
    <w:p>
      <w:r>
        <w:t>parexam.pawards.com.br</w:t>
      </w:r>
    </w:p>
    <w:p>
      <w:r>
        <w:t>pawtrack.pawards.com.br</w:t>
      </w:r>
    </w:p>
    <w:p>
      <w:r>
        <w:t>pawvision.pawards.com.br</w:t>
      </w:r>
    </w:p>
    <w:p>
      <w:r>
        <w:t>pawlevel.pawards.com.br</w:t>
      </w:r>
    </w:p>
    <w:p>
      <w:r>
        <w:t>padteam.pawards.com.br</w:t>
      </w:r>
    </w:p>
    <w:p>
      <w:r>
        <w:t>padlegex.pawards.com.br</w:t>
      </w:r>
    </w:p>
    <w:p>
      <w:r>
        <w:t>parasclin.pawards.com.br</w:t>
      </w:r>
    </w:p>
    <w:p/>
    <w:p>
      <w:pPr>
        <w:pStyle w:val="Heading1"/>
      </w:pPr>
      <w:r>
        <w:t>9. BRANDING</w:t>
      </w:r>
    </w:p>
    <w:p>
      <w:r>
        <w:t>Rodapé obrigatório:</w:t>
      </w:r>
    </w:p>
    <w:p/>
    <w:p>
      <w:r>
        <w:t>PAWARDS® Clinical Intelligence System</w:t>
      </w:r>
    </w:p>
    <w:p>
      <w:r>
        <w:t>Clínica + Médico</w:t>
      </w:r>
    </w:p>
    <w:p>
      <w:r>
        <w:t>Engineered by PADCON® Advanced Systems Architecture</w:t>
      </w:r>
    </w:p>
    <w:p/>
    <w:p>
      <w:pPr>
        <w:pStyle w:val="Heading1"/>
      </w:pPr>
      <w:r>
        <w:t>10. REGRAS ABSOLUTAS</w:t>
      </w:r>
    </w:p>
    <w:p>
      <w:r>
        <w:t>- toda ação clínica → PARASCLIN</w:t>
      </w:r>
    </w:p>
    <w:p>
      <w:r>
        <w:t>- todo exame → PAREXAM</w:t>
      </w:r>
    </w:p>
    <w:p>
      <w:r>
        <w:t>- toda prescrição → MEDCORE</w:t>
      </w:r>
    </w:p>
    <w:p>
      <w:r>
        <w:t>- todo contrato → PADLEGEX</w:t>
      </w:r>
    </w:p>
    <w:p>
      <w:r>
        <w:t>- toda operação → PADTEAM</w:t>
      </w:r>
    </w:p>
    <w:p/>
    <w:p>
      <w:pPr>
        <w:pStyle w:val="Heading1"/>
      </w:pPr>
      <w:r>
        <w:t>11. OBJETIVO FINAL</w:t>
      </w:r>
    </w:p>
    <w:p>
      <w:r>
        <w:t>Sistema operacional completo de clínicas com:</w:t>
      </w:r>
    </w:p>
    <w:p>
      <w:r>
        <w:t>- escala</w:t>
      </w:r>
    </w:p>
    <w:p>
      <w:r>
        <w:t>- automação</w:t>
      </w:r>
    </w:p>
    <w:p>
      <w:r>
        <w:t>- inteligência clínica</w:t>
      </w:r>
    </w:p>
    <w:p>
      <w:r>
        <w:t>- monetização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