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40" w:line="240" w:lineRule="auto"/>
        <w:jc w:val="center"/>
      </w:pPr>
      <w:r>
        <w:rPr>
          <w:rFonts w:ascii="EB Garamond" w:hAnsi="EB Garamond" w:eastAsia="EB Garamond"/>
          <w:b/>
          <w:i w:val="0"/>
          <w:color w:val="245B46"/>
          <w:sz w:val="32"/>
        </w:rPr>
        <w:t>PLANO ALIMENTAR PERSONALIZADO</w:t>
      </w:r>
    </w:p>
    <w:p>
      <w:pPr>
        <w:keepLines/>
        <w:spacing w:before="0" w:after="100" w:line="240" w:lineRule="auto"/>
        <w:jc w:val="center"/>
      </w:pPr>
      <w:r>
        <w:rPr>
          <w:rFonts w:ascii="Liberation Sans" w:hAnsi="Liberation Sans" w:eastAsia="Liberation Sans"/>
          <w:b/>
          <w:i w:val="0"/>
          <w:color w:val="A45A3D"/>
          <w:sz w:val="18"/>
        </w:rPr>
        <w:t>ESTRATÉGIA LOW CARB HIPERPROTEICA PARA DEFINIÇÃO, SACIEDADE E SUPORTE À HIPERTROFIA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118"/>
            <w:shd w:fill="245B46"/>
            <w:tcMar>
              <w:top w:w="10" w:type="dxa"/>
              <w:start w:w="0" w:type="dxa"/>
              <w:bottom w:w="1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082"/>
            <w:shd w:fill="C8A568"/>
            <w:tcMar>
              <w:top w:w="10" w:type="dxa"/>
              <w:start w:w="0" w:type="dxa"/>
              <w:bottom w:w="1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118"/>
            <w:shd w:fill="245B46"/>
            <w:tcMar>
              <w:top w:w="10" w:type="dxa"/>
              <w:start w:w="0" w:type="dxa"/>
              <w:bottom w:w="1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PERFIL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Paciente adulta - sexo feminino</w:t>
            </w:r>
          </w:p>
        </w:tc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META ENERGÉTICA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1.500 a 1.650 kcal/dia</w:t>
            </w:r>
          </w:p>
        </w:tc>
      </w:tr>
      <w:tr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ATIVIDADE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Musculação moderada - 3 vezes/semana</w:t>
            </w:r>
          </w:p>
        </w:tc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 PLANEJADA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Aproximadamente 135 a 160 g/dia</w:t>
            </w:r>
          </w:p>
        </w:tc>
      </w:tr>
      <w:tr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ESTRATÉGIA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Low carb moderada, alta saciedade e proteína distribuída</w:t>
            </w:r>
          </w:p>
        </w:tc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CARBOIDRATOS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Aproximadamente 100 a 135 g/dia</w:t>
            </w:r>
          </w:p>
        </w:tc>
      </w:tr>
      <w:tr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REAVALIAÇÃO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 cada 8 semanas ou conforme protocolo</w:t>
            </w:r>
          </w:p>
        </w:tc>
        <w:tc>
          <w:tcPr>
            <w:tcW w:type="dxa" w:w="1814"/>
            <w:shd w:fill="F3F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OBJETIVO</w:t>
            </w:r>
          </w:p>
        </w:tc>
        <w:tc>
          <w:tcPr>
            <w:tcW w:type="dxa" w:w="3345"/>
            <w:shd w:fill="FBF7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Definição muscular com preservação e ganho de massa magra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BF7F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C8A568"/>
              <w:left w:val="single" w:sz="8" w:color="C8A568"/>
              <w:bottom w:val="single" w:sz="8" w:color="C8A568"/>
              <w:right w:val="single" w:sz="8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7"/>
              </w:rPr>
              <w:t>APRESENTAÇÃO INSTITUCIONAL</w:t>
            </w:r>
          </w:p>
          <w:p>
            <w:pPr>
              <w:keepLines w:val="0"/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Este plano foi estruturado pela equipe do Instituto Pádua para aplicação individual, com foco em composição corporal, treino resistido, saciedade e redução do consumo de doces. A personalização definitiva exige correlação com peso, altura, bioimpedância, histórico clínico, exames laboratoriais, rotina, preferências, sintomas e resposta metabólica. Por isso, o plano deve ser reavaliado em consulta médica a cada dois meses ou antes, quando o protocolo clínico exigir.</w:t>
            </w:r>
          </w:p>
        </w:tc>
      </w:tr>
    </w:tbl>
    <w:p>
      <w:pPr>
        <w:spacing w:after="0"/>
      </w:pP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COMO UTILIZAR O PLANO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Escolha apenas uma opção de cada refeição. As três opções são alternativas e não devem ser somadas.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Os pesos correspondem ao alimento pronto para consumo, salvo quando houver indicação diferente.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Mantenha a proteína distribuída ao longo do dia. Em dias de treino, priorize o lanche da tarde como pré ou pós-treino.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A faixa diária varia deliberadamente entre 1.500 e 1.650 kcal. Essa oscilação permite ajustar fome, treinamento e rotina sem perder a estratégia.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Verduras e folhas sem molho calórico podem ser ampliadas. Azeite, castanhas, queijos, pasta de amendoim e abacate devem ser medidos.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A hidratação, o sono e a progressão do treino são partes do protocolo, não itens opcionais.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3C8A5"/>
              <w:left w:val="single" w:sz="8" w:color="E3C8A5"/>
              <w:bottom w:val="single" w:sz="8" w:color="E3C8A5"/>
              <w:right w:val="single" w:sz="8" w:color="E3C8A5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9C3D31"/>
                <w:sz w:val="17"/>
              </w:rPr>
              <w:t>NOTA CLÍNICA IMPORTANTE</w:t>
            </w:r>
          </w:p>
          <w:p>
            <w:pPr>
              <w:keepLines w:val="0"/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Este material não inventa dados antropométricos ou laboratoriais ausentes. Antes da liberação final, confirmar função renal e hepática, perfil glicêmico, lipidograma, ferritina, vitamina B12, vitamina D, função tireoidiana, medicamentos, intolerâncias, alergias e sinais de baixa disponibilidade energética. A quantidade de proteína e a suplementação devem ser recalculadas quando houver condição clínica específica.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ESTRATÉGIA ENERGÉTICA, DISTRIBUIÇÃO E MANUAL DIÁRIO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Plano modular para manter a faixa de 1.500 a 1.650 kcal sem perder proteína</w:t>
            </w:r>
          </w:p>
        </w:tc>
      </w:tr>
    </w:tbl>
    <w:p>
      <w:pPr>
        <w:spacing w:after="0"/>
      </w:pP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META OPERACIONAL DO DIA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2268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Refeição</w:t>
            </w:r>
          </w:p>
        </w:tc>
        <w:tc>
          <w:tcPr>
            <w:tcW w:type="dxa" w:w="1701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Faixa calórica</w:t>
            </w:r>
          </w:p>
        </w:tc>
        <w:tc>
          <w:tcPr>
            <w:tcW w:type="dxa" w:w="1531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Proteína</w:t>
            </w:r>
          </w:p>
        </w:tc>
        <w:tc>
          <w:tcPr>
            <w:tcW w:type="dxa" w:w="4819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Função clínica</w:t>
            </w:r>
          </w:p>
        </w:tc>
      </w:tr>
      <w:tr>
        <w:trPr>
          <w:cantSplit/>
        </w:trPr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Café da manhã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300 a 325 kcal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28 a 34 g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Primeira âncora de proteína e controle de fome</w:t>
            </w:r>
          </w:p>
        </w:tc>
      </w:tr>
      <w:tr>
        <w:trPr>
          <w:cantSplit/>
        </w:trPr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Lanche da manhã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a 145 kcal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 a 14 g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Opcional; usar se houver fome ou intervalo longo</w:t>
            </w:r>
          </w:p>
        </w:tc>
      </w:tr>
      <w:tr>
        <w:trPr>
          <w:cantSplit/>
        </w:trPr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Almoço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435 a 455 kcal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36 a 40 g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Maior refeição, vegetais e carboidrato medido</w:t>
            </w:r>
          </w:p>
        </w:tc>
      </w:tr>
      <w:tr>
        <w:trPr>
          <w:cantSplit/>
        </w:trPr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Lanche da tarde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185 a 215 kcal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19 a 24 g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Preferencialmente próximo ao treino</w:t>
            </w:r>
          </w:p>
        </w:tc>
      </w:tr>
      <w:tr>
        <w:trPr>
          <w:cantSplit/>
        </w:trPr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Jantar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365 a 400 kcal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33 a 37 g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Proteína alta, legumes e carboidrato reduzido</w:t>
            </w:r>
          </w:p>
        </w:tc>
      </w:tr>
      <w:tr>
        <w:trPr>
          <w:cantSplit/>
        </w:trPr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Ceia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95 a 125 kcal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 a 14 g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Opcional; útil para fome noturna e meta proteica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3F7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8CFC3"/>
              <w:left w:val="single" w:sz="8" w:color="B8CFC3"/>
              <w:bottom w:val="single" w:sz="8" w:color="B8CFC3"/>
              <w:right w:val="single" w:sz="8" w:color="B8CFC3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7"/>
              </w:rPr>
              <w:t>FAIXA ESTIMADA DE MACRONUTRIENTES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Proteína: aproximadamente 135 a 160 g/dia, com ajuste ideal por kg de peso e massa magra.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Carboidratos: aproximadamente 100 a 135 g/dia, concentrados principalmente em frutas, leguminosas, aveia, arroz integral, quinoa e tubérculos.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Gorduras: aproximadamente 50 a 60 g/dia, priorizando azeite, peixes, sementes, castanhas e abacate.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Fibra: meta prática de 25 a 32 g/dia, progredindo conforme tolerância intestinal e hidratação.</w:t>
            </w:r>
          </w:p>
        </w:tc>
      </w:tr>
    </w:tbl>
    <w:p>
      <w:pPr>
        <w:spacing w:after="0"/>
      </w:pP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REGRAS PARA DEFINIÇÃO E HIPERTROFIA SEM GANHO EXCESSIVO DE GORDURA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Treinar com progressão de carga e registrar repetições, séries e percepção de esforço.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Evitar déficit excessivo: queda persistente de força, irregularidade menstrual, fadiga, piora do sono e fome descontrolada exigem revisão.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Priorizar 25 a 35 g de proteína nas refeições principais e 15 a 25 g nos lanches próximos ao treino.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Usar carboidrato de forma estratégica, não como alimento livre. Nos dias de treino, manter a porção; nos dias de descanso, escolher as opções mais baixas em carboidrato.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Reduzir doces por ambiente e estrutura: não comprar grandes embalagens, não ficar longos períodos sem proteína e manter opção proteica pronta.</w:t>
      </w: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QUANDO TREINAR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381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Situação</w:t>
            </w:r>
          </w:p>
        </w:tc>
        <w:tc>
          <w:tcPr>
            <w:tcW w:type="dxa" w:w="7937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Conduta prática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Treino pela manhã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Escolher café da manhã opção 2 ou 3 até 60-90 min antes; se não tolerar comida, usar 20-25 g de whey + fruta pequena e fazer o café completo após.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Treino à tarde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Usar o lanche da tarde 60-90 min antes ou logo após. Não duplicar o whey.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Treino à noite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Manter lanche da tarde e usar o jantar como pós-treino. A ceia é opcional conforme fome e proteína do dia.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Dia sem treino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Creatina permanece diária. Preferir as opções com frutas vermelhas, legumes e menor porção de amido.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CAFÉ DA MANHÃ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Proteína desde o início do dia | Faixa aproximada: 300-325 kcal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1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314 kcal | P 29 g | C 15 g | G 15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Ovos inteiros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unidades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144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12,6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Claras de ovo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unidades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34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7,2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Queijo cottage light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49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6,2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Morangos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xícara cheia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38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Chia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sobremesa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49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1,7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2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321 kcal | P 33 g | C 30 g | G 7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Iogurte grego natural zero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pote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170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17,0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Whey protein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1/2 medida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Aveia em flocos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col. de sopa rasas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76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2,6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Morangos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0,7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Chia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24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Amêndoas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29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1,0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3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320 kcal | P 33 g | C 21 g | G 11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Goma de tapioca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sopa cheia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66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0,1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Ovo inteiro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unidade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72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6,3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Claras de ovo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 unidades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90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51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Frango desfiado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 col. de sopa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83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15,5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Queijo minas light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fatia fina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3,2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sobremesa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16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0,2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EAF1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7CADB"/>
              <w:left w:val="single" w:sz="8" w:color="B7CADB"/>
              <w:bottom w:val="single" w:sz="8" w:color="B7CADB"/>
              <w:right w:val="single" w:sz="8" w:color="B7CADB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345B7A"/>
                <w:sz w:val="17"/>
              </w:rPr>
              <w:t>ESTRATÉGIA PARA REDUZIR VONTADE DE DOCE PELA MANHÃ</w:t>
            </w:r>
          </w:p>
          <w:p>
            <w:pPr>
              <w:keepLines w:val="0"/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Começar o dia com 28 a 36 g de proteína, fibra e baixa carga de açúcar reduz a chance de fome precoce. Café, chá ou água podem acompanhar, sem açúcar. Quando necessário, utilizar canela, cacau 100% ou adoçante em pequena quantidade, evitando transformar o café da manhã em sobremesa.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LANCHE DA MANHÃ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Opcional e modular | Faixa aproximada: 120-145 kcal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1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143 kcal | P 13 g | C 10 g | G 7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Iogurte grego natural zero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3/5 de pote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59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Frutas vermelhas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3/4 de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26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0,6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Amêndoas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sopa rasa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58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2,1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2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132 kcal | P 14 g | C 13 g | G 3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Whey protein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1/2 medida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Kiwi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unidade pequena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43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Amêndoas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29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Água e gelo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Quanto baste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-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3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131 kcal | P 11 g | C 6 g | G 7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Queijo cottage light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78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9,9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Pepino e tomate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Castanha-do-pará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unidade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33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0,7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ALMOÇO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Proteína magra, vegetais e carboidrato medido | Faixa aproximada: 435-455 kcal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1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444 kcal | P 40 g | C 43 g | G 14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Peito de frango grelhado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filé médio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165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31,0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Arroz integral cozido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 col. de sopa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87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Feijão cozido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3/4 concha pequena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46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2,9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Legumes e salada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xícaras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Azeite extravirgem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 cheia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54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sopa cheia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0,4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2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455 kcal | P 39 g | C 40 g | G 15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Tilápia grelhada/assada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filé médio-grande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154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31,2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Batata-doce cozida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unidade pequena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103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1,9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Lentilha cozida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2,5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58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4,5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Legumes cozidos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1,5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160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55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2,5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Azeite extravirgem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45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col. de sopa rasas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0,5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3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436 kcal | P 36 g | C 31 g | G 19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Patinho moído magro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110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187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28,6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Quinoa cozida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 col. de sopa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96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3,5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Abobrinha, brócolis e cenoura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xícaras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Azeite extravirgem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45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48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0,6 g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LANCHE DA TARDE - PRÉ OU PÓS-TREINO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Faixa aproximada: 185-215 kcal | Priorizar nos dias de musculação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1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201 kcal | P 19 g | C 20 g | G 6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Whey protein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2/3 medida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16,0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Banana-prata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unidade pequena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62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Pasta de amendoim integral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sobremesa rasa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59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2,5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2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201 kcal | P 24 g | C 18 g | G 5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Iogurte grego natural zero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3/4 de pote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130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76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13,0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Whey protein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1/3 medida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Morangos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xícara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0,7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Chia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24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Amêndoas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29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1,0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3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197 kcal | P 22 g | C 16 g | G 7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Pão integral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fatia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63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2,5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Atum em água drenado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 col. de sopa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58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12,5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Queijo cottage light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2,5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39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Tomate e folhas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À vontade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0,3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sopa cheia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0,4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JANTAR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Proteína alta, volume de legumes e baixo amido | Faixa aproximada: 365-400 kcal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1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382 kcal | P 36 g | C 29 g | G 15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Peito de frango desfiado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165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31,0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Abóbora assada/cozida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prato de sobremesa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Legumes variados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xícaras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Azeite extravirgem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45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sopa cheia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0,4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2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370 kcal | P 34 g | C 25 g | G 16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Peixe branco grelhado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filé médio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110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141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28,6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Feijão cozido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3/4 concha pequena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46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2,9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Arroz de couve-flor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xícaras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Salada variada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1,5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1,5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Azeite extravirgem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1,5 col. de chá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63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col. de sopa rasas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40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0,5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3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376 kcal | P 34 g | C 15 g | G 20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Ovo inteiro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unidade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72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6,3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Claras de ovo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 unidades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68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14,4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Frango desfiado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2,5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66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12,4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Legumes refogados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1,5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45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2,3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Queijo minas light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fatia fina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3,2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Abacate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 col. de sopa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48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0,6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Azeite extravirgem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45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CEIA E AJUSTES QUANDO NÃO HOUVER REFEIÇÕES INTERMEDIÁRIAS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Manter a faixa calórica sem concentrar toda a proteína em uma única refeição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1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125 kcal | P 14 g | C 6 g | G 5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Whey ou caseína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1/2 medida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Chia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24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0,8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Cacau 100%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Amêndoas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col. de chá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29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Água e gelo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Quanto baste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-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2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94 kcal | P 10 g | C 8 g | G 2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Queijo cottage light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col. de sopa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78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9,9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Morangos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1/2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16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0,4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Canela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 gosto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-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 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70" w:type="dxa"/>
              <w:start w:w="100" w:type="dxa"/>
              <w:bottom w:w="60" w:type="dxa"/>
              <w:end w:w="100" w:type="dxa"/>
            </w:tcMar>
            <w:tcBorders>
              <w:top w:val="single" w:sz="5" w:color="E5D6C2"/>
              <w:left w:val="single" w:sz="5" w:color="E5D6C2"/>
              <w:bottom w:val="single" w:sz="5" w:color="E5D6C2"/>
              <w:right w:val="single" w:sz="5" w:color="E5D6C2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 xml:space="preserve">OPÇÃO 3  |  </w:t>
            </w:r>
            <w:r>
              <w:rPr>
                <w:rFonts w:ascii="Liberation Sans" w:hAnsi="Liberation Sans" w:eastAsia="Liberation Sans"/>
                <w:b/>
                <w:i w:val="0"/>
                <w:color w:val="5B6360"/>
                <w:sz w:val="15"/>
              </w:rPr>
              <w:t>103 kcal | P 13 g | C 13 g | G 0 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572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Alimento</w:t>
            </w:r>
          </w:p>
        </w:tc>
        <w:tc>
          <w:tcPr>
            <w:tcW w:type="dxa" w:w="255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Quantidade caseira</w:t>
            </w:r>
          </w:p>
        </w:tc>
        <w:tc>
          <w:tcPr>
            <w:tcW w:type="dxa" w:w="1191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Peso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Calorias</w:t>
            </w:r>
          </w:p>
        </w:tc>
        <w:tc>
          <w:tcPr>
            <w:tcW w:type="dxa" w:w="1417"/>
            <w:shd w:fill="EAF2EE"/>
            <w:tcMar>
              <w:top w:w="60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>Proteína</w:t>
            </w:r>
          </w:p>
        </w:tc>
      </w:tr>
      <w:tr>
        <w:trPr>
          <w:cantSplit/>
          <w:cantSplit/>
        </w:trPr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Iogurte grego natural zero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3/4 de pote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71 kcal</w:t>
            </w:r>
          </w:p>
        </w:tc>
        <w:tc>
          <w:tcPr>
            <w:tcW w:type="dxa" w:w="2075"/>
            <w:shd w:fill="F3F7F5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12,0 g</w:t>
            </w:r>
          </w:p>
        </w:tc>
      </w:tr>
      <w:tr>
        <w:trPr>
          <w:cantSplit/>
          <w:cantSplit/>
        </w:trPr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Morangos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xícara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32 kcal</w:t>
            </w:r>
          </w:p>
        </w:tc>
        <w:tc>
          <w:tcPr>
            <w:tcW w:type="dxa" w:w="2075"/>
            <w:shd w:fill="FFFFFF"/>
            <w:tcMar>
              <w:top w:w="48" w:type="dxa"/>
              <w:start w:w="65" w:type="dxa"/>
              <w:bottom w:w="45" w:type="dxa"/>
              <w:end w:w="65" w:type="dxa"/>
            </w:tcMar>
            <w:vAlign w:val="center"/>
            <w:tcBorders>
              <w:top w:val="single" w:sz="4" w:color="D8E2DD"/>
              <w:left w:val="single" w:sz="4" w:color="D8E2DD"/>
              <w:bottom w:val="single" w:sz="4" w:color="D8E2DD"/>
              <w:right w:val="single" w:sz="4" w:color="D8E2DD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0,7 g</w:t>
            </w:r>
          </w:p>
        </w:tc>
      </w:tr>
    </w:tbl>
    <w:p>
      <w:pPr>
        <w:spacing w:after="40"/>
      </w:pP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SE NÃO FIZER O LANCHE DA MANHÃ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835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Situação</w:t>
            </w:r>
          </w:p>
        </w:tc>
        <w:tc>
          <w:tcPr>
            <w:tcW w:type="dxa" w:w="7483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Ajuste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Conduta A - manter 5 refeições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Omitir o lanche e acrescentar 15 g de whey ao café da manhã (+60 kcal e ~12 g de proteína) e 1 fruta pequena ao almoço (+40-60 kcal).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Conduta B - almoço reforçado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Acrescentar 60 g de frango ou peixe ao almoço (+80-100 kcal e 16-19 g de proteína) e 50-70 g de batata ou arroz cozido (+40-70 kcal).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Evitar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Compensar com castanhas, queijo ou azeite sem medir. Pequenos volumes podem elevar muito as calorias.</w:t>
            </w:r>
          </w:p>
        </w:tc>
      </w:tr>
    </w:tbl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SE NÃO FIZER O LANCHE DA TARDE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835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Situação</w:t>
            </w:r>
          </w:p>
        </w:tc>
        <w:tc>
          <w:tcPr>
            <w:tcW w:type="dxa" w:w="7483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Ajuste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Em dia de treino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Não é recomendado retirar a única refeição próxima do treino. Converter para shake rápido: 25 g de whey + 1 fruta pequena.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Em dia sem treino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Acrescentar 70 g de frango/peixe no jantar e escolher a ceia opção 2 ou 3.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Se houver pouco apetite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Dividir o jantar: metade no horário habitual e metade 2 horas depois, sem acrescentar alimentos.</w:t>
            </w:r>
          </w:p>
        </w:tc>
      </w:tr>
    </w:tbl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SE NÃO FIZER NENHUM DOS DOIS LANCHES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3C8A5"/>
              <w:left w:val="single" w:sz="8" w:color="E3C8A5"/>
              <w:bottom w:val="single" w:sz="8" w:color="E3C8A5"/>
              <w:right w:val="single" w:sz="8" w:color="E3C8A5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7"/>
              </w:rPr>
              <w:t>PLANO DE QUATRO REFEIÇÕES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Café da manhã: escolher opção 2 ou 3 e acrescentar 1 ovo inteiro ou 10-15 g de whey, conforme a fome.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Almoço: acrescentar 60-70 g de frango/peixe e manter a porção de carboidrato prevista.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Jantar: acrescentar 50-70 g de proteína magra ou 2 claras de ovo.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Ceia: realizar uma opção completa. O objetivo é evitar reduzir o dia para menos de 1.400 kcal e preservar a distribuição proteica.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SUPLEMENTAÇÃO ESTRUTURADA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Uso como complemento do plano - não como substituição indiscriminada de refeições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757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Suplemento</w:t>
            </w:r>
          </w:p>
        </w:tc>
        <w:tc>
          <w:tcPr>
            <w:tcW w:type="dxa" w:w="1474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Dose proposta</w:t>
            </w:r>
          </w:p>
        </w:tc>
        <w:tc>
          <w:tcPr>
            <w:tcW w:type="dxa" w:w="3855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Como usar</w:t>
            </w:r>
          </w:p>
        </w:tc>
        <w:tc>
          <w:tcPr>
            <w:tcW w:type="dxa" w:w="3231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Pontos de segurança</w:t>
            </w:r>
          </w:p>
        </w:tc>
      </w:tr>
      <w:tr>
        <w:trPr>
          <w:cantSplit/>
        </w:trPr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Creatina monoidratada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 g todos os dias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Pode ser tomada de uma vez junto ao almoço, jantar ou pós-treino. Se houver desconforto gastrointestinal, dividir em 3 g no almoço + 3 g no jantar. O horário é secundário; a regularidade é mais importante. Não precisa ciclar.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Confirmar hidratação e condição renal individual. A literatura usa com frequência 3-5 g/dia; 6 g é a dose definida neste protocolo e deve ser validada pelo médico.</w:t>
            </w:r>
          </w:p>
        </w:tc>
      </w:tr>
      <w:tr>
        <w:trPr>
          <w:cantSplit/>
        </w:trPr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Whey protein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20-30 g por uso, conforme a opção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Usar para completar proteína no café, lanche ou pós-treino. Misturar com água, leite semidesnatado/desnatado ou iogurte, conforme a meta calórica.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Não substituir almoço ou jantar de rotina apenas por whey. Para substituir um lanche, combinar com fruta e/ou fibra.</w:t>
            </w:r>
          </w:p>
        </w:tc>
      </w:tr>
      <w:tr>
        <w:trPr>
          <w:cantSplit/>
        </w:trPr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MEGA DHA® Vitafor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Conforme prescrição e rótulo vigente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O produto oficial informa, por porção, 1.500 mg de DHA + 300 mg de EPA, em forma triglicerídica. A porção comercial é geralmente de 3 cápsulas; tomar junto a uma refeição com gordura.</w:t>
            </w:r>
          </w:p>
        </w:tc>
        <w:tc>
          <w:tcPr>
            <w:tcW w:type="dxa" w:w="2594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Dose elevada de DHA: revisar uso de anticoagulantes/antiagregantes, risco hemorrágico, cirurgia programada, alergia a peixe e tolerância gastrointestinal.</w:t>
            </w:r>
          </w:p>
        </w:tc>
      </w:tr>
      <w:tr>
        <w:trPr>
          <w:cantSplit/>
        </w:trPr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Água e eletrólitos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Meta individual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Distribuir ao longo do dia e aumentar conforme treino, clima e perdas. Urina muito escura, cefaleia e queda de desempenho sugerem revisão.</w:t>
            </w:r>
          </w:p>
        </w:tc>
        <w:tc>
          <w:tcPr>
            <w:tcW w:type="dxa" w:w="2594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Não existe meta única sem peso, clima, função renal e uso de medicamentos.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3F7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8CFC3"/>
              <w:left w:val="single" w:sz="8" w:color="B8CFC3"/>
              <w:bottom w:val="single" w:sz="8" w:color="B8CFC3"/>
              <w:right w:val="single" w:sz="8" w:color="B8CFC3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7"/>
              </w:rPr>
              <w:t>CREATINA: APLICAÇÃO PRÁTICA DE 6 G/DIA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Dias de treino: 6 g junto ao pós-treino ou em qualquer refeição; não há obrigação de ser imediatamente após o exercício.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Dias sem treino: manter 6 g junto ao almoço ou jantar.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Opção dividida: 3 g + 3 g quando houver sensibilidade gastrointestinal.</w:t>
            </w:r>
          </w:p>
          <w:p>
            <w:pPr>
              <w:pStyle w:val="ListBullet"/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Aumento inicial na balança pode refletir água intracelular, não ganho de gordura.</w:t>
            </w:r>
          </w:p>
        </w:tc>
      </w:tr>
    </w:tbl>
    <w:p>
      <w:pPr>
        <w:spacing w:after="0"/>
      </w:pP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QUANDO UM SUPLEMENTO PODE SUBSTITUIR UMA REFEIÇÃO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268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Refeição</w:t>
            </w:r>
          </w:p>
        </w:tc>
        <w:tc>
          <w:tcPr>
            <w:tcW w:type="dxa" w:w="8050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Substituição tecnicamente aceitável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Lanche da manhã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20-25 g whey + 1 fruta pequena ou 100 g de frutas vermelhas. Se a fome for maior, acrescentar 5 g de chia.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Lanche da tarde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25 g whey + banana pequena. Em dia sem treino, trocar a banana por frutas vermelhas.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Ceia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15-20 g whey/caseína + 5 g chia + cacau 100%.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Almoço ou jantar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Não substituir de forma habitual. Em situação excepcional: 30 g whey + iogurte + fruta + aveia/chia, mantendo vegetais na refeição seguinte.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EAF1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7CADB"/>
              <w:left w:val="single" w:sz="8" w:color="B7CADB"/>
              <w:bottom w:val="single" w:sz="8" w:color="B7CADB"/>
              <w:right w:val="single" w:sz="8" w:color="B7CADB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345B7A"/>
                <w:sz w:val="17"/>
              </w:rPr>
              <w:t>OBSERVAÇÃO SOBRE O MEGA DHA®</w:t>
            </w:r>
          </w:p>
          <w:p>
            <w:pPr>
              <w:keepLines w:val="0"/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A composição deve ser conferida no rótulo do lote adquirido. A página oficial da Vitafor consultada em agosto de 2026 informa 1.500 mg de DHA e 300 mg de EPA por porção. O produto é um complemento e não é condição obrigatória para hipertrofia. O benefício depende da indicação clínica, ingestão habitual de peixes e objetivo terapêutico.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RECEITAS RÁPIDAS - PARTE 1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Preparações de alta proteína, baixo açúcar e fácil execução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CREPIOCA PROTEICA DE FRANGO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~320 kcal | ~33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 de goma de tapioca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ovo inteiro + 3 claras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 de frango desfiado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 de queijo minas light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Sal, páprica e ervas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Misture o ovo, as claras e a tapioca até ficar homogêneo.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Despeje em frigideira antiaderente aquecida e cozinhe em fogo baixo.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Vire, recheie com frango e queijo, dobre e aqueça até derreter.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Pode ser preparada com antecedência e reaquecida por 1-2 minutos.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OVERNIGHT PROTEICO DE FRUTAS VERMELHAS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~321 kcal | ~33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170 g de iogurte grego zero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 g de whey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 de aveia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 de morangos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 de chia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Misture iogurte, whey, aveia e chia em pote com tampa.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Leve à geladeira por pelo menos 4 horas.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Acrescente os morangos no momento de consumir.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Não adicionar mel, granola açucarada ou leite condensado.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BOWL DE TILÁPIA COM BATATA-DOCE E LENTILHA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~455 kcal | ~39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 de tilápia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 de batata-doce cozida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50 g de lentilha cozida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160 g de legumes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 de azeite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Tempere a tilápia com limão, alho, ervas e pouco sal.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Asse ou grelhe sem empanar.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Monte o prato com legumes, lentilha e batata; finalize com azeite medido.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Use limão e ervas para aumentar sabor sem elevar calorias.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PATINHO COM QUINOA E LEGUMES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~436 kcal | ~36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110 g de patinho moído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80 g de quinoa cozida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200 g de legumes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30 g de abacate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 de azeite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Refogue o patinho com cebola, alho e especiarias, sem excesso de óleo.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Acrescente os legumes e cozinhe até ficarem al dente.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Sirva com quinoa e abacate medidos; finalize com azeite.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Prepare 3 porções e congele separadamente para facilitar adesão.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RECEITAS RÁPIDAS - PARTE 2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Opções para jantar, ceia e controle da vontade de doce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OMELETE DE FORNO COM FRANGO E LEGUMES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~376 kcal | ~34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 ovo inteiro + 3 claras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40 g de frango desfiado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150 g de legumes picados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 g de queijo minas light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30 g de abacate para acompanhar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Misture ovo, claras, frango, legumes e temperos.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Coloque em refratário pequeno antiaderente.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Asse a 180 °C por 18-25 minutos. Sirva com o abacate medido.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Pode virar marmita de jantar e durar até 2 dias refrigerado.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ARROZ DE COUVE-FLOR COM PEIXE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~370 kcal | ~34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110 g de peixe branco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200 g de couve-flor triturada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60 g de feijão cozido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150 g de salada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7 g de azeite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Triture a couve-flor crua até obter textura de arroz.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Refogue rapidamente com alho e ervas, sem excesso de óleo.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Grelhe o peixe e sirva com feijão, salada e azeite medido.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Boa opção para dias sem treino ou quando houve maior consumo de carboidrato no almoço.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MOUSSE PROTEICA DE CACAU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~125 kcal | ~14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15 g de whey ou caseína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 de chia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 de cacau 100%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Água gelada aos poucos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Canela ou adoçante opcional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Misture os ingredientes secos.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Adicione água aos poucos até obter consistência de creme.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Leve à geladeira por 20-30 minutos.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Para maior volume, usar gelo triturado; não acrescentar pasta de amendoim sem contabilizar.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cantSplit/>
        </w:trPr>
        <w:tc>
          <w:tcPr>
            <w:tcW w:type="dxa" w:w="3969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8"/>
              </w:rPr>
              <w:t>IOGURTE GELADO ANTI-DOCE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1 porção | ~135 kcal | ~14 g proteína</w:t>
            </w:r>
          </w:p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INGREDIENTES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120 g de iogurte grego zero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100 g de morangos congelados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5 g de chia</w:t>
            </w:r>
          </w:p>
          <w:p>
            <w:pPr>
              <w:pStyle w:val="ListBullet"/>
              <w:keepLines w:val="0"/>
              <w:spacing w:before="0" w:after="1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Canela ou essência de baunilha</w:t>
            </w:r>
          </w:p>
        </w:tc>
        <w:tc>
          <w:tcPr>
            <w:tcW w:type="dxa" w:w="6350"/>
            <w:shd w:fill="FBF7F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C8A568"/>
              <w:left w:val="single" w:sz="6" w:color="C8A568"/>
              <w:bottom w:val="single" w:sz="6" w:color="C8A568"/>
              <w:right w:val="single" w:sz="6" w:color="C8A568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5"/>
              </w:rPr>
              <w:t>MODO DE PREPARO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1.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Bata o iogurte com os morangos congelados.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2.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Misture a chia e leve ao freezer por 15 minutos.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4"/>
              </w:rPr>
              <w:t xml:space="preserve">3. </w:t>
            </w: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Consumir imediatamente para manter textura cremosa.</w:t>
            </w:r>
          </w:p>
          <w:p>
            <w:pPr>
              <w:keepLines w:val="0"/>
              <w:spacing w:before="6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4"/>
              </w:rPr>
              <w:t xml:space="preserve">DICA: </w:t>
            </w:r>
            <w:r>
              <w:rPr>
                <w:rFonts w:ascii="Liberation Sans" w:hAnsi="Liberation Sans" w:eastAsia="Liberation Sans"/>
                <w:b w:val="0"/>
                <w:i/>
                <w:color w:val="5B6360"/>
                <w:sz w:val="14"/>
              </w:rPr>
              <w:t>Use após o jantar quando a vontade de doce for habitual; contabilizar como ceia.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LISTA DE COMPRAS SEMANAL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Quantidades aproximadas para 7 dias - ajustar conforme as opções escolhidas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268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Categoria</w:t>
            </w:r>
          </w:p>
        </w:tc>
        <w:tc>
          <w:tcPr>
            <w:tcW w:type="dxa" w:w="8050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Comprar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Proteínas animais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Peito de frango 1,2-1,5 kg; peixe branco/tilápia 800 g-1,1 kg; patinho magro 500-700 g; atum em água 4-6 latas; ovos 18-24 unidades.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Laticínios e proteínas práticas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Iogurte grego natural zero 7-10 potes; cottage 500-700 g; queijo minas light 250-350 g; whey protein 250-400 g.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Leguminosas e carboidratos medidos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Feijão 400-500 g cozido; lentilha 250-350 g cozida; arroz integral 300-400 g cozido; quinoa 250-350 g cozida; batata-doce 600-800 g; aveia 150-250 g; tapioca 150-200 g.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Vegetais e folhas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Folhas 5-7 maços/pacotes; tomate 8-10; pepino 3-4; brócolis 2-3; couve-flor 2; abobrinha 4; cenoura 5; abóbora 1-1,5 kg; legumes variados total 3-4 kg.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Frutas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Morangos/frutas vermelhas 1,2-1,8 kg; bananas 5-7; kiwis 3-5; outras frutas de baixo a moderado açúcar 5-7 porções.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Gorduras e fibras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Azeite extravirgem 150-250 mL; chia 100-150 g; amêndoas/castanhas 150-200 g; pasta de amendoim integral 1 pote pequeno; abacate 2-3 unidades pequenas.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Temperos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Limão, alho, cebola, páprica, cúrcuma, pimenta, ervas frescas, canela, cacau 100%, essência de baunilha e sal em uso moderado.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Suplementos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Creatina monoidratada: 42 g por semana; whey conforme necessidade; MEGA DHA®: 21 cápsulas/semana quando prescritas 3 cápsulas/dia e conforme o rótulo vigente.</w:t>
            </w:r>
          </w:p>
        </w:tc>
      </w:tr>
    </w:tbl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ORGANIZAÇÃO DE 90 MINUTOS PARA A SEMANA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Assar ou grelhar frango, peixe e patinho em porções já pesadas.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Cozinhar arroz, quinoa, feijão e lentilha; congelar porções pequenas e identificadas.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Lavar folhas, cortar legumes e deixar 2-3 bases de salada prontas.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Preparar 2 potes de overnight e 2 porções de omelete de forno.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Separar creatina em recipiente medidor e programar o uso diário no mesmo horário.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Deixar um kit de emergência no trabalho: whey, shaker, atum, castanhas porcionadas e fruta.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DF6E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3C8A5"/>
              <w:left w:val="single" w:sz="8" w:color="E3C8A5"/>
              <w:bottom w:val="single" w:sz="8" w:color="E3C8A5"/>
              <w:right w:val="single" w:sz="8" w:color="E3C8A5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A45A3D"/>
                <w:sz w:val="17"/>
              </w:rPr>
              <w:t>REGRA DE SEGURANÇA DA LISTA</w:t>
            </w:r>
          </w:p>
          <w:p>
            <w:pPr>
              <w:keepLines w:val="0"/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A lista é uma estimativa e não significa consumir todos os itens na mesma semana. Escolher as opções preferidas, variar fontes de proteína e ajustar por desperdício, número de refeições em casa e tolerância individual.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MANUAL DE SACIEDADE E REDUÇÃO DE DOCES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Estratégias comportamentais e nutricionais para diminuir episódios de desejo intenso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381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Estratégia</w:t>
            </w:r>
          </w:p>
        </w:tc>
        <w:tc>
          <w:tcPr>
            <w:tcW w:type="dxa" w:w="7937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Aplicação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1. Âncora proteica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Garantir proteína no café da manhã e almoço. Pular essas refeições aumenta o risco de compensação no final do dia.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2. Ambiente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Não armazenar doces em embalagens grandes. Comprar porção individual planejada é diferente de manter estoque acessível.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3. Sobremesa planejada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Quando necessário, usar iogurte com frutas vermelhas, mousse proteica ou fruta após refeição completa, e não em jejum.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4. Regra dos 15 minutos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Após vontade súbita: beber água, consumir a opção proteica prevista e aguardar 15 minutos antes de decidir.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5. Sono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Privação de sono pode aumentar fome e reduzir controle alimentar. Meta de sono deve fazer parte do protocolo.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6. Gatilhos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Registrar horário, emoção, fome física, alimento desejado e o que ocorreu antes. A repetição revela padrões tratáveis.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7. Flexibilidade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Uma refeição fora do plano não autoriza abandonar o dia. Retomar na refeição seguinte, sem jejum punitivo.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8. Revisão clínica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Compulsão, perda de controle, culpa intensa ou episódios recorrentes exigem avaliação específica; não são resolvidos apenas com macros.</w:t>
            </w:r>
          </w:p>
        </w:tc>
      </w:tr>
    </w:tbl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PROTOCOLOS DE EMERGÊNCIA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381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Situação</w:t>
            </w:r>
          </w:p>
        </w:tc>
        <w:tc>
          <w:tcPr>
            <w:tcW w:type="dxa" w:w="7937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Resposta prática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Fome entre refeições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Primeiro: água. Persistindo: 100-150 g de vegetais + 80-100 g de iogurte/cottage, ou usar o lanche previsto.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Vontade de chocolate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Mousse proteica de cacau ou 10-15 g de chocolate 70-85% após refeição, contabilizando as calorias.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Sem tempo para cozinhar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Frango/peixe grelhado + salada + legume + pequena porção de feijão/arroz; pedir molho e azeite à parte.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Restaurante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Escolher proteína grelhada, duas porções de vegetais e uma porção pequena de carboidrato. Evitar entrada, bebida calórica e sobremesa na mesma refeição.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Fim de semana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Manter café da manhã e almoço com proteína. Planejar uma refeição flexível, não um dia livre.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EAF1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7CADB"/>
              <w:left w:val="single" w:sz="8" w:color="B7CADB"/>
              <w:bottom w:val="single" w:sz="8" w:color="B7CADB"/>
              <w:right w:val="single" w:sz="8" w:color="B7CADB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345B7A"/>
                <w:sz w:val="17"/>
              </w:rPr>
              <w:t>LOW CARB NÃO SIGNIFICA ZERO CARBOIDRATO</w:t>
            </w:r>
          </w:p>
          <w:p>
            <w:pPr>
              <w:keepLines w:val="0"/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A estratégia utiliza carboidratos em quantidades moderadas, escolhidos por qualidade e posicionados conforme treino e fome. Retirar indiscriminadamente frutas, feijão, aveia e tubérculos pode reduzir fibra, desempenho e adesão. O objetivo é controlar, não demonizar.</w:t>
            </w:r>
          </w:p>
        </w:tc>
      </w:tr>
    </w:tbl>
    <w:p>
      <w:pPr>
        <w:spacing w:after="0"/>
      </w:pP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HIDRATAÇÃO, SONO E TREINO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381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Pilar</w:t>
            </w:r>
          </w:p>
        </w:tc>
        <w:tc>
          <w:tcPr>
            <w:tcW w:type="dxa" w:w="7937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Aplicação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Hidratação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Distribuir ao longo do dia. Ajustar por peso, temperatura, suor, medicamentos e função renal.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Sono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Priorizar rotina regular. Fome noturna persistente pode refletir restrição excessiva, sono ruim ou baixa proteína durante o dia.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Treino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3 sessões/semana com progressão de carga. Incluir exercícios multiarticulares, técnica adequada e recuperação.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Cardio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5"/>
              </w:rPr>
              <w:t>Pode ser associado, mas não deve gerar déficit energético excessivo ou prejudicar força e recuperação.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245B46"/>
            <w:tcMar>
              <w:top w:w="95" w:type="dxa"/>
              <w:start w:w="150" w:type="dxa"/>
              <w:bottom w:w="90" w:type="dxa"/>
              <w:end w:w="150" w:type="dxa"/>
            </w:tcMar>
            <w:tcBorders>
              <w:top w:val="single" w:sz="6" w:color="245B46"/>
              <w:left w:val="single" w:sz="6" w:color="245B46"/>
              <w:bottom w:val="single" w:sz="6" w:color="245B46"/>
              <w:right w:val="single" w:sz="6" w:color="245B46"/>
            </w:tcBorders>
          </w:tcPr>
          <w:p>
            <w:pPr>
              <w:keepLines w:val="0"/>
              <w:spacing w:before="0" w:after="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3"/>
              </w:rPr>
              <w:t>MONITORAMENTO, REAJUSTE E BASE CIENTÍFICA</w:t>
            </w:r>
          </w:p>
          <w:p>
            <w:pPr>
              <w:keepLines w:val="0"/>
              <w:spacing w:before="20" w:after="0" w:line="240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DDEBE4"/>
                <w:sz w:val="15"/>
              </w:rPr>
              <w:t>Documento clínico para revisão em consulta a cada 8 semanas</w:t>
            </w:r>
          </w:p>
        </w:tc>
      </w:tr>
    </w:tbl>
    <w:p>
      <w:pPr>
        <w:spacing w:after="0"/>
      </w:pP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O QUE ACOMPANHAR SEMANALMENTE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268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Indicador</w:t>
            </w:r>
          </w:p>
        </w:tc>
        <w:tc>
          <w:tcPr>
            <w:tcW w:type="dxa" w:w="8050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Como registrar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Peso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2-3 medidas pela manhã, após urinar e antes de comer; usar média semanal, não valor isolado.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Cintura e quadril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Medir nas mesmas condições a cada 2-4 semanas.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Treino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Registrar carga, repetições, séries e sensação de recuperação.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Fome e doces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Escala de 0 a 10; anotar horários e gatilhos.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Sono e energia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Duração, despertares, disposição e fadiga.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Ciclo menstrual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Regularidade, sintomas e alterações; sinais de baixa disponibilidade energética exigem revisão.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Bioimpedância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Repetir em condições semelhantes de hidratação, horário, treino e ciclo menstrual quando possível.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Exames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4"/>
              </w:rPr>
              <w:t>Revisar conforme indicação médica, sintomas, comorbidades e suplementação.</w:t>
            </w:r>
          </w:p>
        </w:tc>
      </w:tr>
    </w:tbl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CRITÉRIOS PARA REAJUSTE ANTES DE DOIS MESES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Perda de força persistente, tontura, fadiga desproporcional, alteração menstrual, queda de cabelo ou piora do sono.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Fome intensa diária, episódios de compulsão, irritabilidade ou dificuldade de manter o plano por mais de 10-14 dias.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Peso e medidas sem tendência de mudança por 3 semanas com adesão real superior a 85%.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Perda de peso muito rápida acompanhada de queda de desempenho ou piora clínica.</w:t>
      </w:r>
    </w:p>
    <w:p>
      <w:pPr>
        <w:pStyle w:val="ListBullet"/>
        <w:keepLines w:val="0"/>
        <w:spacing w:before="0" w:after="30" w:line="252" w:lineRule="auto"/>
      </w:pPr>
      <w:r>
        <w:rPr>
          <w:rFonts w:ascii="Liberation Sans" w:hAnsi="Liberation Sans" w:eastAsia="Liberation Sans"/>
          <w:b w:val="0"/>
          <w:i w:val="0"/>
          <w:color w:val="1E2421"/>
          <w:sz w:val="17"/>
        </w:rPr>
        <w:t>Alteração laboratorial, nova medicação, gestação, cirurgia ou diagnóstico clínico relevante.</w:t>
      </w:r>
    </w:p>
    <w:p>
      <w:pPr>
        <w:keepLines/>
        <w:spacing w:before="80" w:after="40" w:line="240" w:lineRule="auto"/>
      </w:pPr>
      <w:r>
        <w:rPr>
          <w:rFonts w:ascii="Liberation Sans" w:hAnsi="Liberation Sans" w:eastAsia="Liberation Sans"/>
          <w:b/>
          <w:i w:val="0"/>
          <w:color w:val="A45A3D"/>
          <w:sz w:val="19"/>
        </w:rPr>
        <w:t>TRABALHOS CIENTÍFICOS SELECIONADOS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268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Tema</w:t>
            </w:r>
          </w:p>
        </w:tc>
        <w:tc>
          <w:tcPr>
            <w:tcW w:type="dxa" w:w="8050"/>
            <w:shd w:fill="245B46"/>
            <w:tcMar>
              <w:top w:w="70" w:type="dxa"/>
              <w:start w:w="70" w:type="dxa"/>
              <w:bottom w:w="65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Síntese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Distribuição de proteína e lanches em mulheres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De Leon A, Roemmich JN, Casperson SL. Randomized controlled trial sobre distribuição uniforme de proteína e menor consumo de snacks energéticos durante perda de peso. J Acad Nutr Diet. 2026. PMID: 42242423.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Whey e síntese proteica em restrição energética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Ensaio randomizado em mulheres pós-menopausa mostrou maior resposta de síntese proteica com 35 g de whey em comparação a 15 g durante restrição energética. PMID: 37598750.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Creatina em mulheres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Ensaio duplo-cego em mulheres mais velhas: 5 g/dia por 12 semanas com treino resistido melhorou força, volume de treino e massa livre de gordura. PMID: 23053133.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Horário da creatina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Ensaio randomizado com homens e mulheres treinados comparou 5 g antes ou após o treino; reforça que a regularidade diária é mais relevante que uma janela rígida. PMID: 36465581.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Whey em mulheres treinando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Ensaios em mulheres mostram que whey associado ao treino resistido pode apoiar força e hipertrofia quando ajuda a atingir proteína adequada. PMIDs: 29252039 e 30113122.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Ômega-3 e recuperação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Ensaio randomizado em mulheres avaliou óleo de peixe após exercício excêntrico; resultados sustentam pesquisa sobre recuperação, mas não estabelecem obrigatoriedade para hipertrofia. PMID: 34130550.</w:t>
            </w:r>
          </w:p>
        </w:tc>
      </w:tr>
      <w:tr>
        <w:trPr>
          <w:cantSplit/>
        </w:trPr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Baixa disponibilidade energética</w:t>
            </w:r>
          </w:p>
        </w:tc>
        <w:tc>
          <w:tcPr>
            <w:tcW w:type="dxa" w:w="5188"/>
            <w:shd w:fill="F3F7F5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Ensaio controlado em mulheres treinadas mostrou redução da síntese proteica muscular em baixa disponibilidade energética. PMID: 37329147.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Low carb, apetite e desejo por carboidratos</w:t>
            </w:r>
          </w:p>
        </w:tc>
        <w:tc>
          <w:tcPr>
            <w:tcW w:type="dxa" w:w="5188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3"/>
              </w:rPr>
              <w:t>Ensaios randomizados observaram preservação de saciedade e redução de desejo por carboidratos em algumas estratégias low carb, sem demonstrar superioridade universal. PMIDs: 26803589 e 21494226.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3F7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8CFC3"/>
              <w:left w:val="single" w:sz="8" w:color="B8CFC3"/>
              <w:bottom w:val="single" w:sz="8" w:color="B8CFC3"/>
              <w:right w:val="single" w:sz="8" w:color="B8CFC3"/>
            </w:tcBorders>
          </w:tcPr>
          <w:p>
            <w:pPr>
              <w:keepLines w:val="0"/>
              <w:spacing w:before="0" w:after="40" w:line="240" w:lineRule="auto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7"/>
              </w:rPr>
              <w:t>CONCLUSÃO CLÍNICA</w:t>
            </w:r>
          </w:p>
          <w:p>
            <w:pPr>
              <w:keepLines w:val="0"/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i w:val="0"/>
                <w:color w:val="1E2421"/>
                <w:sz w:val="16"/>
              </w:rPr>
              <w:t>A dieta, o treino e a suplementação formam um sistema. O resultado depende de adesão, progressão de carga, sono, disponibilidade energética, condição hormonal e resposta individual. Este plano foi elaborado pela equipe do Instituto Pádua como base técnica premium e deve ser conferido e reajustado em consulta, preferencialmente a cada 8 semanas.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59"/>
            <w:shd w:fill="FBF7F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C8A568"/>
              <w:left w:val="single" w:sz="5" w:color="C8A568"/>
              <w:bottom w:val="single" w:sz="5" w:color="C8A568"/>
              <w:right w:val="single" w:sz="5" w:color="C8A568"/>
            </w:tcBorders>
          </w:tcPr>
          <w:p>
            <w:pPr>
              <w:keepLines w:val="0"/>
              <w:spacing w:before="0" w:after="4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8"/>
              </w:rPr>
              <w:t>INSTITUTO PÁDUA</w:t>
            </w:r>
          </w:p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B6360"/>
                <w:sz w:val="14"/>
              </w:rPr>
              <w:t>Equipe de Nutrição Clínica Especializada</w:t>
            </w:r>
          </w:p>
        </w:tc>
        <w:tc>
          <w:tcPr>
            <w:tcW w:type="dxa" w:w="5159"/>
            <w:shd w:fill="FBF7F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C8A568"/>
              <w:left w:val="single" w:sz="5" w:color="C8A568"/>
              <w:bottom w:val="single" w:sz="5" w:color="C8A568"/>
              <w:right w:val="single" w:sz="5" w:color="C8A568"/>
            </w:tcBorders>
          </w:tcPr>
          <w:p>
            <w:pPr>
              <w:keepLines w:val="0"/>
              <w:spacing w:before="0" w:after="4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63D31"/>
                <w:sz w:val="17"/>
              </w:rPr>
              <w:t>DR. CAIO HENRIQUE FERNANDES PÁDUA</w:t>
            </w:r>
          </w:p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B6360"/>
                <w:sz w:val="14"/>
              </w:rPr>
              <w:t>CRM-SP 125.475</w:t>
            </w:r>
          </w:p>
        </w:tc>
      </w:tr>
    </w:tbl>
    <w:p>
      <w:pPr>
        <w:keepLines w:val="0"/>
        <w:spacing w:before="60" w:after="0" w:line="240" w:lineRule="auto"/>
        <w:jc w:val="center"/>
      </w:pPr>
      <w:r>
        <w:rPr>
          <w:rFonts w:ascii="Liberation Sans" w:hAnsi="Liberation Sans" w:eastAsia="Liberation Sans"/>
          <w:b w:val="0"/>
          <w:i w:val="0"/>
          <w:color w:val="5B6360"/>
          <w:sz w:val="13"/>
        </w:rPr>
        <w:t xml:space="preserve">Composição do MEGA DHA® consultada na página oficial da Vitafor em agosto de 2026: </w:t>
      </w:r>
      <w:hyperlink r:id="rId11">
        <w:r>
          <w:rPr>
            <w:color w:val="2F6B52"/>
            <w:u w:val="single"/>
            <w:sz w:val="13.0"/>
            <w:rFonts w:ascii="Liberation Sans" w:hAnsi="Liberation Sans"/>
          </w:rPr>
          <w:t>vitafor.com.br - MEGA DHA®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65" w:bottom="652" w:left="765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Liberation Sans" w:hAnsi="Liberation Sans" w:eastAsia="Liberation Sans"/>
        <w:b w:val="0"/>
        <w:i w:val="0"/>
        <w:color w:val="5B6360"/>
        <w:sz w:val="13"/>
      </w:rPr>
      <w:t xml:space="preserve">Instituto Pádua - Nutrição Clínica Especializada  |  </w:t>
    </w:r>
    <w:r>
      <w:rPr>
        <w:rFonts w:ascii="Liberation Sans" w:hAnsi="Liberation Sans" w:eastAsia="Liberation Sans"/>
        <w:b w:val="0"/>
        <w:i w:val="0"/>
        <w:color w:val="5B6360"/>
        <w:sz w:val="13"/>
      </w:rPr>
      <w:t xml:space="preserve">Página </w:t>
    </w:r>
    <w:r>
      <w:rPr>
        <w:rFonts w:ascii="Liberation Sans" w:hAnsi="Liberation Sans" w:eastAsia="Liberation Sans"/>
        <w:b w:val="0"/>
        <w:i w:val="0"/>
        <w:color w:val="5B6360"/>
        <w:sz w:val="13"/>
      </w:rPr>
      <w:fldChar w:fldCharType="begin"/>
      <w:instrText xml:space="preserve">PAGE</w:instrText>
      <w:fldChar w:fldCharType="end"/>
    </w:r>
    <w:r>
      <w:rPr>
        <w:rFonts w:ascii="Liberation Sans" w:hAnsi="Liberation Sans" w:eastAsia="Liberation Sans"/>
        <w:b w:val="0"/>
        <w:i w:val="0"/>
        <w:color w:val="5B6360"/>
        <w:sz w:val="13"/>
      </w:rPr>
      <w:t xml:space="preserve"> de </w:t>
    </w:r>
    <w:r>
      <w:rPr>
        <w:rFonts w:ascii="Liberation Sans" w:hAnsi="Liberation Sans" w:eastAsia="Liberation Sans"/>
        <w:b w:val="0"/>
        <w:i w:val="0"/>
        <w:color w:val="5B6360"/>
        <w:sz w:val="13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59"/>
      <w:gridCol w:w="5159"/>
    </w:tblGrid>
    <w:tr>
      <w:tc>
        <w:tcPr>
          <w:tcW w:type="dxa" w:w="6463"/>
          <w:shd w:fill="245B46"/>
          <w:tcMar>
            <w:top w:w="95" w:type="dxa"/>
            <w:start w:w="130" w:type="dxa"/>
            <w:bottom w:w="85" w:type="dxa"/>
            <w:end w:w="130" w:type="dxa"/>
          </w:tcMar>
          <w:tcBorders>
            <w:top w:val="single" w:sz="6" w:color="245B46"/>
            <w:left w:val="single" w:sz="6" w:color="245B46"/>
            <w:bottom w:val="single" w:sz="6" w:color="245B46"/>
            <w:right w:val="single" w:sz="6" w:color="245B46"/>
          </w:tcBorders>
        </w:tcPr>
        <w:p>
          <w:pPr>
            <w:keepLines w:val="0"/>
            <w:spacing w:before="0" w:after="0" w:line="240" w:lineRule="auto"/>
          </w:pPr>
          <w:r>
            <w:rPr>
              <w:rFonts w:ascii="Liberation Sans" w:hAnsi="Liberation Sans" w:eastAsia="Liberation Sans"/>
              <w:b/>
              <w:i w:val="0"/>
              <w:color w:val="FFFFFF"/>
              <w:sz w:val="24"/>
            </w:rPr>
            <w:t>Instituto Pádua</w:t>
          </w:r>
        </w:p>
        <w:p>
          <w:pPr>
            <w:keepLines w:val="0"/>
            <w:spacing w:before="0" w:after="0" w:line="240" w:lineRule="auto"/>
          </w:pPr>
          <w:r>
            <w:rPr>
              <w:rFonts w:ascii="Liberation Sans" w:hAnsi="Liberation Sans" w:eastAsia="Liberation Sans"/>
              <w:b w:val="0"/>
              <w:i w:val="0"/>
              <w:color w:val="DDEBE4"/>
              <w:sz w:val="13"/>
            </w:rPr>
            <w:t>Nutrição Clínica Especializada</w:t>
          </w:r>
        </w:p>
      </w:tc>
      <w:tc>
        <w:tcPr>
          <w:tcW w:type="dxa" w:w="3855"/>
          <w:shd w:fill="245B46"/>
          <w:tcMar>
            <w:top w:w="95" w:type="dxa"/>
            <w:start w:w="130" w:type="dxa"/>
            <w:bottom w:w="85" w:type="dxa"/>
            <w:end w:w="130" w:type="dxa"/>
          </w:tcMar>
          <w:tcBorders>
            <w:top w:val="single" w:sz="6" w:color="245B46"/>
            <w:left w:val="single" w:sz="6" w:color="245B46"/>
            <w:bottom w:val="single" w:sz="6" w:color="245B46"/>
            <w:right w:val="single" w:sz="6" w:color="245B46"/>
          </w:tcBorders>
        </w:tcPr>
        <w:p>
          <w:pPr>
            <w:keepLines w:val="0"/>
            <w:spacing w:before="0" w:after="0" w:line="240" w:lineRule="auto"/>
            <w:jc w:val="right"/>
          </w:pPr>
          <w:r>
            <w:rPr>
              <w:rFonts w:ascii="Liberation Sans" w:hAnsi="Liberation Sans" w:eastAsia="Liberation Sans"/>
              <w:b/>
              <w:i w:val="0"/>
              <w:color w:val="FFFFFF"/>
              <w:sz w:val="14"/>
            </w:rPr>
            <w:t>Plano Nutricional Feminino</w:t>
          </w:r>
        </w:p>
        <w:p>
          <w:pPr>
            <w:keepLines w:val="0"/>
            <w:spacing w:before="0" w:after="0" w:line="240" w:lineRule="auto"/>
            <w:jc w:val="right"/>
          </w:pPr>
          <w:r>
            <w:rPr>
              <w:rFonts w:ascii="Liberation Sans" w:hAnsi="Liberation Sans" w:eastAsia="Liberation Sans"/>
              <w:b w:val="0"/>
              <w:i w:val="0"/>
              <w:color w:val="DDEBE4"/>
              <w:sz w:val="13"/>
            </w:rPr>
            <w:t>Data: 03/08/2026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1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tafor.com.br/mega-dha---120-cap---vitafor/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Nutricional Feminino 1500 a 1650 kcal - Instituto Pádua</dc:title>
  <dc:subject>Dieta low carb hiperproteica para definição, saciedade e suporte à hipertrofia</dc:subject>
  <dc:creator>Instituto Pádua - Dr. Caio Henrique Fernandes Pádua</dc:creator>
  <cp:keywords>nutrição, dieta, low carb, hipertrofia, definição, creatina, whey, omega-3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