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B8" w:rsidRP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6. Relatório Técnico explicando de forma sumarizada, considerando: </w:t>
      </w: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P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I. Plano de Trabalho (previsto </w:t>
      </w:r>
      <w:proofErr w:type="spellStart"/>
      <w:proofErr w:type="gramStart"/>
      <w:r w:rsidRPr="00E63DB8">
        <w:rPr>
          <w:rFonts w:ascii="Arial" w:hAnsi="Arial" w:cs="Arial"/>
          <w:sz w:val="20"/>
          <w:szCs w:val="20"/>
        </w:rPr>
        <w:t>vs</w:t>
      </w:r>
      <w:proofErr w:type="spellEnd"/>
      <w:proofErr w:type="gramEnd"/>
      <w:r w:rsidRPr="00E63DB8">
        <w:rPr>
          <w:rFonts w:ascii="Arial" w:hAnsi="Arial" w:cs="Arial"/>
          <w:sz w:val="20"/>
          <w:szCs w:val="20"/>
        </w:rPr>
        <w:t xml:space="preserve"> realizado) ▪ Caso haja algum desvio entre o planejamento original e a execução, explique o que houve. ▪ Caso o plano de trabalho foi seguido sem desvio, comente os motivos para esse resultado. </w:t>
      </w: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II. Tecnologias utilizadas ▪ Linguagens, Versões, </w:t>
      </w:r>
      <w:proofErr w:type="spellStart"/>
      <w:r w:rsidRPr="00E63DB8">
        <w:rPr>
          <w:rFonts w:ascii="Arial" w:hAnsi="Arial" w:cs="Arial"/>
          <w:sz w:val="20"/>
          <w:szCs w:val="20"/>
        </w:rPr>
        <w:t>IDE's</w:t>
      </w:r>
      <w:proofErr w:type="spellEnd"/>
      <w:r w:rsidRPr="00E63DB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63DB8">
        <w:rPr>
          <w:rFonts w:ascii="Arial" w:hAnsi="Arial" w:cs="Arial"/>
          <w:sz w:val="20"/>
          <w:szCs w:val="20"/>
        </w:rPr>
        <w:t>SO's</w:t>
      </w:r>
      <w:proofErr w:type="spellEnd"/>
      <w:r w:rsidRPr="00E63DB8">
        <w:rPr>
          <w:rFonts w:ascii="Arial" w:hAnsi="Arial" w:cs="Arial"/>
          <w:sz w:val="20"/>
          <w:szCs w:val="20"/>
        </w:rPr>
        <w:t xml:space="preserve"> </w:t>
      </w:r>
    </w:p>
    <w:p w:rsidR="005E4089" w:rsidRPr="00E63DB8" w:rsidRDefault="005E4089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Pr="00E63DB8" w:rsidRDefault="00E63DB8" w:rsidP="00E63DB8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 xml:space="preserve">Linguagem: Java 11 com </w:t>
      </w:r>
      <w:proofErr w:type="spellStart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Spring</w:t>
      </w:r>
      <w:proofErr w:type="spellEnd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 xml:space="preserve"> Boot 2.7.12</w:t>
      </w:r>
    </w:p>
    <w:p w:rsidR="00E63DB8" w:rsidRDefault="00E63DB8" w:rsidP="00E63DB8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 xml:space="preserve">IDEA: </w:t>
      </w:r>
      <w:proofErr w:type="spellStart"/>
      <w:proofErr w:type="gramStart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IntelliJ</w:t>
      </w:r>
      <w:proofErr w:type="spellEnd"/>
      <w:proofErr w:type="gramEnd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 xml:space="preserve"> IDEA 2021.1.2 (</w:t>
      </w:r>
      <w:proofErr w:type="spellStart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Community</w:t>
      </w:r>
      <w:proofErr w:type="spellEnd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 xml:space="preserve"> </w:t>
      </w:r>
      <w:proofErr w:type="spellStart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Edition</w:t>
      </w:r>
      <w:proofErr w:type="spellEnd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)</w:t>
      </w:r>
    </w:p>
    <w:p w:rsidR="00E63DB8" w:rsidRDefault="00E63DB8" w:rsidP="00E63DB8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Imagens </w:t>
      </w:r>
      <w:proofErr w:type="spellStart"/>
      <w:r>
        <w:rPr>
          <w:rFonts w:ascii="Arial" w:hAnsi="Arial" w:cs="Arial"/>
          <w:color w:val="548DD4" w:themeColor="text2" w:themeTint="99"/>
          <w:sz w:val="20"/>
          <w:szCs w:val="20"/>
        </w:rPr>
        <w:t>Docker</w:t>
      </w:r>
      <w:proofErr w:type="spellEnd"/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: </w:t>
      </w:r>
      <w:proofErr w:type="spellStart"/>
      <w:proofErr w:type="gramStart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rabbitmq</w:t>
      </w:r>
      <w:proofErr w:type="spellEnd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:</w:t>
      </w:r>
      <w:proofErr w:type="gramEnd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3.12-management</w:t>
      </w:r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 e </w:t>
      </w:r>
      <w:proofErr w:type="spellStart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mysql</w:t>
      </w:r>
      <w:proofErr w:type="spellEnd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/</w:t>
      </w:r>
      <w:proofErr w:type="spellStart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mysql-server</w:t>
      </w:r>
      <w:proofErr w:type="spellEnd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:</w:t>
      </w:r>
      <w:proofErr w:type="spellStart"/>
      <w:r w:rsidRPr="00E63DB8">
        <w:rPr>
          <w:rFonts w:ascii="Arial" w:hAnsi="Arial" w:cs="Arial"/>
          <w:color w:val="548DD4" w:themeColor="text2" w:themeTint="99"/>
          <w:sz w:val="20"/>
          <w:szCs w:val="20"/>
        </w:rPr>
        <w:t>latest</w:t>
      </w:r>
      <w:proofErr w:type="spellEnd"/>
    </w:p>
    <w:p w:rsidR="00E63DB8" w:rsidRPr="00E63DB8" w:rsidRDefault="00E63DB8" w:rsidP="00E63DB8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>
        <w:rPr>
          <w:rFonts w:ascii="Arial" w:hAnsi="Arial" w:cs="Arial"/>
          <w:color w:val="548DD4" w:themeColor="text2" w:themeTint="99"/>
          <w:sz w:val="20"/>
          <w:szCs w:val="20"/>
        </w:rPr>
        <w:t>Sistema Operacional: Windows 11</w:t>
      </w:r>
    </w:p>
    <w:p w:rsidR="00E63DB8" w:rsidRP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>III. Diagrama de arquitetura</w:t>
      </w: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Default="00E63DB8" w:rsidP="00E63DB8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>
        <w:rPr>
          <w:rFonts w:ascii="Arial" w:hAnsi="Arial" w:cs="Arial"/>
          <w:color w:val="548DD4" w:themeColor="text2" w:themeTint="99"/>
          <w:sz w:val="20"/>
          <w:szCs w:val="20"/>
        </w:rPr>
        <w:t>Considerando o desafio, segue proposta arquitetural:</w:t>
      </w: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P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475225" cy="2924355"/>
            <wp:effectExtent l="19050" t="0" r="0" b="0"/>
            <wp:docPr id="1" name="Imagem 0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818" cy="29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DB8">
        <w:rPr>
          <w:rFonts w:ascii="Arial" w:hAnsi="Arial" w:cs="Arial"/>
          <w:sz w:val="20"/>
          <w:szCs w:val="20"/>
        </w:rPr>
        <w:t xml:space="preserve"> </w:t>
      </w:r>
    </w:p>
    <w:p w:rsidR="005E4089" w:rsidRDefault="005E4089" w:rsidP="005E4089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5E4089" w:rsidRDefault="005E4089" w:rsidP="005E4089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Sugeriria dividir a aplicação em duas distintas: uma para consumir as mensagens do </w:t>
      </w:r>
      <w:proofErr w:type="spellStart"/>
      <w:proofErr w:type="gramStart"/>
      <w:r>
        <w:rPr>
          <w:rFonts w:ascii="Arial" w:hAnsi="Arial" w:cs="Arial"/>
          <w:color w:val="548DD4" w:themeColor="text2" w:themeTint="99"/>
          <w:sz w:val="20"/>
          <w:szCs w:val="20"/>
        </w:rPr>
        <w:t>RabbitMq</w:t>
      </w:r>
      <w:proofErr w:type="spellEnd"/>
      <w:proofErr w:type="gramEnd"/>
      <w:r>
        <w:rPr>
          <w:rFonts w:ascii="Arial" w:hAnsi="Arial" w:cs="Arial"/>
          <w:color w:val="548DD4" w:themeColor="text2" w:themeTint="99"/>
          <w:sz w:val="20"/>
          <w:szCs w:val="20"/>
        </w:rPr>
        <w:t xml:space="preserve"> e outra para se integrar ao RDS e ter os </w:t>
      </w:r>
      <w:proofErr w:type="spellStart"/>
      <w:r>
        <w:rPr>
          <w:rFonts w:ascii="Arial" w:hAnsi="Arial" w:cs="Arial"/>
          <w:color w:val="548DD4" w:themeColor="text2" w:themeTint="99"/>
          <w:sz w:val="20"/>
          <w:szCs w:val="20"/>
        </w:rPr>
        <w:t>endpoints</w:t>
      </w:r>
      <w:proofErr w:type="spellEnd"/>
      <w:r>
        <w:rPr>
          <w:rFonts w:ascii="Arial" w:hAnsi="Arial" w:cs="Arial"/>
          <w:color w:val="548DD4" w:themeColor="text2" w:themeTint="99"/>
          <w:sz w:val="20"/>
          <w:szCs w:val="20"/>
        </w:rPr>
        <w:t>. Além disso, também criar uma fila DLQ para receber eventuais erros de processamento das mensagens:</w:t>
      </w:r>
    </w:p>
    <w:p w:rsidR="005E4089" w:rsidRDefault="005E4089" w:rsidP="005E4089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5E4089" w:rsidRDefault="005E4089" w:rsidP="005E4089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>
        <w:rPr>
          <w:rFonts w:ascii="Arial" w:hAnsi="Arial" w:cs="Arial"/>
          <w:noProof/>
          <w:color w:val="548DD4" w:themeColor="text2" w:themeTint="99"/>
          <w:sz w:val="20"/>
          <w:szCs w:val="20"/>
          <w:lang w:eastAsia="pt-BR"/>
        </w:rPr>
        <w:drawing>
          <wp:inline distT="0" distB="0" distL="0" distR="0">
            <wp:extent cx="3507204" cy="3209026"/>
            <wp:effectExtent l="19050" t="0" r="0" b="0"/>
            <wp:docPr id="2" name="Imagem 1" descr="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626" cy="321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89" w:rsidRDefault="005E4089" w:rsidP="005E4089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5E4089" w:rsidRDefault="005E4089" w:rsidP="005E4089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5E4089" w:rsidRPr="005E4089" w:rsidRDefault="005E4089" w:rsidP="005E4089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IV. Modelagem da base de dados </w:t>
      </w:r>
      <w:proofErr w:type="spellStart"/>
      <w:r w:rsidRPr="00E63DB8">
        <w:rPr>
          <w:rFonts w:ascii="Arial" w:hAnsi="Arial" w:cs="Arial"/>
          <w:sz w:val="20"/>
          <w:szCs w:val="20"/>
        </w:rPr>
        <w:t>Internal</w:t>
      </w:r>
      <w:proofErr w:type="spellEnd"/>
      <w:r w:rsidRPr="00E63DB8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E63DB8">
        <w:rPr>
          <w:rFonts w:ascii="Arial" w:hAnsi="Arial" w:cs="Arial"/>
          <w:sz w:val="20"/>
          <w:szCs w:val="20"/>
        </w:rPr>
        <w:t>Only</w:t>
      </w:r>
      <w:proofErr w:type="spellEnd"/>
      <w:r w:rsidRPr="00E63DB8">
        <w:rPr>
          <w:rFonts w:ascii="Arial" w:hAnsi="Arial" w:cs="Arial"/>
          <w:sz w:val="20"/>
          <w:szCs w:val="20"/>
        </w:rPr>
        <w:t xml:space="preserve"> </w:t>
      </w:r>
    </w:p>
    <w:p w:rsidR="005E4089" w:rsidRPr="00E63DB8" w:rsidRDefault="005E4089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671734" cy="2881223"/>
            <wp:effectExtent l="19050" t="0" r="4916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36" cy="288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P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V. Diagrama de implantação da solução </w:t>
      </w: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VI. Diagrama de infra com os recursos de </w:t>
      </w:r>
      <w:proofErr w:type="spellStart"/>
      <w:r w:rsidRPr="00E63DB8">
        <w:rPr>
          <w:rFonts w:ascii="Arial" w:hAnsi="Arial" w:cs="Arial"/>
          <w:sz w:val="20"/>
          <w:szCs w:val="20"/>
        </w:rPr>
        <w:t>cloud</w:t>
      </w:r>
      <w:proofErr w:type="spellEnd"/>
      <w:r w:rsidRPr="00E63DB8">
        <w:rPr>
          <w:rFonts w:ascii="Arial" w:hAnsi="Arial" w:cs="Arial"/>
          <w:sz w:val="20"/>
          <w:szCs w:val="20"/>
        </w:rPr>
        <w:t xml:space="preserve"> utilizados (máquina, SO, produtos específicos, etc.) </w:t>
      </w:r>
    </w:p>
    <w:p w:rsidR="005E4089" w:rsidRDefault="005E4089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E4089" w:rsidRDefault="005E4089" w:rsidP="005E4089">
      <w:pPr>
        <w:spacing w:after="0" w:line="240" w:lineRule="auto"/>
        <w:rPr>
          <w:rFonts w:ascii="Arial" w:hAnsi="Arial" w:cs="Arial"/>
          <w:color w:val="548DD4" w:themeColor="text2" w:themeTint="99"/>
          <w:sz w:val="20"/>
          <w:szCs w:val="20"/>
        </w:rPr>
      </w:pPr>
      <w:r>
        <w:rPr>
          <w:rFonts w:ascii="Arial" w:hAnsi="Arial" w:cs="Arial"/>
          <w:color w:val="548DD4" w:themeColor="text2" w:themeTint="99"/>
          <w:sz w:val="20"/>
          <w:szCs w:val="20"/>
        </w:rPr>
        <w:t>Conforme diagrama de arquitetura.</w:t>
      </w:r>
    </w:p>
    <w:p w:rsidR="005E4089" w:rsidRPr="00E63DB8" w:rsidRDefault="005E4089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>VII. Evidência de Testes funcionais da aplicação</w:t>
      </w:r>
    </w:p>
    <w:p w:rsidR="00C353C3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040000" cy="2224018"/>
            <wp:effectExtent l="19050" t="0" r="82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2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C3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53C3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040000" cy="2210936"/>
            <wp:effectExtent l="19050" t="0" r="82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1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C3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53C3" w:rsidRPr="00E63DB8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040000" cy="2583786"/>
            <wp:effectExtent l="19050" t="0" r="82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8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C3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53C3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040000" cy="2590328"/>
            <wp:effectExtent l="19050" t="0" r="82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9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3C3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353C3" w:rsidRDefault="00C353C3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P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VIII. Publique os códigos gerados, em seu perfil do </w:t>
      </w:r>
      <w:proofErr w:type="gramStart"/>
      <w:r w:rsidRPr="00E63DB8">
        <w:rPr>
          <w:rFonts w:ascii="Arial" w:hAnsi="Arial" w:cs="Arial"/>
          <w:sz w:val="20"/>
          <w:szCs w:val="20"/>
        </w:rPr>
        <w:t>https</w:t>
      </w:r>
      <w:proofErr w:type="gramEnd"/>
      <w:r w:rsidRPr="00E63DB8">
        <w:rPr>
          <w:rFonts w:ascii="Arial" w:hAnsi="Arial" w:cs="Arial"/>
          <w:sz w:val="20"/>
          <w:szCs w:val="20"/>
        </w:rPr>
        <w:t xml:space="preserve">://github.com/ ▪ Cite no relatório: O seu perfil </w:t>
      </w:r>
      <w:proofErr w:type="spellStart"/>
      <w:r w:rsidRPr="00E63DB8">
        <w:rPr>
          <w:rFonts w:ascii="Arial" w:hAnsi="Arial" w:cs="Arial"/>
          <w:sz w:val="20"/>
          <w:szCs w:val="20"/>
        </w:rPr>
        <w:t>gitHub</w:t>
      </w:r>
      <w:proofErr w:type="spellEnd"/>
      <w:r w:rsidRPr="00E63DB8">
        <w:rPr>
          <w:rFonts w:ascii="Arial" w:hAnsi="Arial" w:cs="Arial"/>
          <w:sz w:val="20"/>
          <w:szCs w:val="20"/>
        </w:rPr>
        <w:t xml:space="preserve"> e a(s) URL(s) onde se encontram os códigos gerados </w:t>
      </w: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P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IX. Referências utilizadas </w:t>
      </w: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P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X. Demais itens que você julgar relevante (Framework ou técnicas de testes, metodologias, etc.) </w:t>
      </w: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XI. </w:t>
      </w:r>
      <w:proofErr w:type="gramStart"/>
      <w:r w:rsidRPr="00E63DB8">
        <w:rPr>
          <w:rFonts w:ascii="Arial" w:hAnsi="Arial" w:cs="Arial"/>
          <w:sz w:val="20"/>
          <w:szCs w:val="20"/>
        </w:rPr>
        <w:t>Se foi</w:t>
      </w:r>
      <w:proofErr w:type="gramEnd"/>
      <w:r w:rsidRPr="00E63DB8">
        <w:rPr>
          <w:rFonts w:ascii="Arial" w:hAnsi="Arial" w:cs="Arial"/>
          <w:sz w:val="20"/>
          <w:szCs w:val="20"/>
        </w:rPr>
        <w:t xml:space="preserve"> utilizado o </w:t>
      </w:r>
      <w:proofErr w:type="spellStart"/>
      <w:r w:rsidRPr="00E63DB8">
        <w:rPr>
          <w:rFonts w:ascii="Arial" w:hAnsi="Arial" w:cs="Arial"/>
          <w:sz w:val="20"/>
          <w:szCs w:val="20"/>
        </w:rPr>
        <w:t>Docker</w:t>
      </w:r>
      <w:proofErr w:type="spellEnd"/>
      <w:r w:rsidRPr="00E63DB8">
        <w:rPr>
          <w:rFonts w:ascii="Arial" w:hAnsi="Arial" w:cs="Arial"/>
          <w:sz w:val="20"/>
          <w:szCs w:val="20"/>
        </w:rPr>
        <w:t xml:space="preserve">, para montagem do Ambiente, publique em seu perfil do </w:t>
      </w:r>
    </w:p>
    <w:p w:rsidR="00097770" w:rsidRPr="00E63DB8" w:rsidRDefault="00E63DB8" w:rsidP="00E63DB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63DB8">
        <w:rPr>
          <w:rFonts w:ascii="Arial" w:hAnsi="Arial" w:cs="Arial"/>
          <w:sz w:val="20"/>
          <w:szCs w:val="20"/>
        </w:rPr>
        <w:t xml:space="preserve">http://hub.docker.com as imagens finais ▪ </w:t>
      </w:r>
      <w:proofErr w:type="gramStart"/>
      <w:r w:rsidRPr="00E63DB8">
        <w:rPr>
          <w:rFonts w:ascii="Arial" w:hAnsi="Arial" w:cs="Arial"/>
          <w:sz w:val="20"/>
          <w:szCs w:val="20"/>
        </w:rPr>
        <w:t>Cite</w:t>
      </w:r>
      <w:proofErr w:type="gramEnd"/>
      <w:r w:rsidRPr="00E63DB8">
        <w:rPr>
          <w:rFonts w:ascii="Arial" w:hAnsi="Arial" w:cs="Arial"/>
          <w:sz w:val="20"/>
          <w:szCs w:val="20"/>
        </w:rPr>
        <w:t xml:space="preserve"> no relatório: O seu perfil </w:t>
      </w:r>
      <w:proofErr w:type="spellStart"/>
      <w:r w:rsidRPr="00E63DB8">
        <w:rPr>
          <w:rFonts w:ascii="Arial" w:hAnsi="Arial" w:cs="Arial"/>
          <w:sz w:val="20"/>
          <w:szCs w:val="20"/>
        </w:rPr>
        <w:t>dockerHub</w:t>
      </w:r>
      <w:proofErr w:type="spellEnd"/>
      <w:r w:rsidRPr="00E63DB8">
        <w:rPr>
          <w:rFonts w:ascii="Arial" w:hAnsi="Arial" w:cs="Arial"/>
          <w:sz w:val="20"/>
          <w:szCs w:val="20"/>
        </w:rPr>
        <w:t xml:space="preserve"> e a(s) URL(s) onde se encontram as imagens geradas</w:t>
      </w:r>
    </w:p>
    <w:sectPr w:rsidR="00097770" w:rsidRPr="00E63DB8" w:rsidSect="005E40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3DB8"/>
    <w:rsid w:val="00097770"/>
    <w:rsid w:val="005E4089"/>
    <w:rsid w:val="00AB1B11"/>
    <w:rsid w:val="00C353C3"/>
    <w:rsid w:val="00E63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3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Abreu de Azevedo</dc:creator>
  <cp:lastModifiedBy>Caio Abreu de Azevedo</cp:lastModifiedBy>
  <cp:revision>2</cp:revision>
  <dcterms:created xsi:type="dcterms:W3CDTF">2023-06-11T13:28:00Z</dcterms:created>
  <dcterms:modified xsi:type="dcterms:W3CDTF">2023-06-11T13:55:00Z</dcterms:modified>
</cp:coreProperties>
</file>