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3AF4CC40" wp14:editId="5C4C80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2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37BE1" w:rsidRDefault="00C37BE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37BE1" w:rsidRPr="00A0417E" w:rsidRDefault="00C37BE1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Caio Benicio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Nues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 Silva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C37BE1" w:rsidRPr="00A0417E" w:rsidRDefault="00C37BE1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Caio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automaçao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2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37BE1" w:rsidRPr="00C6614D" w:rsidRDefault="00C37BE1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12/04/2017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F4CC40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2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37BE1" w:rsidRDefault="00C37BE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37BE1" w:rsidRPr="00A0417E" w:rsidRDefault="00C37BE1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Caio Benicio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Nues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 Silva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37BE1" w:rsidRPr="00A0417E" w:rsidRDefault="00C37BE1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Caio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automaçao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2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37BE1" w:rsidRPr="00C6614D" w:rsidRDefault="00C37BE1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12/04/2017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95387" wp14:editId="156655F6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37BE1" w:rsidRPr="006E082B" w:rsidRDefault="00C37BE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HomeOn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95387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C37BE1" w:rsidRPr="006E082B" w:rsidRDefault="00C37BE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HomeOn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7BE1" w:rsidRPr="00FA1E6C" w:rsidRDefault="00C37BE1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FA1E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Declaração do Escopo do Projeto</w:t>
                                    </w:r>
                                  </w:p>
                                </w:sdtContent>
                              </w:sdt>
                              <w:p w:rsidR="00C37BE1" w:rsidRPr="00FA1E6C" w:rsidRDefault="00C37BE1" w:rsidP="00707D4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Caio Benicio</w:t>
                                </w: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37BE1" w:rsidRPr="00FA1E6C" w:rsidRDefault="00C37BE1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FA1E6C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Declaração do Escopo do Projeto</w:t>
                              </w:r>
                            </w:p>
                          </w:sdtContent>
                        </w:sdt>
                        <w:p w:rsidR="00C37BE1" w:rsidRPr="00FA1E6C" w:rsidRDefault="00C37BE1" w:rsidP="00707D4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Caio Benicio</w:t>
                          </w: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463296171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A72718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A72718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E75700" w:rsidP="00A72718">
            <w:pPr>
              <w:tabs>
                <w:tab w:val="left" w:pos="567"/>
              </w:tabs>
              <w:jc w:val="center"/>
            </w:pPr>
            <w:r>
              <w:t>Caio Benicio</w:t>
            </w:r>
          </w:p>
        </w:tc>
        <w:tc>
          <w:tcPr>
            <w:tcW w:w="1459" w:type="dxa"/>
          </w:tcPr>
          <w:p w:rsidR="000641D0" w:rsidRPr="000641D0" w:rsidRDefault="00E75700" w:rsidP="00CD1A3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D1A39">
              <w:t>8</w:t>
            </w:r>
            <w:r>
              <w:t>/0</w:t>
            </w:r>
            <w:r w:rsidR="00CD1A39">
              <w:t>5</w:t>
            </w:r>
            <w:r w:rsidR="00707D4F">
              <w:t>/201</w:t>
            </w:r>
            <w:r>
              <w:t>7</w:t>
            </w:r>
          </w:p>
        </w:tc>
      </w:tr>
    </w:tbl>
    <w:p w:rsidR="005C0F56" w:rsidRPr="00F660B3" w:rsidRDefault="005C0F56" w:rsidP="00521FF5"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352174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6171" w:history="1">
            <w:r w:rsidR="00352174" w:rsidRPr="00955580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_Toc463296171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1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2" w:history="1">
            <w:r w:rsidR="00352174" w:rsidRPr="00955580">
              <w:rPr>
                <w:rStyle w:val="Hyperlink"/>
                <w:rFonts w:ascii="Calibri" w:hAnsi="Calibri"/>
                <w:noProof/>
              </w:rPr>
              <w:t>1.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Descrição do escopo do Produto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_Toc463296172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3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3" w:history="1">
            <w:r w:rsidR="00352174" w:rsidRPr="00955580">
              <w:rPr>
                <w:rStyle w:val="Hyperlink"/>
                <w:rFonts w:ascii="Calibri" w:hAnsi="Calibri"/>
                <w:noProof/>
              </w:rPr>
              <w:t>2.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Critérios de aceitação do Produto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_Toc463296173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3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4" w:history="1">
            <w:r w:rsidR="00352174" w:rsidRPr="00955580">
              <w:rPr>
                <w:rStyle w:val="Hyperlink"/>
                <w:rFonts w:ascii="Calibri" w:hAnsi="Calibri"/>
                <w:noProof/>
              </w:rPr>
              <w:t>3.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Entregas do Projeto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_Toc463296174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3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5" w:history="1">
            <w:r w:rsidR="00352174" w:rsidRPr="00955580">
              <w:rPr>
                <w:rStyle w:val="Hyperlink"/>
                <w:rFonts w:ascii="Calibri" w:hAnsi="Calibri"/>
                <w:noProof/>
              </w:rPr>
              <w:t>4.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Exclusões do Projeto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_Toc463296175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3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6" w:history="1">
            <w:r w:rsidR="00352174" w:rsidRPr="00955580">
              <w:rPr>
                <w:rStyle w:val="Hyperlink"/>
                <w:rFonts w:ascii="Calibri" w:hAnsi="Calibri"/>
                <w:noProof/>
              </w:rPr>
              <w:t>5.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Restrições do Projeto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_Toc463296176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3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7" w:history="1">
            <w:r w:rsidR="00352174" w:rsidRPr="00955580">
              <w:rPr>
                <w:rStyle w:val="Hyperlink"/>
                <w:rFonts w:ascii="Calibri" w:hAnsi="Calibri"/>
                <w:noProof/>
              </w:rPr>
              <w:t>6.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Premissas do Projeto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_Toc463296177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4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8" w:history="1">
            <w:r w:rsidR="00352174" w:rsidRPr="00955580">
              <w:rPr>
                <w:rStyle w:val="Hyperlink"/>
                <w:rFonts w:ascii="Calibri" w:hAnsi="Calibri"/>
                <w:noProof/>
              </w:rPr>
              <w:t>7.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Requisitos Funcionais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_Toc463296178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4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352174" w:rsidRDefault="00064A5C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63296179" w:history="1">
            <w:r w:rsidR="00352174" w:rsidRPr="00955580">
              <w:rPr>
                <w:rStyle w:val="Hyperlink"/>
                <w:rFonts w:ascii="Calibri" w:hAnsi="Calibri"/>
                <w:noProof/>
              </w:rPr>
              <w:t>8.</w:t>
            </w:r>
            <w:r w:rsidR="00352174">
              <w:rPr>
                <w:noProof/>
                <w:lang w:eastAsia="pt-BR"/>
              </w:rPr>
              <w:tab/>
            </w:r>
            <w:r w:rsidR="00352174" w:rsidRPr="00955580">
              <w:rPr>
                <w:rStyle w:val="Hyperlink"/>
                <w:rFonts w:ascii="Calibri" w:hAnsi="Calibri"/>
                <w:noProof/>
              </w:rPr>
              <w:t>Requisitos Não-Funcionais</w:t>
            </w:r>
            <w:r w:rsidR="00352174">
              <w:rPr>
                <w:noProof/>
                <w:webHidden/>
              </w:rPr>
              <w:tab/>
            </w:r>
            <w:r w:rsidR="00352174">
              <w:rPr>
                <w:noProof/>
                <w:webHidden/>
              </w:rPr>
              <w:fldChar w:fldCharType="begin"/>
            </w:r>
            <w:r w:rsidR="00352174">
              <w:rPr>
                <w:noProof/>
                <w:webHidden/>
              </w:rPr>
              <w:instrText xml:space="preserve"> PAGEREF _Toc463296179 \h </w:instrText>
            </w:r>
            <w:r w:rsidR="00352174">
              <w:rPr>
                <w:noProof/>
                <w:webHidden/>
              </w:rPr>
            </w:r>
            <w:r w:rsidR="00352174">
              <w:rPr>
                <w:noProof/>
                <w:webHidden/>
              </w:rPr>
              <w:fldChar w:fldCharType="separate"/>
            </w:r>
            <w:r w:rsidR="00352174">
              <w:rPr>
                <w:noProof/>
                <w:webHidden/>
              </w:rPr>
              <w:t>19</w:t>
            </w:r>
            <w:r w:rsidR="00352174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B457EC" w:rsidRDefault="00B457EC">
      <w:pPr>
        <w:rPr>
          <w:rFonts w:ascii="Calibri" w:hAnsi="Calibri"/>
          <w:color w:val="9D3511"/>
        </w:rPr>
      </w:pPr>
    </w:p>
    <w:p w:rsidR="00F32A35" w:rsidRDefault="00F32A35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63296172"/>
      <w:r w:rsidRPr="00FA1E6C">
        <w:rPr>
          <w:rFonts w:ascii="Calibri" w:hAnsi="Calibri"/>
          <w:color w:val="9D3511"/>
        </w:rPr>
        <w:lastRenderedPageBreak/>
        <w:t xml:space="preserve">Descrição do escopo do </w:t>
      </w:r>
      <w:r>
        <w:rPr>
          <w:rFonts w:ascii="Calibri" w:hAnsi="Calibri"/>
          <w:color w:val="9D3511"/>
        </w:rPr>
        <w:t>P</w:t>
      </w:r>
      <w:r w:rsidRPr="00FA1E6C">
        <w:rPr>
          <w:rFonts w:ascii="Calibri" w:hAnsi="Calibri"/>
          <w:color w:val="9D3511"/>
        </w:rPr>
        <w:t>roduto</w:t>
      </w:r>
      <w:bookmarkEnd w:id="1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FA1E6C" w:rsidRPr="00CA1F1A" w:rsidRDefault="00034AFA" w:rsidP="001511AD">
      <w:pPr>
        <w:ind w:left="567"/>
        <w:jc w:val="both"/>
        <w:rPr>
          <w:u w:val="single"/>
        </w:rPr>
      </w:pPr>
      <w:r>
        <w:t>Implem</w:t>
      </w:r>
      <w:r w:rsidR="001511AD">
        <w:t>entar um siste</w:t>
      </w:r>
      <w:r w:rsidR="00C37B6D">
        <w:t xml:space="preserve">ma </w:t>
      </w:r>
      <w:r w:rsidR="00E80561">
        <w:t>simula</w:t>
      </w:r>
      <w:r w:rsidR="00C37B6D">
        <w:t>dor de presença,</w:t>
      </w:r>
      <w:r w:rsidR="00573496">
        <w:t xml:space="preserve"> com alarme e </w:t>
      </w:r>
      <w:r w:rsidR="00D94837">
        <w:t>automatizando</w:t>
      </w:r>
      <w:r w:rsidR="00573496" w:rsidRPr="00573496">
        <w:t xml:space="preserve"> tarefas rotineiras do ambiente interno e externo de uma </w:t>
      </w:r>
      <w:r w:rsidR="00D94837">
        <w:t xml:space="preserve">residência, </w:t>
      </w:r>
      <w:r w:rsidR="00CA1F1A">
        <w:t>para dar a</w:t>
      </w:r>
      <w:r w:rsidR="00D94837">
        <w:t xml:space="preserve"> impressão de</w:t>
      </w:r>
      <w:r w:rsidR="00C37B6D">
        <w:t xml:space="preserve"> realmente</w:t>
      </w:r>
      <w:r w:rsidR="00D94837">
        <w:t xml:space="preserve"> haver pessoas na </w:t>
      </w:r>
      <w:r w:rsidR="00CA1F1A">
        <w:t>residência</w:t>
      </w:r>
      <w:r w:rsidR="00C37B6D">
        <w:t>.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463296173"/>
      <w:r>
        <w:rPr>
          <w:rFonts w:ascii="Calibri" w:hAnsi="Calibri"/>
          <w:color w:val="9D3511"/>
        </w:rPr>
        <w:t>Critérios de aceitação do P</w:t>
      </w:r>
      <w:r w:rsidRPr="00FA1E6C">
        <w:rPr>
          <w:rFonts w:ascii="Calibri" w:hAnsi="Calibri"/>
          <w:color w:val="9D3511"/>
        </w:rPr>
        <w:t>roduto</w:t>
      </w:r>
      <w:bookmarkEnd w:id="2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FA7D55" w:rsidRDefault="006C34D8" w:rsidP="00FA7D55">
      <w:pPr>
        <w:ind w:left="567"/>
        <w:jc w:val="both"/>
      </w:pPr>
      <w:r>
        <w:t>Os testes de aceitação devem estar concluídos com 100% dos cenários com sucesso.</w:t>
      </w:r>
    </w:p>
    <w:p w:rsidR="006C34D8" w:rsidRDefault="00C96F3B" w:rsidP="00FA7D55">
      <w:pPr>
        <w:ind w:left="567"/>
        <w:jc w:val="both"/>
      </w:pPr>
      <w:r>
        <w:t xml:space="preserve">O cliente </w:t>
      </w:r>
      <w:r w:rsidR="006C34D8">
        <w:t xml:space="preserve">deve conseguir </w:t>
      </w:r>
      <w:r w:rsidR="00C37B6D">
        <w:t>contatar um</w:t>
      </w:r>
      <w:r w:rsidR="00E512FD">
        <w:t xml:space="preserve">a pessoa autorizada para </w:t>
      </w:r>
      <w:r w:rsidR="003647E3">
        <w:t>instalação e configuração d</w:t>
      </w:r>
      <w:r>
        <w:t>o modo viagem, o sistema deve reagir de modo que atenda todos os requisitos declarados.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463296174"/>
      <w:r>
        <w:rPr>
          <w:rFonts w:ascii="Calibri" w:hAnsi="Calibri"/>
          <w:color w:val="9D3511"/>
        </w:rPr>
        <w:t>Entregas do P</w:t>
      </w:r>
      <w:r w:rsidRPr="00FA1E6C">
        <w:rPr>
          <w:rFonts w:ascii="Calibri" w:hAnsi="Calibri"/>
          <w:color w:val="9D3511"/>
        </w:rPr>
        <w:t>rojeto</w:t>
      </w:r>
      <w:bookmarkEnd w:id="3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DA5F05" w:rsidRDefault="00DA5F05" w:rsidP="00352174">
      <w:pPr>
        <w:pStyle w:val="PargrafodaLista"/>
        <w:numPr>
          <w:ilvl w:val="0"/>
          <w:numId w:val="30"/>
        </w:numPr>
        <w:jc w:val="both"/>
      </w:pPr>
      <w:r>
        <w:t>Documento de escopo</w:t>
      </w:r>
    </w:p>
    <w:p w:rsidR="00DA5F05" w:rsidRDefault="00DA5F05" w:rsidP="00352174">
      <w:pPr>
        <w:pStyle w:val="PargrafodaLista"/>
        <w:numPr>
          <w:ilvl w:val="0"/>
          <w:numId w:val="30"/>
        </w:numPr>
        <w:jc w:val="both"/>
      </w:pPr>
      <w:r>
        <w:t>Especificação Técnica</w:t>
      </w:r>
      <w:r w:rsidRPr="00DA5F05">
        <w:t xml:space="preserve"> </w:t>
      </w:r>
    </w:p>
    <w:p w:rsidR="00DA5F05" w:rsidRDefault="00DA5F05" w:rsidP="00352174">
      <w:pPr>
        <w:pStyle w:val="PargrafodaLista"/>
        <w:numPr>
          <w:ilvl w:val="1"/>
          <w:numId w:val="30"/>
        </w:numPr>
        <w:jc w:val="both"/>
      </w:pPr>
      <w:r>
        <w:t>Diagrama de Caso de Uso</w:t>
      </w:r>
    </w:p>
    <w:p w:rsidR="00DA5F05" w:rsidRDefault="00DA5F05" w:rsidP="00352174">
      <w:pPr>
        <w:pStyle w:val="PargrafodaLista"/>
        <w:numPr>
          <w:ilvl w:val="1"/>
          <w:numId w:val="30"/>
        </w:numPr>
        <w:jc w:val="both"/>
      </w:pPr>
      <w:r>
        <w:t>Diagrama de Classes</w:t>
      </w:r>
    </w:p>
    <w:p w:rsidR="00DA5F05" w:rsidRDefault="00DA5F05" w:rsidP="00352174">
      <w:pPr>
        <w:pStyle w:val="PargrafodaLista"/>
        <w:numPr>
          <w:ilvl w:val="1"/>
          <w:numId w:val="30"/>
        </w:numPr>
        <w:jc w:val="both"/>
      </w:pPr>
      <w:r>
        <w:t>Diagrama de Sequencia</w:t>
      </w:r>
    </w:p>
    <w:p w:rsidR="00DA5F05" w:rsidRDefault="00DA5F05" w:rsidP="00352174">
      <w:pPr>
        <w:pStyle w:val="PargrafodaLista"/>
        <w:numPr>
          <w:ilvl w:val="1"/>
          <w:numId w:val="30"/>
        </w:numPr>
        <w:jc w:val="both"/>
      </w:pPr>
      <w:r>
        <w:t>Diagrama de Transição de Estado</w:t>
      </w:r>
    </w:p>
    <w:p w:rsidR="00DA5F05" w:rsidRDefault="00DA5F05" w:rsidP="00352174">
      <w:pPr>
        <w:pStyle w:val="PargrafodaLista"/>
        <w:numPr>
          <w:ilvl w:val="1"/>
          <w:numId w:val="30"/>
        </w:numPr>
        <w:jc w:val="both"/>
      </w:pPr>
      <w:r>
        <w:t>Diagrama de Dados (DER)</w:t>
      </w:r>
    </w:p>
    <w:p w:rsidR="00681231" w:rsidRDefault="00681231" w:rsidP="00352174">
      <w:pPr>
        <w:pStyle w:val="PargrafodaLista"/>
        <w:numPr>
          <w:ilvl w:val="1"/>
          <w:numId w:val="30"/>
        </w:numPr>
        <w:jc w:val="both"/>
      </w:pPr>
      <w:r>
        <w:t>Diagrama de Pacotes</w:t>
      </w:r>
    </w:p>
    <w:p w:rsidR="00BD1EE2" w:rsidRDefault="00BD1EE2" w:rsidP="00352174">
      <w:pPr>
        <w:pStyle w:val="PargrafodaLista"/>
        <w:numPr>
          <w:ilvl w:val="0"/>
          <w:numId w:val="30"/>
        </w:numPr>
        <w:jc w:val="both"/>
      </w:pPr>
      <w:r>
        <w:t>Plano de Teste, com resultados e evidências</w:t>
      </w:r>
    </w:p>
    <w:p w:rsidR="0069787F" w:rsidRDefault="0069787F" w:rsidP="00352174">
      <w:pPr>
        <w:pStyle w:val="PargrafodaLista"/>
        <w:numPr>
          <w:ilvl w:val="0"/>
          <w:numId w:val="30"/>
        </w:numPr>
        <w:jc w:val="both"/>
      </w:pPr>
      <w:r>
        <w:t>Código fonte</w:t>
      </w:r>
    </w:p>
    <w:p w:rsidR="00764F47" w:rsidRDefault="00764F47" w:rsidP="00352174">
      <w:pPr>
        <w:pStyle w:val="PargrafodaLista"/>
        <w:numPr>
          <w:ilvl w:val="0"/>
          <w:numId w:val="30"/>
        </w:numPr>
        <w:jc w:val="both"/>
      </w:pPr>
      <w:r>
        <w:t>Manual de Implantação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463296175"/>
      <w:r>
        <w:rPr>
          <w:rFonts w:ascii="Calibri" w:hAnsi="Calibri"/>
          <w:color w:val="9D3511"/>
        </w:rPr>
        <w:t>Exclusões do P</w:t>
      </w:r>
      <w:r w:rsidRPr="00FA1E6C">
        <w:rPr>
          <w:rFonts w:ascii="Calibri" w:hAnsi="Calibri"/>
          <w:color w:val="9D3511"/>
        </w:rPr>
        <w:t>rojeto</w:t>
      </w:r>
      <w:bookmarkEnd w:id="4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7030EB" w:rsidRPr="00FA1E6C" w:rsidRDefault="0083164F" w:rsidP="00FA1E6C">
      <w:pPr>
        <w:ind w:left="567"/>
        <w:jc w:val="both"/>
      </w:pPr>
      <w:r>
        <w:t>O sistema não</w:t>
      </w:r>
      <w:r w:rsidR="006E5C8F">
        <w:t xml:space="preserve"> vai </w:t>
      </w:r>
      <w:r w:rsidR="001839C8">
        <w:t>informar</w:t>
      </w:r>
      <w:r w:rsidR="006E5C8F">
        <w:t xml:space="preserve"> a polícia caso o </w:t>
      </w:r>
      <w:r w:rsidR="00555E80">
        <w:t>alarme seja</w:t>
      </w:r>
      <w:r w:rsidR="006E5C8F">
        <w:t xml:space="preserve"> disparado</w:t>
      </w:r>
      <w:r w:rsidR="00002550">
        <w:t>, não terá monitoramento por câmera.</w:t>
      </w:r>
      <w:r w:rsidR="00C62FD5" w:rsidRPr="00C62FD5">
        <w:t xml:space="preserve"> </w:t>
      </w:r>
      <w:r w:rsidR="001839C8">
        <w:t>Não</w:t>
      </w:r>
      <w:r w:rsidR="00C62FD5">
        <w:t xml:space="preserve"> </w:t>
      </w:r>
      <w:r w:rsidR="002B0A37">
        <w:t>haverá controle de fluxo</w:t>
      </w:r>
      <w:r w:rsidR="00301AD1">
        <w:t xml:space="preserve"> de </w:t>
      </w:r>
      <w:r w:rsidR="00C62FD5">
        <w:t>registro da entrada e saída de pessoas</w:t>
      </w:r>
      <w:r w:rsidR="002B0A37">
        <w:t xml:space="preserve"> da </w:t>
      </w:r>
      <w:r w:rsidR="00C96F3B">
        <w:t>residência</w:t>
      </w:r>
      <w:r w:rsidR="00C62FD5" w:rsidRPr="00FA1E6C">
        <w:t>.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463296176"/>
      <w:r>
        <w:rPr>
          <w:rFonts w:ascii="Calibri" w:hAnsi="Calibri"/>
          <w:color w:val="9D3511"/>
        </w:rPr>
        <w:t>Restrições do P</w:t>
      </w:r>
      <w:r w:rsidRPr="00FA1E6C">
        <w:rPr>
          <w:rFonts w:ascii="Calibri" w:hAnsi="Calibri"/>
          <w:color w:val="9D3511"/>
        </w:rPr>
        <w:t>rojeto</w:t>
      </w:r>
      <w:bookmarkEnd w:id="5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A85DEF" w:rsidRDefault="00A85DEF" w:rsidP="00A85DEF">
      <w:pPr>
        <w:pStyle w:val="PargrafodaLista"/>
        <w:numPr>
          <w:ilvl w:val="0"/>
          <w:numId w:val="21"/>
        </w:numPr>
        <w:ind w:left="1134" w:hanging="567"/>
        <w:jc w:val="both"/>
      </w:pPr>
      <w:r>
        <w:t xml:space="preserve">Não será implementado nenhum tipo de integração para abertura de portões, </w:t>
      </w:r>
      <w:r w:rsidR="00943462">
        <w:t>controle de câmeras.</w:t>
      </w:r>
    </w:p>
    <w:p w:rsidR="00F513CB" w:rsidRPr="00FA1E6C" w:rsidRDefault="00DD7576" w:rsidP="00A85DEF">
      <w:pPr>
        <w:pStyle w:val="PargrafodaLista"/>
        <w:numPr>
          <w:ilvl w:val="0"/>
          <w:numId w:val="21"/>
        </w:numPr>
        <w:ind w:left="1134" w:hanging="567"/>
        <w:jc w:val="both"/>
      </w:pPr>
      <w:r>
        <w:t>Não será criado</w:t>
      </w:r>
      <w:r w:rsidR="00A85DEF">
        <w:t xml:space="preserve"> </w:t>
      </w:r>
      <w:r>
        <w:t xml:space="preserve">nenhuma </w:t>
      </w:r>
      <w:r w:rsidR="00AB67BE">
        <w:t>aplicativo mobile, será utilizado apenas o sistema web</w:t>
      </w:r>
    </w:p>
    <w:p w:rsidR="00FA1E6C" w:rsidRPr="00FA1E6C" w:rsidRDefault="00FA1E6C" w:rsidP="00FA1E6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463296177"/>
      <w:r>
        <w:rPr>
          <w:rFonts w:ascii="Calibri" w:hAnsi="Calibri"/>
          <w:color w:val="9D3511"/>
        </w:rPr>
        <w:lastRenderedPageBreak/>
        <w:t>Premissas do P</w:t>
      </w:r>
      <w:r w:rsidRPr="00FA1E6C">
        <w:rPr>
          <w:rFonts w:ascii="Calibri" w:hAnsi="Calibri"/>
          <w:color w:val="9D3511"/>
        </w:rPr>
        <w:t>rojeto</w:t>
      </w:r>
      <w:bookmarkEnd w:id="6"/>
    </w:p>
    <w:p w:rsidR="00FA1E6C" w:rsidRDefault="00FA1E6C" w:rsidP="00FA1E6C">
      <w:pPr>
        <w:pBdr>
          <w:top w:val="single" w:sz="4" w:space="1" w:color="auto"/>
        </w:pBdr>
        <w:spacing w:after="0"/>
        <w:ind w:left="567"/>
      </w:pPr>
    </w:p>
    <w:p w:rsidR="00EF762A" w:rsidRDefault="00EF762A" w:rsidP="009B329A">
      <w:pPr>
        <w:pStyle w:val="PargrafodaLista"/>
        <w:numPr>
          <w:ilvl w:val="0"/>
          <w:numId w:val="19"/>
        </w:numPr>
        <w:ind w:left="1134" w:hanging="567"/>
        <w:jc w:val="both"/>
      </w:pPr>
      <w:r>
        <w:t>O cliente deve contratar o serviço de monitoramento diretamente</w:t>
      </w:r>
      <w:r w:rsidR="00FA7D55">
        <w:t xml:space="preserve"> via </w:t>
      </w:r>
      <w:proofErr w:type="spellStart"/>
      <w:r w:rsidR="00FA7D55">
        <w:t>email</w:t>
      </w:r>
      <w:proofErr w:type="spellEnd"/>
      <w:r w:rsidR="00FA7D55">
        <w:t xml:space="preserve"> ou telefone</w:t>
      </w:r>
      <w:r>
        <w:t xml:space="preserve"> na empresa </w:t>
      </w:r>
      <w:proofErr w:type="spellStart"/>
      <w:r>
        <w:t>HomeON</w:t>
      </w:r>
      <w:proofErr w:type="spellEnd"/>
      <w:r>
        <w:t>.</w:t>
      </w:r>
    </w:p>
    <w:p w:rsidR="00EF762A" w:rsidRDefault="00215100" w:rsidP="009B329A">
      <w:pPr>
        <w:pStyle w:val="PargrafodaLista"/>
        <w:numPr>
          <w:ilvl w:val="0"/>
          <w:numId w:val="19"/>
        </w:numPr>
        <w:ind w:left="1134" w:hanging="567"/>
        <w:jc w:val="both"/>
      </w:pPr>
      <w:r>
        <w:t xml:space="preserve">Para que o </w:t>
      </w:r>
      <w:r w:rsidR="00C437C7">
        <w:t xml:space="preserve">cliente </w:t>
      </w:r>
      <w:r>
        <w:t xml:space="preserve">consiga </w:t>
      </w:r>
      <w:r w:rsidR="00C437C7">
        <w:t xml:space="preserve">o acionamento do serviço, ele deve contatar </w:t>
      </w:r>
      <w:r w:rsidR="00EF762A">
        <w:t xml:space="preserve">via telefone ou via e-mail provisionando a data da viagem. </w:t>
      </w:r>
    </w:p>
    <w:p w:rsidR="00C437C7" w:rsidRDefault="00C437C7" w:rsidP="00215100">
      <w:pPr>
        <w:pStyle w:val="PargrafodaLista"/>
        <w:numPr>
          <w:ilvl w:val="0"/>
          <w:numId w:val="19"/>
        </w:numPr>
        <w:ind w:left="1134" w:hanging="567"/>
        <w:jc w:val="both"/>
      </w:pPr>
      <w:r>
        <w:t xml:space="preserve">Para liberar acesso a algum terceiro quando o sistema estiver ativo. O cliente antecipadamente deve informar o </w:t>
      </w:r>
      <w:r w:rsidR="00BD00A4">
        <w:t>responsável que irá monitorar a residência sobre a visita da pessoa na residência e em qual data e horário acontecera a visita.</w:t>
      </w:r>
    </w:p>
    <w:p w:rsidR="00BD00A4" w:rsidRDefault="009952DD" w:rsidP="00215100">
      <w:pPr>
        <w:pStyle w:val="PargrafodaLista"/>
        <w:numPr>
          <w:ilvl w:val="0"/>
          <w:numId w:val="19"/>
        </w:numPr>
        <w:ind w:left="1134" w:hanging="567"/>
        <w:jc w:val="both"/>
      </w:pPr>
      <w:r>
        <w:t>Para adquirir o sistema o</w:t>
      </w:r>
      <w:r w:rsidR="00BD00A4">
        <w:t xml:space="preserve"> </w:t>
      </w:r>
      <w:r>
        <w:t xml:space="preserve">cliente pode comprar o equipamento e a instalação ou </w:t>
      </w:r>
      <w:r w:rsidR="00BD00A4">
        <w:t xml:space="preserve">optar em somente alugar o sistema em ocasiões </w:t>
      </w:r>
      <w:r>
        <w:t xml:space="preserve">de </w:t>
      </w:r>
      <w:r w:rsidR="00DC5A00">
        <w:t>necessidade</w:t>
      </w:r>
      <w:r>
        <w:t>.</w:t>
      </w:r>
    </w:p>
    <w:p w:rsidR="00DC5A00" w:rsidRDefault="00DC5A00" w:rsidP="00215100">
      <w:pPr>
        <w:pStyle w:val="PargrafodaLista"/>
        <w:numPr>
          <w:ilvl w:val="0"/>
          <w:numId w:val="19"/>
        </w:numPr>
        <w:ind w:left="1134" w:hanging="567"/>
        <w:jc w:val="both"/>
      </w:pPr>
      <w:r>
        <w:t>Se o cliente optar em alugar o equipamento, haverá um funcionário responsável pela monitoração da residência</w:t>
      </w:r>
    </w:p>
    <w:p w:rsidR="00713359" w:rsidRPr="00FA1E6C" w:rsidRDefault="00713359" w:rsidP="00C437C7">
      <w:pPr>
        <w:pStyle w:val="PargrafodaLista"/>
        <w:ind w:left="1134"/>
        <w:jc w:val="both"/>
      </w:pPr>
    </w:p>
    <w:p w:rsidR="000C115C" w:rsidRPr="00FA1E6C" w:rsidRDefault="000C115C" w:rsidP="000C115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7" w:name="_Toc463296178"/>
      <w:r>
        <w:rPr>
          <w:rFonts w:ascii="Calibri" w:hAnsi="Calibri"/>
          <w:color w:val="9D3511"/>
        </w:rPr>
        <w:t>Requisitos</w:t>
      </w:r>
      <w:r w:rsidR="00273782">
        <w:rPr>
          <w:rFonts w:ascii="Calibri" w:hAnsi="Calibri"/>
          <w:color w:val="9D3511"/>
        </w:rPr>
        <w:t xml:space="preserve"> Funcionais</w:t>
      </w:r>
      <w:bookmarkEnd w:id="7"/>
    </w:p>
    <w:p w:rsidR="00DA7F1A" w:rsidRDefault="00DA7F1A" w:rsidP="00D857FD">
      <w:pPr>
        <w:ind w:left="360"/>
        <w:jc w:val="both"/>
      </w:pPr>
    </w:p>
    <w:p w:rsidR="00D857FD" w:rsidRDefault="00D857FD" w:rsidP="00D857FD">
      <w:pPr>
        <w:ind w:left="567"/>
        <w:jc w:val="both"/>
      </w:pPr>
      <w:r>
        <w:t>Cenário 01: Administrador se autentica no sistema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5091"/>
      </w:tblGrid>
      <w:tr w:rsidR="00092CF1" w:rsidTr="0094382E">
        <w:tc>
          <w:tcPr>
            <w:tcW w:w="2972" w:type="dxa"/>
          </w:tcPr>
          <w:p w:rsidR="00092CF1" w:rsidRDefault="00092CF1" w:rsidP="00092CF1">
            <w:pPr>
              <w:jc w:val="center"/>
            </w:pPr>
            <w:r>
              <w:t>Nome do Caso de Uso</w:t>
            </w:r>
          </w:p>
        </w:tc>
        <w:tc>
          <w:tcPr>
            <w:tcW w:w="5091" w:type="dxa"/>
          </w:tcPr>
          <w:p w:rsidR="00092CF1" w:rsidRDefault="00092CF1" w:rsidP="00092CF1">
            <w:pPr>
              <w:jc w:val="center"/>
            </w:pPr>
            <w:r>
              <w:t>Realizar Login</w:t>
            </w:r>
          </w:p>
        </w:tc>
      </w:tr>
      <w:tr w:rsidR="00092CF1" w:rsidTr="0094382E">
        <w:tc>
          <w:tcPr>
            <w:tcW w:w="2972" w:type="dxa"/>
          </w:tcPr>
          <w:p w:rsidR="00092CF1" w:rsidRDefault="00092CF1" w:rsidP="00092CF1">
            <w:pPr>
              <w:jc w:val="both"/>
            </w:pPr>
            <w:r>
              <w:t>Ator Principal</w:t>
            </w:r>
          </w:p>
        </w:tc>
        <w:tc>
          <w:tcPr>
            <w:tcW w:w="5091" w:type="dxa"/>
          </w:tcPr>
          <w:p w:rsidR="00092CF1" w:rsidRDefault="00092CF1" w:rsidP="009B329A">
            <w:pPr>
              <w:jc w:val="both"/>
            </w:pPr>
            <w:r>
              <w:t>Administrador</w:t>
            </w:r>
          </w:p>
        </w:tc>
      </w:tr>
      <w:tr w:rsidR="00092CF1" w:rsidTr="0094382E">
        <w:tc>
          <w:tcPr>
            <w:tcW w:w="2972" w:type="dxa"/>
          </w:tcPr>
          <w:p w:rsidR="00092CF1" w:rsidRDefault="00092CF1" w:rsidP="00092CF1">
            <w:pPr>
              <w:jc w:val="both"/>
            </w:pPr>
            <w:r>
              <w:t>Pré-condições:</w:t>
            </w:r>
          </w:p>
        </w:tc>
        <w:tc>
          <w:tcPr>
            <w:tcW w:w="5091" w:type="dxa"/>
          </w:tcPr>
          <w:p w:rsidR="00092CF1" w:rsidRDefault="00092CF1" w:rsidP="009B329A">
            <w:pPr>
              <w:jc w:val="both"/>
            </w:pPr>
            <w:r>
              <w:t>O Administrador já deve estar registrado na base de dados</w:t>
            </w:r>
          </w:p>
        </w:tc>
      </w:tr>
      <w:tr w:rsidR="00B31794" w:rsidTr="0094382E">
        <w:tc>
          <w:tcPr>
            <w:tcW w:w="2972" w:type="dxa"/>
          </w:tcPr>
          <w:p w:rsidR="00B31794" w:rsidRDefault="001834A3" w:rsidP="00B31794">
            <w:pPr>
              <w:jc w:val="both"/>
            </w:pPr>
            <w:r>
              <w:t>Inicio do Caso de Uso</w:t>
            </w:r>
          </w:p>
        </w:tc>
        <w:tc>
          <w:tcPr>
            <w:tcW w:w="5091" w:type="dxa"/>
          </w:tcPr>
          <w:p w:rsidR="00D857FD" w:rsidRDefault="005150F2" w:rsidP="00D857FD">
            <w:pPr>
              <w:jc w:val="both"/>
            </w:pPr>
            <w:r>
              <w:t xml:space="preserve">O caso de uso </w:t>
            </w:r>
            <w:r w:rsidR="005B14D2">
              <w:t xml:space="preserve">inicia quando o ator </w:t>
            </w:r>
            <w:r w:rsidR="00D857FD">
              <w:t>insere seus dados na tela de login</w:t>
            </w:r>
          </w:p>
          <w:p w:rsidR="00B31794" w:rsidRDefault="005B14D2" w:rsidP="00D857FD">
            <w:pPr>
              <w:jc w:val="both"/>
            </w:pPr>
            <w:r>
              <w:t xml:space="preserve"> </w:t>
            </w:r>
            <w:r w:rsidR="00D857FD">
              <w:t>Administrador</w:t>
            </w:r>
            <w:r w:rsidR="0026399D">
              <w:t xml:space="preserve"> </w:t>
            </w:r>
            <w:r>
              <w:t xml:space="preserve">-&gt; </w:t>
            </w:r>
            <w:r w:rsidR="00D857FD">
              <w:t>Sistema</w:t>
            </w:r>
          </w:p>
        </w:tc>
      </w:tr>
      <w:tr w:rsidR="00B31794" w:rsidTr="0094382E">
        <w:tc>
          <w:tcPr>
            <w:tcW w:w="2972" w:type="dxa"/>
          </w:tcPr>
          <w:p w:rsidR="00B31794" w:rsidRDefault="005B14D2" w:rsidP="00B31794">
            <w:pPr>
              <w:jc w:val="both"/>
            </w:pPr>
            <w:r>
              <w:t>Apresentação da tela</w:t>
            </w:r>
          </w:p>
        </w:tc>
        <w:tc>
          <w:tcPr>
            <w:tcW w:w="5091" w:type="dxa"/>
          </w:tcPr>
          <w:p w:rsidR="00B31794" w:rsidRDefault="005B14D2" w:rsidP="00B31794">
            <w:pPr>
              <w:jc w:val="both"/>
            </w:pPr>
            <w:r>
              <w:t>O sistema apresenta</w:t>
            </w:r>
            <w:r w:rsidR="00F546B3">
              <w:t xml:space="preserve"> uma tela</w:t>
            </w:r>
            <w:r>
              <w:t xml:space="preserve"> </w:t>
            </w:r>
            <w:r w:rsidR="00F546B3">
              <w:t>para o preenchimento d</w:t>
            </w:r>
            <w:r>
              <w:t>os campos:</w:t>
            </w:r>
          </w:p>
          <w:p w:rsidR="00015CA2" w:rsidRDefault="00D857FD" w:rsidP="00A46AB8">
            <w:pPr>
              <w:ind w:left="360"/>
              <w:jc w:val="both"/>
            </w:pPr>
            <w:r>
              <w:t>E-mail</w:t>
            </w:r>
          </w:p>
          <w:p w:rsidR="006F7546" w:rsidRPr="006F7546" w:rsidRDefault="00D857FD" w:rsidP="00B4275D">
            <w:pPr>
              <w:ind w:left="360"/>
              <w:jc w:val="both"/>
            </w:pPr>
            <w:r>
              <w:t>Senha</w:t>
            </w:r>
          </w:p>
        </w:tc>
      </w:tr>
      <w:tr w:rsidR="00B31794" w:rsidTr="0094382E">
        <w:tc>
          <w:tcPr>
            <w:tcW w:w="2972" w:type="dxa"/>
          </w:tcPr>
          <w:p w:rsidR="00B31794" w:rsidRDefault="005B14D2" w:rsidP="00DD0F18">
            <w:pPr>
              <w:jc w:val="both"/>
            </w:pPr>
            <w:r>
              <w:t>Preenchimento de dados</w:t>
            </w:r>
            <w:r w:rsidR="00015CA2">
              <w:t xml:space="preserve"> </w:t>
            </w:r>
          </w:p>
        </w:tc>
        <w:tc>
          <w:tcPr>
            <w:tcW w:w="5091" w:type="dxa"/>
          </w:tcPr>
          <w:p w:rsidR="00DD0F18" w:rsidRDefault="005B14D2" w:rsidP="00B31794">
            <w:pPr>
              <w:jc w:val="both"/>
            </w:pPr>
            <w:r>
              <w:t>O ator preenche</w:t>
            </w:r>
            <w:r w:rsidR="00DD0F18">
              <w:t>:</w:t>
            </w:r>
          </w:p>
          <w:p w:rsidR="00B31794" w:rsidRDefault="00DD0F18" w:rsidP="00B31794">
            <w:pPr>
              <w:jc w:val="both"/>
            </w:pPr>
            <w:r>
              <w:t>- O</w:t>
            </w:r>
            <w:r w:rsidR="00015CA2">
              <w:t>brigatoriamente os campos:</w:t>
            </w:r>
          </w:p>
          <w:p w:rsidR="00DD0F18" w:rsidRDefault="00B4275D" w:rsidP="00B4275D">
            <w:pPr>
              <w:ind w:left="360"/>
              <w:jc w:val="both"/>
            </w:pPr>
            <w:r>
              <w:t>E-mail</w:t>
            </w:r>
          </w:p>
          <w:p w:rsidR="00B4275D" w:rsidRDefault="00B4275D" w:rsidP="00B4275D">
            <w:pPr>
              <w:ind w:left="360"/>
              <w:jc w:val="both"/>
            </w:pPr>
            <w:r>
              <w:t>Senha</w:t>
            </w:r>
          </w:p>
          <w:p w:rsidR="00DD0F18" w:rsidRDefault="00B4275D" w:rsidP="00B4275D">
            <w:pPr>
              <w:jc w:val="both"/>
            </w:pPr>
            <w:r>
              <w:t>O ator clica no botão Entrar</w:t>
            </w:r>
          </w:p>
        </w:tc>
      </w:tr>
      <w:tr w:rsidR="001834A3" w:rsidTr="0094382E">
        <w:tc>
          <w:tcPr>
            <w:tcW w:w="2972" w:type="dxa"/>
          </w:tcPr>
          <w:p w:rsidR="00416377" w:rsidRDefault="00B4275D" w:rsidP="00B4275D">
            <w:pPr>
              <w:jc w:val="both"/>
            </w:pPr>
            <w:r>
              <w:t>Validação da autenticação</w:t>
            </w:r>
          </w:p>
        </w:tc>
        <w:tc>
          <w:tcPr>
            <w:tcW w:w="5091" w:type="dxa"/>
          </w:tcPr>
          <w:p w:rsidR="004967A1" w:rsidRDefault="005B14D2" w:rsidP="00546314">
            <w:pPr>
              <w:jc w:val="both"/>
            </w:pPr>
            <w:r>
              <w:t>O sistema</w:t>
            </w:r>
            <w:r w:rsidR="00015CA2">
              <w:t xml:space="preserve"> valida se os campos </w:t>
            </w:r>
            <w:r w:rsidR="00985837">
              <w:t>obrigatório</w:t>
            </w:r>
            <w:r w:rsidR="004967A1">
              <w:t>s foram preenchidos</w:t>
            </w:r>
            <w:r w:rsidR="00B4275D">
              <w:t xml:space="preserve"> corretamente e autentica o Administrador</w:t>
            </w:r>
            <w:r w:rsidR="00F02071">
              <w:t>.</w:t>
            </w:r>
          </w:p>
        </w:tc>
      </w:tr>
      <w:tr w:rsidR="001834A3" w:rsidTr="0094382E">
        <w:tc>
          <w:tcPr>
            <w:tcW w:w="2972" w:type="dxa"/>
          </w:tcPr>
          <w:p w:rsidR="001834A3" w:rsidRDefault="001834A3" w:rsidP="00B31794">
            <w:pPr>
              <w:jc w:val="both"/>
            </w:pPr>
            <w:r>
              <w:t>Fim do Caso de Uso</w:t>
            </w:r>
          </w:p>
        </w:tc>
        <w:tc>
          <w:tcPr>
            <w:tcW w:w="5091" w:type="dxa"/>
          </w:tcPr>
          <w:p w:rsidR="001834A3" w:rsidRDefault="005B14D2" w:rsidP="00B31794">
            <w:pPr>
              <w:jc w:val="both"/>
            </w:pPr>
            <w:r>
              <w:t>O caso de uso é finalizado</w:t>
            </w:r>
          </w:p>
        </w:tc>
      </w:tr>
    </w:tbl>
    <w:p w:rsidR="00B31794" w:rsidRDefault="00B31794" w:rsidP="00B31794">
      <w:pPr>
        <w:ind w:left="567"/>
        <w:jc w:val="both"/>
      </w:pPr>
    </w:p>
    <w:p w:rsidR="00941DE9" w:rsidRDefault="00941DE9" w:rsidP="00B31794">
      <w:pPr>
        <w:ind w:left="567"/>
        <w:jc w:val="both"/>
      </w:pPr>
    </w:p>
    <w:p w:rsidR="00941DE9" w:rsidRDefault="00941DE9" w:rsidP="00B31794">
      <w:pPr>
        <w:ind w:left="567"/>
        <w:jc w:val="both"/>
      </w:pPr>
    </w:p>
    <w:p w:rsidR="00941DE9" w:rsidRDefault="00C15E89" w:rsidP="00941DE9">
      <w:pPr>
        <w:ind w:left="567"/>
        <w:jc w:val="both"/>
      </w:pPr>
      <w:r>
        <w:lastRenderedPageBreak/>
        <w:t>Cenário 02: C</w:t>
      </w:r>
      <w:r w:rsidR="00941DE9">
        <w:t>onfigurar o modo viagem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2547"/>
        <w:gridCol w:w="5516"/>
      </w:tblGrid>
      <w:tr w:rsidR="0094382E" w:rsidTr="00C15E89">
        <w:tc>
          <w:tcPr>
            <w:tcW w:w="2547" w:type="dxa"/>
          </w:tcPr>
          <w:p w:rsidR="0094382E" w:rsidRDefault="0094382E" w:rsidP="0094382E">
            <w:pPr>
              <w:jc w:val="center"/>
            </w:pPr>
            <w:r>
              <w:t>Nome do Caso de Uso</w:t>
            </w:r>
          </w:p>
        </w:tc>
        <w:tc>
          <w:tcPr>
            <w:tcW w:w="5516" w:type="dxa"/>
          </w:tcPr>
          <w:p w:rsidR="0094382E" w:rsidRDefault="0094382E" w:rsidP="0094382E">
            <w:pPr>
              <w:ind w:firstLine="360"/>
              <w:jc w:val="center"/>
            </w:pPr>
            <w:r>
              <w:t>Configurar modo viagem</w:t>
            </w:r>
          </w:p>
        </w:tc>
      </w:tr>
      <w:tr w:rsidR="0094382E" w:rsidTr="00C15E89">
        <w:tc>
          <w:tcPr>
            <w:tcW w:w="2547" w:type="dxa"/>
          </w:tcPr>
          <w:p w:rsidR="0094382E" w:rsidRDefault="003B1BF3" w:rsidP="003B1BF3">
            <w:pPr>
              <w:jc w:val="both"/>
            </w:pPr>
            <w:r>
              <w:t>Ator Principal</w:t>
            </w:r>
          </w:p>
        </w:tc>
        <w:tc>
          <w:tcPr>
            <w:tcW w:w="5516" w:type="dxa"/>
          </w:tcPr>
          <w:p w:rsidR="0094382E" w:rsidRDefault="003B1BF3" w:rsidP="00092CF1">
            <w:pPr>
              <w:jc w:val="both"/>
            </w:pPr>
            <w:r>
              <w:t>Administrador</w:t>
            </w:r>
          </w:p>
        </w:tc>
      </w:tr>
      <w:tr w:rsidR="003B1BF3" w:rsidTr="00C15E89">
        <w:tc>
          <w:tcPr>
            <w:tcW w:w="2547" w:type="dxa"/>
          </w:tcPr>
          <w:p w:rsidR="003B1BF3" w:rsidRDefault="003B1BF3" w:rsidP="003B1BF3">
            <w:pPr>
              <w:jc w:val="both"/>
            </w:pPr>
            <w:r>
              <w:t>Pré-condições</w:t>
            </w:r>
          </w:p>
        </w:tc>
        <w:tc>
          <w:tcPr>
            <w:tcW w:w="5516" w:type="dxa"/>
          </w:tcPr>
          <w:p w:rsidR="003B1BF3" w:rsidRDefault="003B1BF3" w:rsidP="00941DE9">
            <w:pPr>
              <w:jc w:val="both"/>
            </w:pPr>
            <w:r>
              <w:t>O Administrador deve estar logado no sistema</w:t>
            </w:r>
          </w:p>
        </w:tc>
      </w:tr>
      <w:tr w:rsidR="00941DE9" w:rsidTr="00F6331F">
        <w:tc>
          <w:tcPr>
            <w:tcW w:w="2547" w:type="dxa"/>
          </w:tcPr>
          <w:p w:rsidR="00941DE9" w:rsidRDefault="00941DE9" w:rsidP="00092CF1">
            <w:pPr>
              <w:jc w:val="both"/>
            </w:pPr>
            <w:r>
              <w:t>Inicio do Caso de Uso</w:t>
            </w:r>
          </w:p>
        </w:tc>
        <w:tc>
          <w:tcPr>
            <w:tcW w:w="5516" w:type="dxa"/>
          </w:tcPr>
          <w:p w:rsidR="00941DE9" w:rsidRDefault="00941DE9" w:rsidP="00092CF1">
            <w:pPr>
              <w:jc w:val="both"/>
            </w:pPr>
            <w:r>
              <w:t>O caso de uso inicia quando o ator acessa tela de configuração do modo viagem</w:t>
            </w:r>
          </w:p>
          <w:p w:rsidR="00941DE9" w:rsidRDefault="00941DE9" w:rsidP="00941DE9">
            <w:pPr>
              <w:jc w:val="both"/>
            </w:pPr>
            <w:r>
              <w:t xml:space="preserve"> Administrador -&gt; Tela Home -&gt; configurar modo viagem</w:t>
            </w:r>
          </w:p>
        </w:tc>
      </w:tr>
      <w:tr w:rsidR="00941DE9" w:rsidTr="00F6331F">
        <w:tc>
          <w:tcPr>
            <w:tcW w:w="2547" w:type="dxa"/>
          </w:tcPr>
          <w:p w:rsidR="00941DE9" w:rsidRDefault="00941DE9" w:rsidP="00092CF1">
            <w:pPr>
              <w:jc w:val="both"/>
            </w:pPr>
            <w:r>
              <w:t>Apresentação da tela</w:t>
            </w:r>
          </w:p>
        </w:tc>
        <w:tc>
          <w:tcPr>
            <w:tcW w:w="5516" w:type="dxa"/>
          </w:tcPr>
          <w:p w:rsidR="00941DE9" w:rsidRDefault="00941DE9" w:rsidP="00092CF1">
            <w:pPr>
              <w:jc w:val="both"/>
            </w:pPr>
            <w:r>
              <w:t>O sistema apresenta uma tela para o preenchimento dos campos:</w:t>
            </w:r>
          </w:p>
          <w:p w:rsidR="00941DE9" w:rsidRDefault="002754F2" w:rsidP="00092CF1">
            <w:pPr>
              <w:ind w:left="360"/>
              <w:jc w:val="both"/>
            </w:pPr>
            <w:r>
              <w:t>+ Adicionar modulo rele</w:t>
            </w:r>
          </w:p>
          <w:p w:rsidR="002754F2" w:rsidRDefault="002754F2" w:rsidP="00092CF1">
            <w:pPr>
              <w:ind w:left="360"/>
              <w:jc w:val="both"/>
            </w:pPr>
            <w:r>
              <w:t>Tempo de permanência ativa de cada rele</w:t>
            </w:r>
          </w:p>
          <w:p w:rsidR="002754F2" w:rsidRPr="006F7546" w:rsidRDefault="002754F2" w:rsidP="00092CF1">
            <w:pPr>
              <w:ind w:left="360"/>
              <w:jc w:val="both"/>
            </w:pPr>
            <w:r>
              <w:t>Tempo de permanência desativada de cada rele</w:t>
            </w:r>
          </w:p>
        </w:tc>
      </w:tr>
      <w:tr w:rsidR="00941DE9" w:rsidTr="00F6331F">
        <w:tc>
          <w:tcPr>
            <w:tcW w:w="2547" w:type="dxa"/>
          </w:tcPr>
          <w:p w:rsidR="00941DE9" w:rsidRDefault="00941DE9" w:rsidP="00092CF1">
            <w:pPr>
              <w:jc w:val="both"/>
            </w:pPr>
            <w:r>
              <w:t xml:space="preserve">Preenchimento de dados </w:t>
            </w:r>
          </w:p>
        </w:tc>
        <w:tc>
          <w:tcPr>
            <w:tcW w:w="5516" w:type="dxa"/>
          </w:tcPr>
          <w:p w:rsidR="00941DE9" w:rsidRDefault="00941DE9" w:rsidP="00092CF1">
            <w:pPr>
              <w:jc w:val="both"/>
            </w:pPr>
            <w:r>
              <w:t>O ator preenche:</w:t>
            </w:r>
          </w:p>
          <w:p w:rsidR="00F6331F" w:rsidRDefault="00941DE9" w:rsidP="00F6331F">
            <w:pPr>
              <w:jc w:val="both"/>
            </w:pPr>
            <w:r>
              <w:t>- Obrigatoriamente os campos:</w:t>
            </w:r>
          </w:p>
          <w:p w:rsidR="002754F2" w:rsidRDefault="00F6331F" w:rsidP="00F6331F">
            <w:pPr>
              <w:jc w:val="both"/>
            </w:pPr>
            <w:r>
              <w:t xml:space="preserve">        </w:t>
            </w:r>
            <w:r w:rsidR="002754F2">
              <w:t>+ Adicionar modulo rele</w:t>
            </w:r>
          </w:p>
          <w:p w:rsidR="002754F2" w:rsidRDefault="00F6331F" w:rsidP="002754F2">
            <w:pPr>
              <w:ind w:left="360"/>
              <w:jc w:val="both"/>
            </w:pPr>
            <w:r>
              <w:t xml:space="preserve"> </w:t>
            </w:r>
            <w:r w:rsidR="002754F2">
              <w:t>Tempo de permanência ativa de cada rele</w:t>
            </w:r>
          </w:p>
          <w:p w:rsidR="002754F2" w:rsidRDefault="00F6331F" w:rsidP="002754F2">
            <w:pPr>
              <w:jc w:val="both"/>
            </w:pPr>
            <w:r>
              <w:t xml:space="preserve">        </w:t>
            </w:r>
            <w:r w:rsidR="002754F2">
              <w:t>Tempo de permanência desativada de cada rele</w:t>
            </w:r>
          </w:p>
          <w:p w:rsidR="00941DE9" w:rsidRDefault="00941DE9" w:rsidP="00092CF1">
            <w:pPr>
              <w:jc w:val="both"/>
            </w:pPr>
            <w:r>
              <w:t>O</w:t>
            </w:r>
            <w:r w:rsidR="00F6331F">
              <w:t xml:space="preserve"> ator clica no botão Salvar</w:t>
            </w:r>
          </w:p>
        </w:tc>
      </w:tr>
      <w:tr w:rsidR="00941DE9" w:rsidTr="00F6331F">
        <w:tc>
          <w:tcPr>
            <w:tcW w:w="2547" w:type="dxa"/>
          </w:tcPr>
          <w:p w:rsidR="00941DE9" w:rsidRDefault="00941DE9" w:rsidP="00F6331F">
            <w:pPr>
              <w:jc w:val="both"/>
            </w:pPr>
            <w:r>
              <w:t>Validação d</w:t>
            </w:r>
            <w:r w:rsidR="00F6331F">
              <w:t>a configuração</w:t>
            </w:r>
          </w:p>
        </w:tc>
        <w:tc>
          <w:tcPr>
            <w:tcW w:w="5516" w:type="dxa"/>
          </w:tcPr>
          <w:p w:rsidR="00941DE9" w:rsidRDefault="00941DE9" w:rsidP="00F6331F">
            <w:pPr>
              <w:jc w:val="both"/>
            </w:pPr>
            <w:r>
              <w:t>O sistema</w:t>
            </w:r>
            <w:r w:rsidR="00F6331F">
              <w:t xml:space="preserve"> valida e salva as configurações </w:t>
            </w:r>
          </w:p>
        </w:tc>
      </w:tr>
      <w:tr w:rsidR="00941DE9" w:rsidTr="00F6331F">
        <w:tc>
          <w:tcPr>
            <w:tcW w:w="2547" w:type="dxa"/>
          </w:tcPr>
          <w:p w:rsidR="00941DE9" w:rsidRDefault="00941DE9" w:rsidP="00092CF1">
            <w:pPr>
              <w:jc w:val="both"/>
            </w:pPr>
            <w:r>
              <w:t>Fim do Caso de Uso</w:t>
            </w:r>
          </w:p>
        </w:tc>
        <w:tc>
          <w:tcPr>
            <w:tcW w:w="5516" w:type="dxa"/>
          </w:tcPr>
          <w:p w:rsidR="00941DE9" w:rsidRDefault="00941DE9" w:rsidP="00092CF1">
            <w:pPr>
              <w:jc w:val="both"/>
            </w:pPr>
            <w:r>
              <w:t>O caso de uso é finalizado</w:t>
            </w:r>
          </w:p>
        </w:tc>
      </w:tr>
    </w:tbl>
    <w:p w:rsidR="00B4275D" w:rsidRDefault="00B4275D" w:rsidP="00B31794">
      <w:pPr>
        <w:ind w:left="567"/>
        <w:jc w:val="both"/>
      </w:pPr>
    </w:p>
    <w:p w:rsidR="00DE7841" w:rsidRDefault="00DE7841" w:rsidP="00DE7841">
      <w:pPr>
        <w:ind w:left="567"/>
        <w:jc w:val="both"/>
      </w:pPr>
      <w:r>
        <w:t>Cenário 0</w:t>
      </w:r>
      <w:r w:rsidR="00B453E0">
        <w:t>3</w:t>
      </w:r>
      <w:r>
        <w:t xml:space="preserve">: </w:t>
      </w:r>
      <w:r w:rsidR="00087393">
        <w:t>Acionar</w:t>
      </w:r>
      <w:r w:rsidR="00B453E0">
        <w:t xml:space="preserve"> modo viagem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2547"/>
        <w:gridCol w:w="5516"/>
      </w:tblGrid>
      <w:tr w:rsidR="00C15E89" w:rsidTr="00DB0362">
        <w:tc>
          <w:tcPr>
            <w:tcW w:w="2547" w:type="dxa"/>
          </w:tcPr>
          <w:p w:rsidR="00C15E89" w:rsidRDefault="00DB0362" w:rsidP="00DB0362">
            <w:pPr>
              <w:jc w:val="center"/>
            </w:pPr>
            <w:r>
              <w:t>Nome do Caso de Uso</w:t>
            </w:r>
          </w:p>
        </w:tc>
        <w:tc>
          <w:tcPr>
            <w:tcW w:w="5516" w:type="dxa"/>
          </w:tcPr>
          <w:p w:rsidR="00C15E89" w:rsidRDefault="00DB0362" w:rsidP="00DB0362">
            <w:pPr>
              <w:jc w:val="center"/>
            </w:pPr>
            <w:r>
              <w:t>Acionar modo viagem</w:t>
            </w:r>
          </w:p>
        </w:tc>
      </w:tr>
      <w:tr w:rsidR="00DB0362" w:rsidTr="00DB0362">
        <w:tc>
          <w:tcPr>
            <w:tcW w:w="2547" w:type="dxa"/>
          </w:tcPr>
          <w:p w:rsidR="00DB0362" w:rsidRDefault="00DB0362" w:rsidP="00DB0362">
            <w:pPr>
              <w:jc w:val="both"/>
            </w:pPr>
            <w:r>
              <w:t>Ator Principal</w:t>
            </w:r>
          </w:p>
        </w:tc>
        <w:tc>
          <w:tcPr>
            <w:tcW w:w="5516" w:type="dxa"/>
          </w:tcPr>
          <w:p w:rsidR="00DB0362" w:rsidRDefault="00DB0362" w:rsidP="00E63BF1">
            <w:pPr>
              <w:jc w:val="both"/>
            </w:pPr>
            <w:r>
              <w:t>Administrador</w:t>
            </w:r>
          </w:p>
        </w:tc>
      </w:tr>
      <w:tr w:rsidR="00DB0362" w:rsidTr="00DB0362">
        <w:tc>
          <w:tcPr>
            <w:tcW w:w="2547" w:type="dxa"/>
          </w:tcPr>
          <w:p w:rsidR="00DB0362" w:rsidRDefault="00DB0362" w:rsidP="00DB0362">
            <w:pPr>
              <w:jc w:val="both"/>
            </w:pPr>
            <w:r>
              <w:t>Pré-condições</w:t>
            </w:r>
          </w:p>
        </w:tc>
        <w:tc>
          <w:tcPr>
            <w:tcW w:w="5516" w:type="dxa"/>
          </w:tcPr>
          <w:p w:rsidR="00DB0362" w:rsidRDefault="00DB0362" w:rsidP="00D92829">
            <w:pPr>
              <w:jc w:val="both"/>
            </w:pPr>
            <w:r>
              <w:t xml:space="preserve">O modo viagem já teve estar </w:t>
            </w:r>
            <w:r w:rsidR="00D92829">
              <w:t>ativado</w:t>
            </w:r>
          </w:p>
        </w:tc>
      </w:tr>
      <w:tr w:rsidR="00DE7841" w:rsidTr="00DB0362">
        <w:tc>
          <w:tcPr>
            <w:tcW w:w="2547" w:type="dxa"/>
          </w:tcPr>
          <w:p w:rsidR="00DE7841" w:rsidRDefault="00DE7841" w:rsidP="002851A4">
            <w:pPr>
              <w:jc w:val="both"/>
            </w:pPr>
            <w:r>
              <w:t>Inicio do Caso de Uso</w:t>
            </w:r>
          </w:p>
        </w:tc>
        <w:tc>
          <w:tcPr>
            <w:tcW w:w="5516" w:type="dxa"/>
          </w:tcPr>
          <w:p w:rsidR="00087393" w:rsidRDefault="00DE7841" w:rsidP="00087393">
            <w:pPr>
              <w:jc w:val="both"/>
            </w:pPr>
            <w:r>
              <w:t>O caso de uso inicia quando o ator</w:t>
            </w:r>
            <w:r w:rsidR="00D92829">
              <w:t xml:space="preserve"> (administrador)</w:t>
            </w:r>
            <w:r>
              <w:t xml:space="preserve"> </w:t>
            </w:r>
            <w:r w:rsidR="00087393">
              <w:t>Aciona modo viagem</w:t>
            </w:r>
          </w:p>
          <w:p w:rsidR="00DE7841" w:rsidRDefault="00087393" w:rsidP="00087393">
            <w:pPr>
              <w:jc w:val="both"/>
            </w:pPr>
            <w:r>
              <w:t xml:space="preserve"> </w:t>
            </w:r>
            <w:r w:rsidR="00DE7841">
              <w:t xml:space="preserve"> </w:t>
            </w:r>
            <w:r>
              <w:t xml:space="preserve">Administrador </w:t>
            </w:r>
            <w:r w:rsidR="00DE7841">
              <w:t xml:space="preserve">-&gt; </w:t>
            </w:r>
            <w:r>
              <w:t>Acionar modo viagem</w:t>
            </w:r>
          </w:p>
        </w:tc>
      </w:tr>
      <w:tr w:rsidR="00DE7841" w:rsidTr="00DB0362">
        <w:tc>
          <w:tcPr>
            <w:tcW w:w="2547" w:type="dxa"/>
          </w:tcPr>
          <w:p w:rsidR="00DE7841" w:rsidRDefault="00DE7841" w:rsidP="002851A4">
            <w:pPr>
              <w:jc w:val="both"/>
            </w:pPr>
            <w:r>
              <w:t>Apresentação da tela</w:t>
            </w:r>
          </w:p>
        </w:tc>
        <w:tc>
          <w:tcPr>
            <w:tcW w:w="5516" w:type="dxa"/>
          </w:tcPr>
          <w:p w:rsidR="00DE7841" w:rsidRDefault="00DE7841" w:rsidP="00F546B3">
            <w:pPr>
              <w:jc w:val="both"/>
            </w:pPr>
            <w:r>
              <w:t xml:space="preserve">O sistema apresenta </w:t>
            </w:r>
            <w:r w:rsidR="00087393">
              <w:t>um botão de acionamento do modo viagem</w:t>
            </w:r>
          </w:p>
          <w:p w:rsidR="00087393" w:rsidRPr="006F7546" w:rsidRDefault="00087393" w:rsidP="00F546B3">
            <w:pPr>
              <w:jc w:val="both"/>
            </w:pPr>
            <w:r>
              <w:t>Acionar Modo Viagem</w:t>
            </w:r>
          </w:p>
        </w:tc>
      </w:tr>
      <w:tr w:rsidR="00DE7841" w:rsidTr="00DB0362">
        <w:tc>
          <w:tcPr>
            <w:tcW w:w="2547" w:type="dxa"/>
          </w:tcPr>
          <w:p w:rsidR="00DE7841" w:rsidRDefault="00131443" w:rsidP="002851A4">
            <w:pPr>
              <w:jc w:val="both"/>
            </w:pPr>
            <w:r>
              <w:t>Apresentação do resultado</w:t>
            </w:r>
          </w:p>
        </w:tc>
        <w:tc>
          <w:tcPr>
            <w:tcW w:w="5516" w:type="dxa"/>
          </w:tcPr>
          <w:p w:rsidR="00281230" w:rsidRDefault="00197068" w:rsidP="00197068">
            <w:pPr>
              <w:jc w:val="both"/>
            </w:pPr>
            <w:r>
              <w:t>Após o acionamento o</w:t>
            </w:r>
            <w:r w:rsidR="006B0CF1">
              <w:t xml:space="preserve"> </w:t>
            </w:r>
            <w:r w:rsidR="00DE7841">
              <w:t xml:space="preserve">sistema </w:t>
            </w:r>
            <w:r>
              <w:t>apresenta um botão de redirecionamento para uma página de monitoramento</w:t>
            </w:r>
            <w:r w:rsidR="00D92829">
              <w:t xml:space="preserve"> (visual)</w:t>
            </w:r>
          </w:p>
        </w:tc>
      </w:tr>
      <w:tr w:rsidR="00DE7841" w:rsidTr="00DB0362">
        <w:tc>
          <w:tcPr>
            <w:tcW w:w="2547" w:type="dxa"/>
          </w:tcPr>
          <w:p w:rsidR="00DE7841" w:rsidRDefault="00DE7841" w:rsidP="002851A4">
            <w:pPr>
              <w:jc w:val="both"/>
            </w:pPr>
            <w:r>
              <w:t>Fim do Caso de Uso</w:t>
            </w:r>
          </w:p>
        </w:tc>
        <w:tc>
          <w:tcPr>
            <w:tcW w:w="5516" w:type="dxa"/>
          </w:tcPr>
          <w:p w:rsidR="00DE7841" w:rsidRDefault="00DE7841" w:rsidP="002851A4">
            <w:pPr>
              <w:jc w:val="both"/>
            </w:pPr>
            <w:r>
              <w:t>O caso de uso é finalizado</w:t>
            </w:r>
          </w:p>
        </w:tc>
      </w:tr>
    </w:tbl>
    <w:p w:rsidR="00DE7841" w:rsidRDefault="00DE7841" w:rsidP="00DE7841">
      <w:pPr>
        <w:ind w:left="567"/>
        <w:jc w:val="both"/>
      </w:pPr>
    </w:p>
    <w:p w:rsidR="00A528EC" w:rsidRDefault="00A528EC" w:rsidP="00DE7841">
      <w:pPr>
        <w:ind w:left="567"/>
        <w:jc w:val="both"/>
      </w:pPr>
    </w:p>
    <w:p w:rsidR="00A528EC" w:rsidRDefault="00A528EC" w:rsidP="00DE7841">
      <w:pPr>
        <w:ind w:left="567"/>
        <w:jc w:val="both"/>
      </w:pPr>
    </w:p>
    <w:p w:rsidR="00A528EC" w:rsidRDefault="00A528EC" w:rsidP="00DE7841">
      <w:pPr>
        <w:ind w:left="567"/>
        <w:jc w:val="both"/>
      </w:pPr>
    </w:p>
    <w:p w:rsidR="00A528EC" w:rsidRDefault="00A528EC" w:rsidP="00DE7841">
      <w:pPr>
        <w:ind w:left="567"/>
        <w:jc w:val="both"/>
      </w:pPr>
    </w:p>
    <w:p w:rsidR="00A528EC" w:rsidRDefault="00A528EC" w:rsidP="00DE7841">
      <w:pPr>
        <w:ind w:left="567"/>
        <w:jc w:val="both"/>
      </w:pPr>
    </w:p>
    <w:p w:rsidR="00A528EC" w:rsidRDefault="00A528EC" w:rsidP="00DE7841">
      <w:pPr>
        <w:ind w:left="567"/>
        <w:jc w:val="both"/>
      </w:pPr>
    </w:p>
    <w:p w:rsidR="009300A1" w:rsidRDefault="009300A1" w:rsidP="00DE7841">
      <w:pPr>
        <w:ind w:left="567"/>
        <w:jc w:val="both"/>
      </w:pPr>
      <w:r>
        <w:t>Cenário 04: Monitor sensores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3114"/>
        <w:gridCol w:w="4949"/>
      </w:tblGrid>
      <w:tr w:rsidR="009300A1" w:rsidTr="00A528EC">
        <w:tc>
          <w:tcPr>
            <w:tcW w:w="3114" w:type="dxa"/>
          </w:tcPr>
          <w:p w:rsidR="009300A1" w:rsidRDefault="00A528EC" w:rsidP="00A528EC">
            <w:pPr>
              <w:jc w:val="center"/>
            </w:pPr>
            <w:r>
              <w:t>Nome do Caso de uso</w:t>
            </w:r>
          </w:p>
        </w:tc>
        <w:tc>
          <w:tcPr>
            <w:tcW w:w="4949" w:type="dxa"/>
          </w:tcPr>
          <w:p w:rsidR="009300A1" w:rsidRDefault="00A528EC" w:rsidP="00A528EC">
            <w:pPr>
              <w:jc w:val="center"/>
            </w:pPr>
            <w:r>
              <w:t>Monitorar sensores</w:t>
            </w:r>
          </w:p>
        </w:tc>
      </w:tr>
      <w:tr w:rsidR="00A528EC" w:rsidTr="00A528EC">
        <w:tc>
          <w:tcPr>
            <w:tcW w:w="3114" w:type="dxa"/>
          </w:tcPr>
          <w:p w:rsidR="00A528EC" w:rsidRDefault="00A528EC" w:rsidP="00A528EC">
            <w:r>
              <w:t>Ator principal</w:t>
            </w:r>
          </w:p>
        </w:tc>
        <w:tc>
          <w:tcPr>
            <w:tcW w:w="4949" w:type="dxa"/>
          </w:tcPr>
          <w:p w:rsidR="00A528EC" w:rsidRDefault="00A528EC" w:rsidP="001D41CA">
            <w:pPr>
              <w:jc w:val="both"/>
            </w:pPr>
            <w:r>
              <w:t>Administrador</w:t>
            </w:r>
          </w:p>
        </w:tc>
      </w:tr>
      <w:tr w:rsidR="00A528EC" w:rsidTr="00A528EC">
        <w:tc>
          <w:tcPr>
            <w:tcW w:w="3114" w:type="dxa"/>
          </w:tcPr>
          <w:p w:rsidR="00A528EC" w:rsidRDefault="00A528EC" w:rsidP="00A528EC">
            <w:r>
              <w:t>Pré-condições</w:t>
            </w:r>
          </w:p>
        </w:tc>
        <w:tc>
          <w:tcPr>
            <w:tcW w:w="4949" w:type="dxa"/>
          </w:tcPr>
          <w:p w:rsidR="00A528EC" w:rsidRDefault="00A528EC" w:rsidP="001D41CA">
            <w:pPr>
              <w:jc w:val="both"/>
            </w:pPr>
            <w:r>
              <w:t>Modo viagem deve estar acionado</w:t>
            </w:r>
          </w:p>
        </w:tc>
      </w:tr>
      <w:tr w:rsidR="00A528EC" w:rsidTr="00A528EC">
        <w:tc>
          <w:tcPr>
            <w:tcW w:w="3114" w:type="dxa"/>
          </w:tcPr>
          <w:p w:rsidR="00A528EC" w:rsidRDefault="00A528EC" w:rsidP="00A528EC">
            <w:r>
              <w:t>Inicio do Caso de Uso</w:t>
            </w:r>
          </w:p>
        </w:tc>
        <w:tc>
          <w:tcPr>
            <w:tcW w:w="4949" w:type="dxa"/>
          </w:tcPr>
          <w:p w:rsidR="00A528EC" w:rsidRDefault="00A528EC" w:rsidP="001D41CA">
            <w:pPr>
              <w:jc w:val="both"/>
            </w:pPr>
            <w:r>
              <w:t>Administrador clica</w:t>
            </w:r>
            <w:r w:rsidR="005E35A9">
              <w:t xml:space="preserve"> no</w:t>
            </w:r>
            <w:r>
              <w:t xml:space="preserve"> botão de direcionamento para a página de monitoramento.</w:t>
            </w:r>
          </w:p>
          <w:p w:rsidR="00A528EC" w:rsidRDefault="00A528EC" w:rsidP="001D41CA">
            <w:pPr>
              <w:jc w:val="both"/>
            </w:pPr>
            <w:r>
              <w:t>Botão -&gt; Pagina monitoramento</w:t>
            </w:r>
          </w:p>
        </w:tc>
      </w:tr>
      <w:tr w:rsidR="00A528EC" w:rsidTr="00A528EC">
        <w:tc>
          <w:tcPr>
            <w:tcW w:w="3114" w:type="dxa"/>
          </w:tcPr>
          <w:p w:rsidR="00A528EC" w:rsidRDefault="00A528EC" w:rsidP="00A528EC">
            <w:r>
              <w:t>Apresentação da tela</w:t>
            </w:r>
          </w:p>
        </w:tc>
        <w:tc>
          <w:tcPr>
            <w:tcW w:w="4949" w:type="dxa"/>
          </w:tcPr>
          <w:p w:rsidR="00A528EC" w:rsidRDefault="00A528EC" w:rsidP="001D41CA">
            <w:pPr>
              <w:jc w:val="both"/>
            </w:pPr>
            <w:r>
              <w:t>Tela mostra estado dos sensores</w:t>
            </w:r>
          </w:p>
        </w:tc>
      </w:tr>
      <w:tr w:rsidR="00DE7841" w:rsidTr="00A528EC">
        <w:tc>
          <w:tcPr>
            <w:tcW w:w="3114" w:type="dxa"/>
          </w:tcPr>
          <w:p w:rsidR="00DE7841" w:rsidRDefault="00DE7841" w:rsidP="002851A4">
            <w:pPr>
              <w:jc w:val="both"/>
            </w:pPr>
            <w:r>
              <w:t>Inicio do Fluxo Alternativo 01</w:t>
            </w:r>
          </w:p>
        </w:tc>
        <w:tc>
          <w:tcPr>
            <w:tcW w:w="4949" w:type="dxa"/>
          </w:tcPr>
          <w:p w:rsidR="00DE7841" w:rsidRDefault="00583AFA" w:rsidP="00D92829">
            <w:pPr>
              <w:jc w:val="both"/>
            </w:pPr>
            <w:r>
              <w:t xml:space="preserve">Inicia quando </w:t>
            </w:r>
            <w:r w:rsidR="00D92829">
              <w:t xml:space="preserve">os sensores, de acordo com o temporizador configurado, são acesos ou apagados. O bom funcionamento garante que, haverá alternância de estado exatamente como determinado pelo cliente, de acordo com os hábitos da casa. </w:t>
            </w:r>
          </w:p>
        </w:tc>
      </w:tr>
      <w:tr w:rsidR="00D92829" w:rsidTr="00A528EC">
        <w:tc>
          <w:tcPr>
            <w:tcW w:w="3114" w:type="dxa"/>
          </w:tcPr>
          <w:p w:rsidR="00D92829" w:rsidRPr="00D92829" w:rsidRDefault="00D92829" w:rsidP="002851A4">
            <w:pPr>
              <w:jc w:val="both"/>
              <w:rPr>
                <w:highlight w:val="yellow"/>
              </w:rPr>
            </w:pPr>
          </w:p>
        </w:tc>
        <w:tc>
          <w:tcPr>
            <w:tcW w:w="4949" w:type="dxa"/>
          </w:tcPr>
          <w:p w:rsidR="00D92829" w:rsidRPr="00D92829" w:rsidRDefault="00D92829" w:rsidP="00C37BE1">
            <w:pPr>
              <w:jc w:val="both"/>
              <w:rPr>
                <w:highlight w:val="yellow"/>
              </w:rPr>
            </w:pPr>
          </w:p>
        </w:tc>
      </w:tr>
      <w:tr w:rsidR="006B0CF1" w:rsidRPr="00FA7D55" w:rsidTr="00A528EC">
        <w:tc>
          <w:tcPr>
            <w:tcW w:w="3114" w:type="dxa"/>
          </w:tcPr>
          <w:p w:rsidR="006B0CF1" w:rsidRPr="00FA7D55" w:rsidRDefault="006B0CF1" w:rsidP="002851A4">
            <w:pPr>
              <w:jc w:val="both"/>
            </w:pPr>
            <w:r w:rsidRPr="00FA7D55">
              <w:t xml:space="preserve">Apresentação da mensagem </w:t>
            </w:r>
          </w:p>
          <w:p w:rsidR="008A3EF2" w:rsidRPr="00FA7D55" w:rsidRDefault="008A3EF2" w:rsidP="002851A4">
            <w:pPr>
              <w:jc w:val="both"/>
            </w:pPr>
            <w:r w:rsidRPr="00FA7D55">
              <w:t>Fluxo Alternativo 01</w:t>
            </w:r>
          </w:p>
        </w:tc>
        <w:tc>
          <w:tcPr>
            <w:tcW w:w="4949" w:type="dxa"/>
          </w:tcPr>
          <w:p w:rsidR="006B0CF1" w:rsidRPr="00FA7D55" w:rsidRDefault="00EB159C" w:rsidP="00D92829">
            <w:pPr>
              <w:jc w:val="both"/>
            </w:pPr>
            <w:r w:rsidRPr="00FA7D55">
              <w:t>O</w:t>
            </w:r>
            <w:r w:rsidR="006B0CF1" w:rsidRPr="00FA7D55">
              <w:t xml:space="preserve"> sistema </w:t>
            </w:r>
            <w:r w:rsidR="0054150B" w:rsidRPr="00FA7D55">
              <w:t xml:space="preserve">devera </w:t>
            </w:r>
            <w:r w:rsidR="006B0CF1" w:rsidRPr="00FA7D55">
              <w:t>apresenta a mensagem</w:t>
            </w:r>
            <w:r w:rsidR="00C37BE1" w:rsidRPr="00FA7D55">
              <w:t xml:space="preserve"> </w:t>
            </w:r>
            <w:r w:rsidR="006B0CF1" w:rsidRPr="00FA7D55">
              <w:t>”</w:t>
            </w:r>
            <w:r w:rsidR="0054150B" w:rsidRPr="00FA7D55">
              <w:t>alerta de detecção</w:t>
            </w:r>
            <w:r w:rsidR="00D92829" w:rsidRPr="00FA7D55">
              <w:t xml:space="preserve"> falha </w:t>
            </w:r>
            <w:r w:rsidR="0054150B" w:rsidRPr="00FA7D55">
              <w:t>no sensor id_sensor</w:t>
            </w:r>
            <w:r w:rsidR="00C37BE1" w:rsidRPr="00FA7D55">
              <w:t>”</w:t>
            </w:r>
          </w:p>
        </w:tc>
      </w:tr>
      <w:tr w:rsidR="00DE7841" w:rsidRPr="00FA7D55" w:rsidTr="00A528EC">
        <w:tc>
          <w:tcPr>
            <w:tcW w:w="3114" w:type="dxa"/>
          </w:tcPr>
          <w:p w:rsidR="00DE7841" w:rsidRPr="00FA7D55" w:rsidRDefault="009F0A40" w:rsidP="009F0A40">
            <w:pPr>
              <w:jc w:val="both"/>
            </w:pPr>
            <w:r w:rsidRPr="00FA7D55">
              <w:t>Checagem do</w:t>
            </w:r>
            <w:r w:rsidR="0054150B" w:rsidRPr="00FA7D55">
              <w:t xml:space="preserve"> alerta</w:t>
            </w:r>
          </w:p>
          <w:p w:rsidR="008A3EF2" w:rsidRPr="00FA7D55" w:rsidRDefault="008A3EF2" w:rsidP="009F0A40">
            <w:pPr>
              <w:jc w:val="both"/>
            </w:pPr>
            <w:r w:rsidRPr="00FA7D55">
              <w:t>Fluxo Alternativo 01</w:t>
            </w:r>
            <w:r w:rsidR="00FA7D55" w:rsidRPr="00FA7D55">
              <w:t xml:space="preserve"> (falha técnica)</w:t>
            </w:r>
          </w:p>
        </w:tc>
        <w:tc>
          <w:tcPr>
            <w:tcW w:w="4949" w:type="dxa"/>
          </w:tcPr>
          <w:p w:rsidR="00DE7841" w:rsidRPr="00FA7D55" w:rsidRDefault="00DE7841" w:rsidP="009F0A40">
            <w:pPr>
              <w:jc w:val="both"/>
            </w:pPr>
            <w:r w:rsidRPr="00FA7D55">
              <w:t xml:space="preserve">O ator lê a mensagem de </w:t>
            </w:r>
            <w:r w:rsidR="0054150B" w:rsidRPr="00FA7D55">
              <w:t>alerta e irá até a residência checar o ocorrido</w:t>
            </w:r>
            <w:r w:rsidR="009F0A40" w:rsidRPr="00FA7D55">
              <w:t>.</w:t>
            </w:r>
          </w:p>
        </w:tc>
      </w:tr>
      <w:tr w:rsidR="00DE7841" w:rsidTr="00A528EC">
        <w:tc>
          <w:tcPr>
            <w:tcW w:w="3114" w:type="dxa"/>
          </w:tcPr>
          <w:p w:rsidR="00DE7841" w:rsidRPr="00FA7D55" w:rsidRDefault="00DE7841" w:rsidP="002851A4">
            <w:pPr>
              <w:jc w:val="both"/>
            </w:pPr>
            <w:r w:rsidRPr="00FA7D55">
              <w:t>Fim do Fluxo Alternativo</w:t>
            </w:r>
            <w:r w:rsidR="009F0A40" w:rsidRPr="00FA7D55">
              <w:t>01</w:t>
            </w:r>
            <w:r w:rsidR="00FA7D55" w:rsidRPr="00FA7D55">
              <w:t xml:space="preserve"> (falha técnica)</w:t>
            </w:r>
          </w:p>
        </w:tc>
        <w:tc>
          <w:tcPr>
            <w:tcW w:w="4949" w:type="dxa"/>
          </w:tcPr>
          <w:p w:rsidR="00DE7841" w:rsidRPr="00FA7D55" w:rsidRDefault="003D54B1" w:rsidP="00FA7D55">
            <w:pPr>
              <w:jc w:val="both"/>
            </w:pPr>
            <w:r w:rsidRPr="00FA7D55">
              <w:t>Após checar</w:t>
            </w:r>
            <w:r w:rsidR="00D92829" w:rsidRPr="00FA7D55">
              <w:t xml:space="preserve"> e corrigir</w:t>
            </w:r>
            <w:r w:rsidRPr="00FA7D55">
              <w:t xml:space="preserve"> o ocorrido</w:t>
            </w:r>
            <w:r w:rsidR="00D92829" w:rsidRPr="00FA7D55">
              <w:t>,</w:t>
            </w:r>
            <w:r w:rsidRPr="00FA7D55">
              <w:t xml:space="preserve"> o ator reto</w:t>
            </w:r>
            <w:r w:rsidR="00FA7D55" w:rsidRPr="00FA7D55">
              <w:t>rna a base de monitoramento.</w:t>
            </w:r>
          </w:p>
        </w:tc>
      </w:tr>
    </w:tbl>
    <w:p w:rsidR="00DE7841" w:rsidRDefault="00DE7841" w:rsidP="00DE7841">
      <w:pPr>
        <w:ind w:left="567"/>
        <w:jc w:val="both"/>
      </w:pPr>
    </w:p>
    <w:p w:rsidR="007A5165" w:rsidRPr="00FA1E6C" w:rsidRDefault="007A5165" w:rsidP="00155B29">
      <w:pPr>
        <w:jc w:val="both"/>
      </w:pPr>
    </w:p>
    <w:p w:rsidR="000C115C" w:rsidRPr="00FA1E6C" w:rsidRDefault="000C115C" w:rsidP="000C115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8" w:name="_Toc463296179"/>
      <w:r>
        <w:rPr>
          <w:rFonts w:ascii="Calibri" w:hAnsi="Calibri"/>
          <w:color w:val="9D3511"/>
        </w:rPr>
        <w:t xml:space="preserve">Requisitos </w:t>
      </w:r>
      <w:r w:rsidR="00273782">
        <w:rPr>
          <w:rFonts w:ascii="Calibri" w:hAnsi="Calibri"/>
          <w:color w:val="9D3511"/>
        </w:rPr>
        <w:t>Não-</w:t>
      </w:r>
      <w:r>
        <w:rPr>
          <w:rFonts w:ascii="Calibri" w:hAnsi="Calibri"/>
          <w:color w:val="9D3511"/>
        </w:rPr>
        <w:t>Funcionais</w:t>
      </w:r>
      <w:bookmarkEnd w:id="8"/>
    </w:p>
    <w:p w:rsidR="000C115C" w:rsidRDefault="000C115C" w:rsidP="000C115C">
      <w:pPr>
        <w:pBdr>
          <w:top w:val="single" w:sz="4" w:space="1" w:color="auto"/>
        </w:pBdr>
        <w:spacing w:after="0"/>
        <w:ind w:left="567"/>
      </w:pPr>
    </w:p>
    <w:p w:rsidR="006F1C46" w:rsidRDefault="006F1C46" w:rsidP="000C115C">
      <w:pPr>
        <w:pBdr>
          <w:top w:val="single" w:sz="4" w:space="1" w:color="auto"/>
        </w:pBdr>
        <w:spacing w:after="0"/>
        <w:ind w:left="567"/>
      </w:pPr>
    </w:p>
    <w:p w:rsidR="006F1C46" w:rsidRDefault="006F1C46" w:rsidP="006F1C46">
      <w:pPr>
        <w:pBdr>
          <w:top w:val="single" w:sz="4" w:space="1" w:color="auto"/>
        </w:pBdr>
        <w:spacing w:after="0"/>
        <w:ind w:left="567"/>
      </w:pPr>
      <w:r>
        <w:t xml:space="preserve">RNF01 – </w:t>
      </w:r>
      <w:r w:rsidR="00B65A5B">
        <w:t>Ícones</w:t>
      </w:r>
      <w:r w:rsidR="00B8308D">
        <w:t xml:space="preserve"> do Sistema</w:t>
      </w:r>
    </w:p>
    <w:p w:rsidR="0061207F" w:rsidRDefault="0061207F" w:rsidP="009E2121">
      <w:pPr>
        <w:ind w:left="567"/>
        <w:jc w:val="both"/>
      </w:pPr>
    </w:p>
    <w:p w:rsidR="00B65A5B" w:rsidRDefault="00B65A5B" w:rsidP="009E2121">
      <w:pPr>
        <w:ind w:left="567"/>
        <w:jc w:val="both"/>
      </w:pPr>
      <w:r>
        <w:t xml:space="preserve">Ícone para </w:t>
      </w:r>
      <w:r w:rsidR="00535B24">
        <w:t xml:space="preserve">tela </w:t>
      </w:r>
      <w:r w:rsidR="00C17272">
        <w:t>anterior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52400" cy="15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5B" w:rsidRDefault="00B65A5B" w:rsidP="009E2121">
      <w:pPr>
        <w:ind w:left="567"/>
        <w:jc w:val="both"/>
      </w:pPr>
      <w:r>
        <w:t xml:space="preserve">Ícone para </w:t>
      </w:r>
      <w:r w:rsidR="00535B24">
        <w:t>próximo tela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52400" cy="161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5B" w:rsidRDefault="00B65A5B" w:rsidP="00535B24">
      <w:pPr>
        <w:ind w:left="567"/>
        <w:jc w:val="both"/>
      </w:pPr>
      <w:r>
        <w:t xml:space="preserve">Ícone para </w:t>
      </w:r>
      <w:r w:rsidR="00535B24">
        <w:t xml:space="preserve">serie de </w:t>
      </w:r>
      <w:r>
        <w:t xml:space="preserve">registro </w:t>
      </w:r>
      <w:r w:rsidR="00535B24">
        <w:rPr>
          <w:noProof/>
          <w:lang w:eastAsia="pt-BR"/>
        </w:rPr>
        <w:drawing>
          <wp:inline distT="0" distB="0" distL="0" distR="0" wp14:anchorId="48F75592" wp14:editId="539A8B8B">
            <wp:extent cx="152400" cy="15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D91EA1" w:rsidP="009E2121">
      <w:pPr>
        <w:ind w:left="567"/>
        <w:jc w:val="both"/>
      </w:pPr>
      <w:r>
        <w:t>Ícone para b</w:t>
      </w:r>
      <w:r w:rsidR="009E2121">
        <w:t>otão Salvar</w:t>
      </w:r>
      <w:r w:rsidR="00B65A5B">
        <w:t xml:space="preserve"> </w:t>
      </w:r>
      <w:r w:rsidR="00B65A5B">
        <w:rPr>
          <w:noProof/>
          <w:lang w:eastAsia="pt-BR"/>
        </w:rPr>
        <w:drawing>
          <wp:inline distT="0" distB="0" distL="0" distR="0">
            <wp:extent cx="161925" cy="1524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D91EA1" w:rsidP="009E2121">
      <w:pPr>
        <w:ind w:left="567"/>
        <w:jc w:val="both"/>
      </w:pPr>
      <w:r>
        <w:t xml:space="preserve">Ícone para botão </w:t>
      </w:r>
      <w:r w:rsidR="009E2121">
        <w:t>Abrir</w:t>
      </w:r>
      <w:r w:rsidR="00535B24">
        <w:t xml:space="preserve"> configuração </w:t>
      </w:r>
      <w:r w:rsidR="000F7B64">
        <w:rPr>
          <w:noProof/>
          <w:lang w:eastAsia="pt-BR"/>
        </w:rPr>
        <w:drawing>
          <wp:inline distT="0" distB="0" distL="0" distR="0">
            <wp:extent cx="142875" cy="1428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D91EA1" w:rsidP="009E2121">
      <w:pPr>
        <w:ind w:left="567"/>
        <w:jc w:val="both"/>
      </w:pPr>
      <w:r>
        <w:t xml:space="preserve">Ícone para botão </w:t>
      </w:r>
      <w:r w:rsidR="009E2121">
        <w:t>Editar</w:t>
      </w:r>
      <w:r w:rsidR="00A55DFD">
        <w:t xml:space="preserve"> </w:t>
      </w:r>
      <w:r w:rsidR="00A55DFD">
        <w:rPr>
          <w:noProof/>
          <w:lang w:eastAsia="pt-BR"/>
        </w:rPr>
        <w:drawing>
          <wp:inline distT="0" distB="0" distL="0" distR="0">
            <wp:extent cx="161925" cy="1524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FD" w:rsidRDefault="00A55DFD" w:rsidP="009E2121">
      <w:pPr>
        <w:ind w:left="567"/>
        <w:jc w:val="both"/>
      </w:pPr>
      <w:r>
        <w:lastRenderedPageBreak/>
        <w:t xml:space="preserve">Ícone para botão Adicionar </w:t>
      </w:r>
      <w:r w:rsidR="000F7B64">
        <w:rPr>
          <w:noProof/>
          <w:lang w:eastAsia="pt-BR"/>
        </w:rPr>
        <w:drawing>
          <wp:inline distT="0" distB="0" distL="0" distR="0">
            <wp:extent cx="142875" cy="1619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5B" w:rsidRDefault="00B65A5B" w:rsidP="009E2121">
      <w:pPr>
        <w:ind w:left="567"/>
        <w:jc w:val="both"/>
      </w:pPr>
      <w:r>
        <w:t>Ícone para botão Cancelar</w:t>
      </w:r>
      <w:r w:rsidR="00A55DFD">
        <w:t xml:space="preserve"> </w:t>
      </w:r>
      <w:r w:rsidR="000F7B64">
        <w:rPr>
          <w:noProof/>
          <w:lang w:eastAsia="pt-BR"/>
        </w:rPr>
        <w:drawing>
          <wp:inline distT="0" distB="0" distL="0" distR="0">
            <wp:extent cx="161925" cy="1524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D91EA1" w:rsidP="009E2121">
      <w:pPr>
        <w:ind w:left="567"/>
        <w:jc w:val="both"/>
      </w:pPr>
      <w:r>
        <w:t xml:space="preserve">Ícone para botão </w:t>
      </w:r>
      <w:r w:rsidR="009E2121">
        <w:t>OK</w:t>
      </w:r>
      <w:r w:rsidR="000F7B64">
        <w:t xml:space="preserve"> </w:t>
      </w:r>
      <w:r w:rsidR="000F7B64">
        <w:rPr>
          <w:noProof/>
          <w:lang w:eastAsia="pt-BR"/>
        </w:rPr>
        <w:drawing>
          <wp:inline distT="0" distB="0" distL="0" distR="0">
            <wp:extent cx="182880" cy="182880"/>
            <wp:effectExtent l="0" t="0" r="762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B65A5B" w:rsidP="009E2121">
      <w:pPr>
        <w:ind w:left="567"/>
        <w:jc w:val="both"/>
      </w:pPr>
      <w:r>
        <w:t>Ícone</w:t>
      </w:r>
      <w:r w:rsidR="009E2121">
        <w:t xml:space="preserve"> </w:t>
      </w:r>
      <w:r w:rsidR="00D91EA1">
        <w:t xml:space="preserve">mensagem </w:t>
      </w:r>
      <w:r w:rsidR="009E2121">
        <w:t>de Erro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42875" cy="142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B65A5B" w:rsidP="009E2121">
      <w:pPr>
        <w:ind w:left="567"/>
        <w:jc w:val="both"/>
      </w:pPr>
      <w:r>
        <w:t>Ícone</w:t>
      </w:r>
      <w:r w:rsidR="00D91EA1" w:rsidRPr="00D91EA1">
        <w:t xml:space="preserve"> </w:t>
      </w:r>
      <w:r w:rsidR="00D91EA1">
        <w:t>mensagem</w:t>
      </w:r>
      <w:r w:rsidR="009E2121">
        <w:t xml:space="preserve"> de Atenção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52400" cy="1428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21" w:rsidRDefault="00B65A5B" w:rsidP="009E2121">
      <w:pPr>
        <w:ind w:left="567"/>
        <w:jc w:val="both"/>
      </w:pPr>
      <w:r>
        <w:t>Ícone</w:t>
      </w:r>
      <w:r w:rsidR="009E2121">
        <w:t xml:space="preserve"> </w:t>
      </w:r>
      <w:r w:rsidR="00D91EA1">
        <w:t xml:space="preserve">mensagem </w:t>
      </w:r>
      <w:r w:rsidR="009E2121">
        <w:t>de Sucesso</w:t>
      </w:r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152400" cy="152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5B" w:rsidRDefault="00B65A5B" w:rsidP="009E2121">
      <w:pPr>
        <w:ind w:left="567"/>
        <w:jc w:val="both"/>
      </w:pPr>
      <w:r>
        <w:t xml:space="preserve">Ícone para calendário </w:t>
      </w:r>
      <w:r>
        <w:rPr>
          <w:noProof/>
          <w:lang w:eastAsia="pt-BR"/>
        </w:rPr>
        <w:drawing>
          <wp:inline distT="0" distB="0" distL="0" distR="0">
            <wp:extent cx="161925" cy="1619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88" w:rsidRDefault="00122A88" w:rsidP="009E2121">
      <w:pPr>
        <w:ind w:left="567"/>
        <w:jc w:val="both"/>
      </w:pPr>
      <w:r>
        <w:t xml:space="preserve">Ícone para Home </w:t>
      </w:r>
      <w:r>
        <w:rPr>
          <w:noProof/>
          <w:lang w:eastAsia="pt-BR"/>
        </w:rPr>
        <w:drawing>
          <wp:inline distT="0" distB="0" distL="0" distR="0">
            <wp:extent cx="152400" cy="142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88" w:rsidRDefault="00122A88" w:rsidP="009E2121">
      <w:pPr>
        <w:ind w:left="567"/>
        <w:jc w:val="both"/>
      </w:pPr>
      <w:r>
        <w:t xml:space="preserve">Ícone para Configurações </w:t>
      </w:r>
      <w:r>
        <w:rPr>
          <w:noProof/>
          <w:lang w:eastAsia="pt-BR"/>
        </w:rPr>
        <w:drawing>
          <wp:inline distT="0" distB="0" distL="0" distR="0">
            <wp:extent cx="182880" cy="91440"/>
            <wp:effectExtent l="0" t="0" r="762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46" w:rsidRDefault="006F1C46" w:rsidP="009E2121">
      <w:pPr>
        <w:ind w:left="567"/>
        <w:jc w:val="both"/>
      </w:pPr>
    </w:p>
    <w:p w:rsidR="002537E9" w:rsidRDefault="006F1C46" w:rsidP="009E2121">
      <w:pPr>
        <w:ind w:left="567"/>
        <w:jc w:val="both"/>
      </w:pPr>
      <w:r>
        <w:t>RNF02 - Mensagens do sistema</w:t>
      </w:r>
      <w:r w:rsidR="002537E9">
        <w:t>.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060"/>
        <w:gridCol w:w="4570"/>
      </w:tblGrid>
      <w:tr w:rsidR="00535B24" w:rsidTr="00535B24">
        <w:tc>
          <w:tcPr>
            <w:tcW w:w="1060" w:type="dxa"/>
          </w:tcPr>
          <w:p w:rsidR="00535B24" w:rsidRDefault="00535B24" w:rsidP="002537E9">
            <w:pPr>
              <w:jc w:val="both"/>
            </w:pPr>
            <w:r>
              <w:t>Código</w:t>
            </w:r>
          </w:p>
        </w:tc>
        <w:tc>
          <w:tcPr>
            <w:tcW w:w="4570" w:type="dxa"/>
          </w:tcPr>
          <w:p w:rsidR="00535B24" w:rsidRDefault="00535B24" w:rsidP="002537E9">
            <w:pPr>
              <w:jc w:val="both"/>
            </w:pPr>
            <w:r>
              <w:t>Mensagem</w:t>
            </w:r>
          </w:p>
        </w:tc>
      </w:tr>
      <w:tr w:rsidR="00535B24" w:rsidTr="00535B24">
        <w:tc>
          <w:tcPr>
            <w:tcW w:w="1060" w:type="dxa"/>
          </w:tcPr>
          <w:p w:rsidR="00535B24" w:rsidRDefault="00535B24" w:rsidP="002537E9">
            <w:pPr>
              <w:jc w:val="both"/>
            </w:pPr>
            <w:r>
              <w:t>MSG001</w:t>
            </w:r>
          </w:p>
        </w:tc>
        <w:tc>
          <w:tcPr>
            <w:tcW w:w="4570" w:type="dxa"/>
          </w:tcPr>
          <w:p w:rsidR="00535B24" w:rsidRDefault="00535B24" w:rsidP="002537E9">
            <w:pPr>
              <w:jc w:val="both"/>
            </w:pPr>
            <w:r>
              <w:t>Falha no sensor id_sensor</w:t>
            </w:r>
          </w:p>
        </w:tc>
      </w:tr>
    </w:tbl>
    <w:p w:rsidR="002537E9" w:rsidRDefault="002537E9" w:rsidP="002537E9">
      <w:pPr>
        <w:ind w:left="567"/>
        <w:jc w:val="both"/>
      </w:pPr>
    </w:p>
    <w:p w:rsidR="00604C1A" w:rsidRDefault="00604C1A" w:rsidP="00604C1A">
      <w:pPr>
        <w:ind w:left="567"/>
        <w:jc w:val="both"/>
      </w:pPr>
    </w:p>
    <w:p w:rsidR="00604C1A" w:rsidRDefault="00604C1A" w:rsidP="009E5AE9">
      <w:pPr>
        <w:ind w:left="567"/>
        <w:jc w:val="both"/>
      </w:pPr>
    </w:p>
    <w:p w:rsidR="009E5AE9" w:rsidRDefault="009E5AE9" w:rsidP="009E5AE9">
      <w:pPr>
        <w:ind w:left="567"/>
        <w:jc w:val="both"/>
      </w:pPr>
    </w:p>
    <w:p w:rsidR="001D090B" w:rsidRPr="00F660B3" w:rsidRDefault="001D090B" w:rsidP="00A10AC3"/>
    <w:sectPr w:rsidR="001D090B" w:rsidRPr="00F660B3" w:rsidSect="00A62A8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5C" w:rsidRDefault="00064A5C">
      <w:r>
        <w:separator/>
      </w:r>
    </w:p>
  </w:endnote>
  <w:endnote w:type="continuationSeparator" w:id="0">
    <w:p w:rsidR="00064A5C" w:rsidRDefault="0006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BE1" w:rsidRDefault="00064A5C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C37BE1">
          <w:rPr>
            <w:rFonts w:asciiTheme="majorHAnsi" w:eastAsiaTheme="majorEastAsia" w:hAnsiTheme="majorHAnsi" w:cstheme="majorBidi"/>
          </w:rPr>
          <w:t>[Type text]</w:t>
        </w:r>
      </w:sdtContent>
    </w:sdt>
    <w:r w:rsidR="00C37BE1">
      <w:fldChar w:fldCharType="begin"/>
    </w:r>
    <w:r w:rsidR="00C37BE1">
      <w:rPr>
        <w:rFonts w:ascii="Calibri" w:hAnsi="Calibri"/>
      </w:rPr>
      <w:instrText>[Digite o texto]</w:instrText>
    </w:r>
    <w:r w:rsidR="00C37BE1">
      <w:fldChar w:fldCharType="separate"/>
    </w:r>
    <w:r w:rsidR="00C37BE1">
      <w:rPr>
        <w:rFonts w:ascii="Calibri" w:hAnsi="Calibri"/>
      </w:rPr>
      <w:t xml:space="preserve">Página </w:t>
    </w:r>
    <w:r w:rsidR="00C37BE1">
      <w:rPr>
        <w:rFonts w:asciiTheme="majorHAnsi" w:eastAsiaTheme="majorEastAsia" w:hAnsiTheme="majorHAnsi" w:cstheme="majorBidi"/>
        <w:noProof/>
      </w:rPr>
      <w:fldChar w:fldCharType="end"/>
    </w:r>
    <w:r w:rsidR="00C37BE1">
      <w:t xml:space="preserve"> PAGE   \* MERGEFORMAT </w:t>
    </w:r>
    <w:r w:rsidR="00C37BE1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1D6DC7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37BE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0CFA2E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C37BE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13385A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BE1" w:rsidRDefault="00C37BE1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89B5A38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776" w:rsidRDefault="003347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5C" w:rsidRDefault="00064A5C">
      <w:r>
        <w:separator/>
      </w:r>
    </w:p>
  </w:footnote>
  <w:footnote w:type="continuationSeparator" w:id="0">
    <w:p w:rsidR="00064A5C" w:rsidRDefault="00064A5C">
      <w:r>
        <w:separator/>
      </w:r>
    </w:p>
  </w:footnote>
  <w:footnote w:type="continuationNotice" w:id="1">
    <w:p w:rsidR="00064A5C" w:rsidRDefault="00064A5C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proofErr w:type="gramStart"/>
      <w:r>
        <w:rPr>
          <w:i/>
          <w:sz w:val="18"/>
        </w:rPr>
        <w:t>footnote</w:t>
      </w:r>
      <w:proofErr w:type="spellEnd"/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BE1" w:rsidRDefault="00C37BE1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C37BE1" w:rsidRDefault="00C37BE1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E2CA117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EE5634F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8753053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BE1" w:rsidRDefault="00C37BE1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7BE1" w:rsidRPr="00F660B3" w:rsidRDefault="00C37BE1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HomeOn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2851A4" w:rsidRPr="00F660B3" w:rsidRDefault="002851A4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6E082B">
                          <w:t>HomeOn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C37BE1" w:rsidRDefault="00C37BE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34776" w:rsidRPr="00334776">
                            <w:rPr>
                              <w:noProof/>
                              <w:color w:val="FFFFFF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107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C37BE1" w:rsidRDefault="00C37BE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34776" w:rsidRPr="00334776">
                      <w:rPr>
                        <w:noProof/>
                        <w:color w:val="FFFFFF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776" w:rsidRDefault="003347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1FC71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bullet1"/>
      </v:shape>
    </w:pict>
  </w:numPicBullet>
  <w:numPicBullet w:numPicBulletId="1">
    <w:pict>
      <v:shape id="_x0000_i1054" type="#_x0000_t75" style="width:11.25pt;height:11.25pt" o:bullet="t">
        <v:imagedata r:id="rId2" o:title="bullet2"/>
      </v:shape>
    </w:pict>
  </w:numPicBullet>
  <w:numPicBullet w:numPicBulletId="2">
    <w:pict>
      <v:shape id="_x0000_i1055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A30724"/>
    <w:multiLevelType w:val="hybridMultilevel"/>
    <w:tmpl w:val="5678B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C640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1" w15:restartNumberingAfterBreak="0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0"/>
  </w:num>
  <w:num w:numId="4">
    <w:abstractNumId w:val="25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9"/>
  </w:num>
  <w:num w:numId="8">
    <w:abstractNumId w:val="28"/>
  </w:num>
  <w:num w:numId="9">
    <w:abstractNumId w:val="27"/>
  </w:num>
  <w:num w:numId="10">
    <w:abstractNumId w:val="8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5"/>
  </w:num>
  <w:num w:numId="16">
    <w:abstractNumId w:val="26"/>
  </w:num>
  <w:num w:numId="17">
    <w:abstractNumId w:val="17"/>
  </w:num>
  <w:num w:numId="18">
    <w:abstractNumId w:val="13"/>
  </w:num>
  <w:num w:numId="19">
    <w:abstractNumId w:val="19"/>
  </w:num>
  <w:num w:numId="20">
    <w:abstractNumId w:val="1"/>
  </w:num>
  <w:num w:numId="21">
    <w:abstractNumId w:val="15"/>
  </w:num>
  <w:num w:numId="22">
    <w:abstractNumId w:val="23"/>
  </w:num>
  <w:num w:numId="23">
    <w:abstractNumId w:val="6"/>
  </w:num>
  <w:num w:numId="24">
    <w:abstractNumId w:val="16"/>
  </w:num>
  <w:num w:numId="25">
    <w:abstractNumId w:val="10"/>
  </w:num>
  <w:num w:numId="26">
    <w:abstractNumId w:val="24"/>
  </w:num>
  <w:num w:numId="27">
    <w:abstractNumId w:val="22"/>
  </w:num>
  <w:num w:numId="28">
    <w:abstractNumId w:val="21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2226"/>
    <w:rsid w:val="00002550"/>
    <w:rsid w:val="000047DB"/>
    <w:rsid w:val="00006B98"/>
    <w:rsid w:val="00010E4E"/>
    <w:rsid w:val="00015CA2"/>
    <w:rsid w:val="0001793E"/>
    <w:rsid w:val="0002179F"/>
    <w:rsid w:val="00030266"/>
    <w:rsid w:val="0003088F"/>
    <w:rsid w:val="00033F9B"/>
    <w:rsid w:val="00034AFA"/>
    <w:rsid w:val="00034C92"/>
    <w:rsid w:val="00051B8A"/>
    <w:rsid w:val="00056758"/>
    <w:rsid w:val="000641D0"/>
    <w:rsid w:val="00064A5C"/>
    <w:rsid w:val="000706D4"/>
    <w:rsid w:val="000725FB"/>
    <w:rsid w:val="0007795D"/>
    <w:rsid w:val="00087393"/>
    <w:rsid w:val="00087E06"/>
    <w:rsid w:val="000903EA"/>
    <w:rsid w:val="00091B06"/>
    <w:rsid w:val="00092630"/>
    <w:rsid w:val="00092CF1"/>
    <w:rsid w:val="00095045"/>
    <w:rsid w:val="000B4DA0"/>
    <w:rsid w:val="000B5830"/>
    <w:rsid w:val="000C115C"/>
    <w:rsid w:val="000C64B0"/>
    <w:rsid w:val="000D0134"/>
    <w:rsid w:val="000D4FDB"/>
    <w:rsid w:val="000E0151"/>
    <w:rsid w:val="000E1F82"/>
    <w:rsid w:val="000F34D4"/>
    <w:rsid w:val="000F7B64"/>
    <w:rsid w:val="0010043F"/>
    <w:rsid w:val="0011041F"/>
    <w:rsid w:val="00112C6C"/>
    <w:rsid w:val="00122A88"/>
    <w:rsid w:val="00125087"/>
    <w:rsid w:val="00126DC3"/>
    <w:rsid w:val="00127D00"/>
    <w:rsid w:val="00131443"/>
    <w:rsid w:val="00140D18"/>
    <w:rsid w:val="00146DFC"/>
    <w:rsid w:val="00147B4C"/>
    <w:rsid w:val="00150680"/>
    <w:rsid w:val="001511AD"/>
    <w:rsid w:val="00155B29"/>
    <w:rsid w:val="00163CF9"/>
    <w:rsid w:val="0016701D"/>
    <w:rsid w:val="00167F20"/>
    <w:rsid w:val="0017488E"/>
    <w:rsid w:val="0017501D"/>
    <w:rsid w:val="00176A84"/>
    <w:rsid w:val="001834A3"/>
    <w:rsid w:val="001839C8"/>
    <w:rsid w:val="00194E91"/>
    <w:rsid w:val="00197068"/>
    <w:rsid w:val="001A30D7"/>
    <w:rsid w:val="001B540A"/>
    <w:rsid w:val="001C66BB"/>
    <w:rsid w:val="001D090B"/>
    <w:rsid w:val="001D41CA"/>
    <w:rsid w:val="001D78F1"/>
    <w:rsid w:val="001E0899"/>
    <w:rsid w:val="001F0B1E"/>
    <w:rsid w:val="001F3335"/>
    <w:rsid w:val="00215100"/>
    <w:rsid w:val="00222DDD"/>
    <w:rsid w:val="002427F0"/>
    <w:rsid w:val="00243C8D"/>
    <w:rsid w:val="002537E9"/>
    <w:rsid w:val="0026399D"/>
    <w:rsid w:val="00267F18"/>
    <w:rsid w:val="00273782"/>
    <w:rsid w:val="00273F41"/>
    <w:rsid w:val="002754F2"/>
    <w:rsid w:val="00276F55"/>
    <w:rsid w:val="00281230"/>
    <w:rsid w:val="002819A1"/>
    <w:rsid w:val="00282961"/>
    <w:rsid w:val="002851A4"/>
    <w:rsid w:val="00292CE8"/>
    <w:rsid w:val="002940E9"/>
    <w:rsid w:val="002A07CB"/>
    <w:rsid w:val="002A3E79"/>
    <w:rsid w:val="002B0A37"/>
    <w:rsid w:val="002C5511"/>
    <w:rsid w:val="002C5D98"/>
    <w:rsid w:val="002C7BC0"/>
    <w:rsid w:val="002D2642"/>
    <w:rsid w:val="002E0174"/>
    <w:rsid w:val="002E1140"/>
    <w:rsid w:val="002E1DA3"/>
    <w:rsid w:val="002F116B"/>
    <w:rsid w:val="002F280D"/>
    <w:rsid w:val="002F2BBC"/>
    <w:rsid w:val="002F3CC1"/>
    <w:rsid w:val="002F78B2"/>
    <w:rsid w:val="00301AD1"/>
    <w:rsid w:val="003059C7"/>
    <w:rsid w:val="00306F2D"/>
    <w:rsid w:val="00317AEE"/>
    <w:rsid w:val="00326E80"/>
    <w:rsid w:val="00330E0C"/>
    <w:rsid w:val="00331289"/>
    <w:rsid w:val="00334776"/>
    <w:rsid w:val="003476ED"/>
    <w:rsid w:val="0034774D"/>
    <w:rsid w:val="00352174"/>
    <w:rsid w:val="00357489"/>
    <w:rsid w:val="0036070A"/>
    <w:rsid w:val="00361EB4"/>
    <w:rsid w:val="003647E3"/>
    <w:rsid w:val="003706D9"/>
    <w:rsid w:val="00374ADA"/>
    <w:rsid w:val="0037530E"/>
    <w:rsid w:val="00383A3E"/>
    <w:rsid w:val="003A2CAB"/>
    <w:rsid w:val="003A746B"/>
    <w:rsid w:val="003B1BF3"/>
    <w:rsid w:val="003B22CD"/>
    <w:rsid w:val="003B620C"/>
    <w:rsid w:val="003C158A"/>
    <w:rsid w:val="003C6F82"/>
    <w:rsid w:val="003D1338"/>
    <w:rsid w:val="003D54B1"/>
    <w:rsid w:val="003E77D3"/>
    <w:rsid w:val="003F54D1"/>
    <w:rsid w:val="003F732A"/>
    <w:rsid w:val="0040752A"/>
    <w:rsid w:val="00413E8B"/>
    <w:rsid w:val="00416377"/>
    <w:rsid w:val="00420A87"/>
    <w:rsid w:val="00421070"/>
    <w:rsid w:val="00421416"/>
    <w:rsid w:val="00422AC5"/>
    <w:rsid w:val="00444521"/>
    <w:rsid w:val="004864FA"/>
    <w:rsid w:val="00495DA3"/>
    <w:rsid w:val="004967A1"/>
    <w:rsid w:val="004A51BD"/>
    <w:rsid w:val="004B1004"/>
    <w:rsid w:val="004B46D0"/>
    <w:rsid w:val="004B48D4"/>
    <w:rsid w:val="004C0E75"/>
    <w:rsid w:val="004C273C"/>
    <w:rsid w:val="004C6F35"/>
    <w:rsid w:val="004D6BEC"/>
    <w:rsid w:val="004D717F"/>
    <w:rsid w:val="004E798E"/>
    <w:rsid w:val="005140FB"/>
    <w:rsid w:val="005150F2"/>
    <w:rsid w:val="00515EC0"/>
    <w:rsid w:val="00521FF5"/>
    <w:rsid w:val="00527057"/>
    <w:rsid w:val="005346C4"/>
    <w:rsid w:val="00535B24"/>
    <w:rsid w:val="0054150B"/>
    <w:rsid w:val="00545750"/>
    <w:rsid w:val="00545CD1"/>
    <w:rsid w:val="00546314"/>
    <w:rsid w:val="0054794E"/>
    <w:rsid w:val="00555E80"/>
    <w:rsid w:val="00570791"/>
    <w:rsid w:val="00570E86"/>
    <w:rsid w:val="00573496"/>
    <w:rsid w:val="00576707"/>
    <w:rsid w:val="00583AFA"/>
    <w:rsid w:val="005854A8"/>
    <w:rsid w:val="005A4538"/>
    <w:rsid w:val="005A7659"/>
    <w:rsid w:val="005B14D2"/>
    <w:rsid w:val="005B7814"/>
    <w:rsid w:val="005C0F56"/>
    <w:rsid w:val="005D18FF"/>
    <w:rsid w:val="005E2232"/>
    <w:rsid w:val="005E35A9"/>
    <w:rsid w:val="005E3A3B"/>
    <w:rsid w:val="005E6AF1"/>
    <w:rsid w:val="005F381D"/>
    <w:rsid w:val="005F3B8D"/>
    <w:rsid w:val="00601CCD"/>
    <w:rsid w:val="00604C1A"/>
    <w:rsid w:val="0061207F"/>
    <w:rsid w:val="0062571C"/>
    <w:rsid w:val="00631877"/>
    <w:rsid w:val="00634367"/>
    <w:rsid w:val="006411DE"/>
    <w:rsid w:val="006426E9"/>
    <w:rsid w:val="00647615"/>
    <w:rsid w:val="00660DF0"/>
    <w:rsid w:val="00667555"/>
    <w:rsid w:val="00681231"/>
    <w:rsid w:val="00683EEA"/>
    <w:rsid w:val="006952AD"/>
    <w:rsid w:val="0069787F"/>
    <w:rsid w:val="00697ACE"/>
    <w:rsid w:val="006A1F0F"/>
    <w:rsid w:val="006B0CF1"/>
    <w:rsid w:val="006B320E"/>
    <w:rsid w:val="006B709D"/>
    <w:rsid w:val="006B7F76"/>
    <w:rsid w:val="006C15D1"/>
    <w:rsid w:val="006C34D8"/>
    <w:rsid w:val="006C57D1"/>
    <w:rsid w:val="006E082B"/>
    <w:rsid w:val="006E5C8F"/>
    <w:rsid w:val="006E5DC8"/>
    <w:rsid w:val="006E6EA6"/>
    <w:rsid w:val="006F1C46"/>
    <w:rsid w:val="006F7546"/>
    <w:rsid w:val="007030EB"/>
    <w:rsid w:val="00707D4F"/>
    <w:rsid w:val="00712974"/>
    <w:rsid w:val="00713359"/>
    <w:rsid w:val="00721855"/>
    <w:rsid w:val="00742B03"/>
    <w:rsid w:val="00745582"/>
    <w:rsid w:val="00757ED4"/>
    <w:rsid w:val="00764F47"/>
    <w:rsid w:val="00785966"/>
    <w:rsid w:val="00785ED9"/>
    <w:rsid w:val="007915D9"/>
    <w:rsid w:val="00796F21"/>
    <w:rsid w:val="007A50F0"/>
    <w:rsid w:val="007A5165"/>
    <w:rsid w:val="007A6CBD"/>
    <w:rsid w:val="007C563C"/>
    <w:rsid w:val="007C7DAC"/>
    <w:rsid w:val="007D7972"/>
    <w:rsid w:val="0080205D"/>
    <w:rsid w:val="00815A80"/>
    <w:rsid w:val="00816CE9"/>
    <w:rsid w:val="008204E5"/>
    <w:rsid w:val="00830D53"/>
    <w:rsid w:val="0083164F"/>
    <w:rsid w:val="0083463C"/>
    <w:rsid w:val="00842000"/>
    <w:rsid w:val="00854C1D"/>
    <w:rsid w:val="00863BF5"/>
    <w:rsid w:val="00864A23"/>
    <w:rsid w:val="0086654F"/>
    <w:rsid w:val="0088677C"/>
    <w:rsid w:val="00893448"/>
    <w:rsid w:val="008939F2"/>
    <w:rsid w:val="00895707"/>
    <w:rsid w:val="008A0CA4"/>
    <w:rsid w:val="008A3EF2"/>
    <w:rsid w:val="008B3901"/>
    <w:rsid w:val="008B4B64"/>
    <w:rsid w:val="008D0C52"/>
    <w:rsid w:val="008D6DB8"/>
    <w:rsid w:val="008E15A3"/>
    <w:rsid w:val="008E1B3B"/>
    <w:rsid w:val="008F002B"/>
    <w:rsid w:val="008F786E"/>
    <w:rsid w:val="00902257"/>
    <w:rsid w:val="0090750B"/>
    <w:rsid w:val="0091653F"/>
    <w:rsid w:val="009213D9"/>
    <w:rsid w:val="00926B15"/>
    <w:rsid w:val="009300A1"/>
    <w:rsid w:val="00933832"/>
    <w:rsid w:val="009359F5"/>
    <w:rsid w:val="00940F4F"/>
    <w:rsid w:val="00941DE9"/>
    <w:rsid w:val="00943462"/>
    <w:rsid w:val="0094382E"/>
    <w:rsid w:val="0096327D"/>
    <w:rsid w:val="00972F04"/>
    <w:rsid w:val="00974336"/>
    <w:rsid w:val="009818E4"/>
    <w:rsid w:val="00985837"/>
    <w:rsid w:val="00990AFB"/>
    <w:rsid w:val="009952DD"/>
    <w:rsid w:val="00997AD9"/>
    <w:rsid w:val="009A119B"/>
    <w:rsid w:val="009A4093"/>
    <w:rsid w:val="009A5FD6"/>
    <w:rsid w:val="009B24DE"/>
    <w:rsid w:val="009B329A"/>
    <w:rsid w:val="009C1037"/>
    <w:rsid w:val="009C18F9"/>
    <w:rsid w:val="009C4E14"/>
    <w:rsid w:val="009D5361"/>
    <w:rsid w:val="009E2121"/>
    <w:rsid w:val="009E2C30"/>
    <w:rsid w:val="009E5AE9"/>
    <w:rsid w:val="009E5FC6"/>
    <w:rsid w:val="009F0A40"/>
    <w:rsid w:val="009F29A2"/>
    <w:rsid w:val="009F5B4B"/>
    <w:rsid w:val="009F69CB"/>
    <w:rsid w:val="009F7E87"/>
    <w:rsid w:val="00A01B82"/>
    <w:rsid w:val="00A0417E"/>
    <w:rsid w:val="00A10AC3"/>
    <w:rsid w:val="00A26904"/>
    <w:rsid w:val="00A3467F"/>
    <w:rsid w:val="00A36A80"/>
    <w:rsid w:val="00A46AB8"/>
    <w:rsid w:val="00A528EC"/>
    <w:rsid w:val="00A55DFD"/>
    <w:rsid w:val="00A56A16"/>
    <w:rsid w:val="00A62A83"/>
    <w:rsid w:val="00A651DB"/>
    <w:rsid w:val="00A65BA0"/>
    <w:rsid w:val="00A669B6"/>
    <w:rsid w:val="00A72718"/>
    <w:rsid w:val="00A7380B"/>
    <w:rsid w:val="00A858C8"/>
    <w:rsid w:val="00A85DEF"/>
    <w:rsid w:val="00A902E0"/>
    <w:rsid w:val="00AA472C"/>
    <w:rsid w:val="00AA79C8"/>
    <w:rsid w:val="00AB67BE"/>
    <w:rsid w:val="00AD13DC"/>
    <w:rsid w:val="00AD5346"/>
    <w:rsid w:val="00AE6948"/>
    <w:rsid w:val="00AF257E"/>
    <w:rsid w:val="00AF2D87"/>
    <w:rsid w:val="00AF3B41"/>
    <w:rsid w:val="00AF72A1"/>
    <w:rsid w:val="00B046B8"/>
    <w:rsid w:val="00B22C35"/>
    <w:rsid w:val="00B26F57"/>
    <w:rsid w:val="00B30C4F"/>
    <w:rsid w:val="00B31794"/>
    <w:rsid w:val="00B32EF5"/>
    <w:rsid w:val="00B4275D"/>
    <w:rsid w:val="00B453E0"/>
    <w:rsid w:val="00B457EC"/>
    <w:rsid w:val="00B52B62"/>
    <w:rsid w:val="00B633BE"/>
    <w:rsid w:val="00B64864"/>
    <w:rsid w:val="00B65A5B"/>
    <w:rsid w:val="00B66E49"/>
    <w:rsid w:val="00B72054"/>
    <w:rsid w:val="00B72078"/>
    <w:rsid w:val="00B72F16"/>
    <w:rsid w:val="00B75F8B"/>
    <w:rsid w:val="00B8308D"/>
    <w:rsid w:val="00B852DE"/>
    <w:rsid w:val="00BA3C4F"/>
    <w:rsid w:val="00BA730B"/>
    <w:rsid w:val="00BC0340"/>
    <w:rsid w:val="00BD00A4"/>
    <w:rsid w:val="00BD1EE2"/>
    <w:rsid w:val="00BE3F5B"/>
    <w:rsid w:val="00BE6EBF"/>
    <w:rsid w:val="00C026A0"/>
    <w:rsid w:val="00C157FB"/>
    <w:rsid w:val="00C15E89"/>
    <w:rsid w:val="00C17272"/>
    <w:rsid w:val="00C23C72"/>
    <w:rsid w:val="00C260C9"/>
    <w:rsid w:val="00C30B26"/>
    <w:rsid w:val="00C368AF"/>
    <w:rsid w:val="00C36DC7"/>
    <w:rsid w:val="00C37B6D"/>
    <w:rsid w:val="00C37BE1"/>
    <w:rsid w:val="00C41631"/>
    <w:rsid w:val="00C43268"/>
    <w:rsid w:val="00C437C7"/>
    <w:rsid w:val="00C54276"/>
    <w:rsid w:val="00C62FD5"/>
    <w:rsid w:val="00C6614D"/>
    <w:rsid w:val="00C66AB5"/>
    <w:rsid w:val="00C715DB"/>
    <w:rsid w:val="00C96F3B"/>
    <w:rsid w:val="00CA1F1A"/>
    <w:rsid w:val="00CB11F0"/>
    <w:rsid w:val="00CD12EE"/>
    <w:rsid w:val="00CD1447"/>
    <w:rsid w:val="00CD1A39"/>
    <w:rsid w:val="00CE087A"/>
    <w:rsid w:val="00CE0AF2"/>
    <w:rsid w:val="00CE43FF"/>
    <w:rsid w:val="00CF724B"/>
    <w:rsid w:val="00D13740"/>
    <w:rsid w:val="00D147FF"/>
    <w:rsid w:val="00D15D09"/>
    <w:rsid w:val="00D17A2D"/>
    <w:rsid w:val="00D23FBB"/>
    <w:rsid w:val="00D2451E"/>
    <w:rsid w:val="00D37D71"/>
    <w:rsid w:val="00D4711B"/>
    <w:rsid w:val="00D761F5"/>
    <w:rsid w:val="00D857FD"/>
    <w:rsid w:val="00D85FB8"/>
    <w:rsid w:val="00D91EA1"/>
    <w:rsid w:val="00D92829"/>
    <w:rsid w:val="00D94837"/>
    <w:rsid w:val="00DA4243"/>
    <w:rsid w:val="00DA54D6"/>
    <w:rsid w:val="00DA5F05"/>
    <w:rsid w:val="00DA7F1A"/>
    <w:rsid w:val="00DB0362"/>
    <w:rsid w:val="00DB2008"/>
    <w:rsid w:val="00DB2A3C"/>
    <w:rsid w:val="00DC12C5"/>
    <w:rsid w:val="00DC5A00"/>
    <w:rsid w:val="00DC605C"/>
    <w:rsid w:val="00DD0F18"/>
    <w:rsid w:val="00DD7576"/>
    <w:rsid w:val="00DE3ADE"/>
    <w:rsid w:val="00DE6FA2"/>
    <w:rsid w:val="00DE7128"/>
    <w:rsid w:val="00DE7841"/>
    <w:rsid w:val="00DF690B"/>
    <w:rsid w:val="00DF6941"/>
    <w:rsid w:val="00E00F2A"/>
    <w:rsid w:val="00E05A6F"/>
    <w:rsid w:val="00E1253E"/>
    <w:rsid w:val="00E3118C"/>
    <w:rsid w:val="00E34EEE"/>
    <w:rsid w:val="00E40017"/>
    <w:rsid w:val="00E45855"/>
    <w:rsid w:val="00E47E6A"/>
    <w:rsid w:val="00E512FD"/>
    <w:rsid w:val="00E52A9C"/>
    <w:rsid w:val="00E54EF8"/>
    <w:rsid w:val="00E557CF"/>
    <w:rsid w:val="00E564CC"/>
    <w:rsid w:val="00E60341"/>
    <w:rsid w:val="00E604A9"/>
    <w:rsid w:val="00E60FE7"/>
    <w:rsid w:val="00E63BF1"/>
    <w:rsid w:val="00E64298"/>
    <w:rsid w:val="00E67FF5"/>
    <w:rsid w:val="00E71855"/>
    <w:rsid w:val="00E75700"/>
    <w:rsid w:val="00E76BD6"/>
    <w:rsid w:val="00E80561"/>
    <w:rsid w:val="00E83C78"/>
    <w:rsid w:val="00E90166"/>
    <w:rsid w:val="00E91A9C"/>
    <w:rsid w:val="00E920A6"/>
    <w:rsid w:val="00EA5F5A"/>
    <w:rsid w:val="00EB159C"/>
    <w:rsid w:val="00EB261D"/>
    <w:rsid w:val="00ED0104"/>
    <w:rsid w:val="00ED4F4C"/>
    <w:rsid w:val="00ED73DA"/>
    <w:rsid w:val="00EE2471"/>
    <w:rsid w:val="00EF4A10"/>
    <w:rsid w:val="00EF762A"/>
    <w:rsid w:val="00F00AB2"/>
    <w:rsid w:val="00F01721"/>
    <w:rsid w:val="00F02071"/>
    <w:rsid w:val="00F067A2"/>
    <w:rsid w:val="00F073EB"/>
    <w:rsid w:val="00F16400"/>
    <w:rsid w:val="00F21FDF"/>
    <w:rsid w:val="00F24647"/>
    <w:rsid w:val="00F32A35"/>
    <w:rsid w:val="00F36644"/>
    <w:rsid w:val="00F37233"/>
    <w:rsid w:val="00F37DDA"/>
    <w:rsid w:val="00F513CB"/>
    <w:rsid w:val="00F546B3"/>
    <w:rsid w:val="00F61C9E"/>
    <w:rsid w:val="00F6331F"/>
    <w:rsid w:val="00F65732"/>
    <w:rsid w:val="00F660B3"/>
    <w:rsid w:val="00F67691"/>
    <w:rsid w:val="00F67986"/>
    <w:rsid w:val="00F725BF"/>
    <w:rsid w:val="00F73288"/>
    <w:rsid w:val="00F73DD0"/>
    <w:rsid w:val="00F75EA4"/>
    <w:rsid w:val="00F806B9"/>
    <w:rsid w:val="00F82C06"/>
    <w:rsid w:val="00F82D9D"/>
    <w:rsid w:val="00F96C6D"/>
    <w:rsid w:val="00FA1AFA"/>
    <w:rsid w:val="00FA1E6C"/>
    <w:rsid w:val="00FA7D55"/>
    <w:rsid w:val="00FC71AC"/>
    <w:rsid w:val="00FD58A6"/>
    <w:rsid w:val="00FE795F"/>
    <w:rsid w:val="00FF034B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23C4454-EA99-46E1-A4F2-6E59C59D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B3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7A939-0375-4A2E-B01E-CF2B3CFE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16098</TotalTime>
  <Pages>8</Pages>
  <Words>1044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/>
    </vt:vector>
  </TitlesOfParts>
  <Company>Caio automaçao</Company>
  <LinksUpToDate>false</LinksUpToDate>
  <CharactersWithSpaces>6669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HomeOn</dc:subject>
  <dc:creator>Caio Benicio Nues Silva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Caio Benicio</cp:lastModifiedBy>
  <cp:revision>44</cp:revision>
  <cp:lastPrinted>2013-01-20T12:19:00Z</cp:lastPrinted>
  <dcterms:created xsi:type="dcterms:W3CDTF">2017-04-13T00:45:00Z</dcterms:created>
  <dcterms:modified xsi:type="dcterms:W3CDTF">2017-05-19T11:38:00Z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