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Tempo de Desenvolvimento por Incremento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Descrição: Mede o tempo total gasto para desenvolver uma funcionalidade ou conjunto de funcionalidades durante um ciclo de desenvolvimento (incremento).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Objetivo: Acompanhar a velocidade de desenvolvimento e identificar gargalos no processo de entrega.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Como Medir: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Calcule o tempo total necessário desde o início até a entrega de cada incremento.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Compare este tempo com incrementos anteriores para identificar melhorias ou dificuldades.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Meta: Reduzir o tempo de desenvolvimento sem comprometer a qualidade, aumentando a produtividade.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Número de Defeitos por Incremento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Descrição: Mede a quantidade de defeitos encontrados após o lançamento de um incremento do software.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Objetivo: Avaliar a qualidade do software e identificar áreas que podem precisar de mais testes ou revisão de código.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Como Medir: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Conte o número de defeitos identificados durante o teste e após o lançamento de cada incremento.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Classifique os defeitos por sua gravidade (críticos, menores, etc.).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Meta: Minimizar a quantidade de defeitos e melhorar os processos de revisão e teste.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Satisfação do Cliente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Descrição: Avalia o nível de satisfação do cliente com as funcionalidades entregues em cada incremento.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Objetivo: Garantir que o desenvolvimento atenda às expectativas do cliente e identificar áreas de melhoria contínua.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Como Medir: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Realize pesquisas de satisfação, entrevistas ou colete feedbacks diretamente dos clientes após cada entrega.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Utilize escalas de satisfação (por exemplo, 1 a 5) ou Net Promoter Score (NPS).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Meta: Manter altos índices de satisfação, indicando que os incrementos entregam valor e atendem às necessidades do cliente.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Cobertura de Testes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Descrição: Mede a porcentagem do código que é coberta por testes automatizados ou manuais.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Objetivo: Avaliar a qualidade do processo de testes e garantir que o maior número possível de funcionalidades críticas seja validado.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Como Medir: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Calcule a porcentagem do código que está sendo coberta por testes (unitários, integração, etc.).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Ferramentas de CI/CD (Integração Contínua/Entrega Contínua) podem fornecer métricas automáticas sobre a cobertura de testes.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Meta: Manter uma cobertura de testes alta (geralmente acima de 80%) para garantir que a maior parte do código seja validada.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Custo por Funcionalidade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Descrição: Mede o custo total de desenvolvimento de uma funcionalidade ou conjunto de funcionalidades em termos de tempo, recursos e orçamento.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Objetivo: Avaliar a eficiência do desenvolvimento, identificando áreas onde os custos podem ser otimizados sem sacrificar a qualidade.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Como Medir: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Some os custos diretos de desenvolvimento (horas trabalhadas, custos de ferramentas, etc.) para cada funcionalidade.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Compare com a complexidade e o valor da funcionalidade entregue.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Meta: Reduzir o custo de desenvolvimento sem comprometer a entrega de valor e a qualidade do produto.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