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There Is No Hero Ad This Black Friday</w:t>
      </w:r>
    </w:p>
    <w:p>
      <w:pPr>
        <w:spacing w:after="160"/>
      </w:pPr>
      <w:r>
        <w:rPr>
          <w:color w:val="6B7280"/>
        </w:rPr>
        <w:t xml:space="preserve">2026-09-13   ·   Growth Marketing &amp; Branding   ·   CAROUSEL (9 slides)</w:t>
      </w:r>
    </w:p>
    <w:p>
      <w:pPr>
        <w:spacing w:after="120"/>
      </w:pPr>
      <w:r>
        <w:rPr>
          <w:i/>
          <w:iCs/>
          <w:color w:val="6B7280"/>
        </w:rPr>
        <w:t xml:space="preserve">Recommended: Carousel, because the idea is a breakdown of a real testing framework (four variables, three ad formats, a tactics layer) that needs sequence, not a single punch.</w:t>
      </w:r>
    </w:p>
    <w:p>
      <w:pPr>
        <w:pStyle w:val="Heading2"/>
      </w:pPr>
      <w:r>
        <w:t xml:space="preserve">The Anchor</w:t>
      </w:r>
    </w:p>
    <w:p>
      <w:pPr>
        <w:spacing w:after="60"/>
      </w:pPr>
      <w:r>
        <w:rPr>
          <w:b/>
          <w:bCs/>
          <w:color w:val="001A70"/>
        </w:rPr>
        <w:t xml:space="preserve">Subject:  </w:t>
      </w:r>
      <w:r>
        <w:t xml:space="preserve">Darkroom Agency's 2026 Black Friday playbook for TikTok Shop</w:t>
      </w:r>
    </w:p>
    <w:p>
      <w:pPr>
        <w:spacing w:after="60"/>
      </w:pPr>
      <w:r>
        <w:rPr>
          <w:b/>
          <w:bCs/>
          <w:color w:val="001A70"/>
        </w:rPr>
        <w:t xml:space="preserve">Real fact:  </w:t>
      </w:r>
      <w:r>
        <w:t xml:space="preserve">Published September 11, 2026, Darkroom's BFCM 2026 playbook for TikTok Shop tells sellers to run a structured creative test across four variables at once, opening hook, demo style (talking head vs hands on), offer framing (bundle vs percent off vs limited drop), and CTA language and on screen text, instead of betting on one hero video. It also lays out tiered discounts, bundles, and creator LIVE only flash codes, and maps three ad formats to the funnel: In Feed Ads for reach and conversion testing, Spark Ads to amplify posts already performing, and LIVE Shopping Ads to drive traffic into a scheduled LIVE. A prep timeline runs 60, 45, 30, 14, and 1 days out.</w:t>
      </w:r>
    </w:p>
    <w:p>
      <w:pPr>
        <w:spacing w:after="60"/>
      </w:pPr>
      <w:r>
        <w:rPr>
          <w:b/>
          <w:bCs/>
          <w:color w:val="001A70"/>
        </w:rPr>
        <w:t xml:space="preserve">Time peg:  </w:t>
      </w:r>
      <w:r>
        <w:t xml:space="preserve">news (September 11, 2026, two days old)</w:t>
      </w:r>
    </w:p>
    <w:p>
      <w:pPr>
        <w:spacing w:after="40"/>
      </w:pPr>
      <w:r>
        <w:rPr>
          <w:b/>
          <w:bCs/>
          <w:color w:val="001A70"/>
        </w:rPr>
        <w:t xml:space="preserve">Source 1: </w:t>
      </w:r>
      <w:hyperlink w:history="1" r:id="rIdatjagespjn7ytr95dz5jm">
        <w:r>
          <w:rPr>
            <w:rStyle w:val="Hyperlink"/>
          </w:rPr>
          <w:t xml:space="preserve">https://www.darkroomagency.com/observatory/black-friday-playbook-for-tiktok-shop-maximize-revenue-in-2026</w:t>
        </w:r>
      </w:hyperlink>
    </w:p>
    <w:p>
      <w:pPr>
        <w:pStyle w:val="Heading2"/>
      </w:pPr>
      <w:r>
        <w:t xml:space="preserve">The Big Idea</w:t>
      </w:r>
    </w:p>
    <w:p>
      <w:pPr>
        <w:spacing w:after="120"/>
      </w:pPr>
      <w:r>
        <w:t xml:space="preserve">This Black Friday, the TikTok Shop sellers ahead of everyone else are not the ones who found the best ad. They built a system that tests four ad variables against each other until the winner declares itself.</w:t>
      </w:r>
    </w:p>
    <w:p>
      <w:pPr>
        <w:pStyle w:val="Heading2"/>
      </w:pPr>
      <w:r>
        <w:t xml:space="preserve">Audience Takeaway</w:t>
      </w:r>
    </w:p>
    <w:p>
      <w:pPr>
        <w:spacing w:after="120"/>
      </w:pPr>
      <w:r>
        <w:t xml:space="preserve">Stop trying to guess the one ad that will carry Black Friday. Build a small test matrix, hook, demo style, offer framing, and CTA, and let the first hours of the sale pick the creative that gets the real budget.</w:t>
      </w:r>
    </w:p>
    <w:p>
      <w:pPr>
        <w:pStyle w:val="Heading2"/>
      </w:pPr>
      <w:r>
        <w:t xml:space="preserve">Headline (the only text on the hero image)</w:t>
      </w:r>
    </w:p>
    <w:p>
      <w:pPr>
        <w:spacing w:after="60"/>
      </w:pPr>
      <w:r>
        <w:rPr>
          <w:b/>
          <w:bCs/>
          <w:color w:val="001A70"/>
        </w:rPr>
        <w:t xml:space="preserve">EN:  </w:t>
      </w:r>
      <w:r>
        <w:t xml:space="preserve">There is no *hero* ad this Black Friday.</w:t>
      </w:r>
    </w:p>
    <w:p>
      <w:pPr>
        <w:spacing w:after="60"/>
      </w:pPr>
      <w:r>
        <w:rPr>
          <w:b/>
          <w:bCs/>
          <w:color w:val="001A70"/>
        </w:rPr>
        <w:t xml:space="preserve">ES:  </w:t>
      </w:r>
      <w:r>
        <w:t xml:space="preserve">No existe el anuncio *estrella* este Black Friday.</w:t>
      </w:r>
    </w:p>
    <w:p>
      <w:pPr>
        <w:spacing w:after="60"/>
      </w:pPr>
      <w:r>
        <w:rPr>
          <w:b/>
          <w:bCs/>
          <w:color w:val="001A70"/>
        </w:rPr>
        <w:t xml:space="preserve">PT:  </w:t>
      </w:r>
      <w:r>
        <w:t xml:space="preserve">Não existe o anúncio *campeão* neste Black Friday.</w:t>
      </w:r>
    </w:p>
    <w:p>
      <w:pPr>
        <w:spacing w:after="60"/>
      </w:pPr>
      <w:r>
        <w:rPr>
          <w:b/>
          <w:bCs/>
          <w:color w:val="001A70"/>
        </w:rPr>
        <w:t xml:space="preserve">Eyebrow:  </w:t>
      </w:r>
      <w:r>
        <w:t xml:space="preserve">TikTok Shop  |  TikTok Shop  |  TikTok Shop</w:t>
      </w:r>
    </w:p>
    <w:p>
      <w:pPr>
        <w:spacing w:after="60"/>
      </w:pPr>
      <w:r>
        <w:rPr>
          <w:b/>
          <w:bCs/>
          <w:color w:val="001A70"/>
        </w:rPr>
        <w:t xml:space="preserve">Headline color:  </w:t>
      </w:r>
      <w:r>
        <w:t xml:space="preserve">#D50057 magenta  (off-brand allowed; chosen to stop the scroll)</w:t>
      </w:r>
    </w:p>
    <w:p>
      <w:pPr>
        <w:pStyle w:val="Heading2"/>
      </w:pPr>
      <w:r>
        <w:t xml:space="preserve">Carousel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20"/>
        <w:gridCol w:w="2820"/>
        <w:gridCol w:w="2820"/>
      </w:tblGrid>
      <w:tr>
        <w:trPr>
          <w:tblHeader/>
        </w:trPr>
        <w:tc>
          <w:tcPr>
            <w:tcW w:type="dxa" w:w="900"/>
            <w:shd w:fill="E6E9F5" w:val="clear"/>
            <w:tcMar>
              <w:top w:type="dxa" w:w="80"/>
              <w:left w:type="dxa" w:w="120"/>
              <w:bottom w:type="dxa" w:w="80"/>
              <w:right w:type="dxa" w:w="120"/>
            </w:tcMar>
          </w:tcPr>
          <w:p>
            <w:r>
              <w:rPr>
                <w:b/>
                <w:bCs/>
                <w:color w:val="001A70"/>
              </w:rPr>
              <w:t xml:space="preserve">Slide</w:t>
            </w:r>
          </w:p>
        </w:tc>
        <w:tc>
          <w:tcPr>
            <w:tcW w:type="dxa" w:w="2820"/>
            <w:shd w:fill="E6E9F5" w:val="clear"/>
            <w:tcMar>
              <w:top w:type="dxa" w:w="80"/>
              <w:left w:type="dxa" w:w="120"/>
              <w:bottom w:type="dxa" w:w="80"/>
              <w:right w:type="dxa" w:w="120"/>
            </w:tcMar>
          </w:tcPr>
          <w:p>
            <w:r>
              <w:rPr>
                <w:b/>
                <w:bCs/>
                <w:color w:val="001A70"/>
              </w:rPr>
              <w:t xml:space="preserve">EN</w:t>
            </w:r>
          </w:p>
        </w:tc>
        <w:tc>
          <w:tcPr>
            <w:tcW w:type="dxa" w:w="2820"/>
            <w:shd w:fill="E6E9F5" w:val="clear"/>
            <w:tcMar>
              <w:top w:type="dxa" w:w="80"/>
              <w:left w:type="dxa" w:w="120"/>
              <w:bottom w:type="dxa" w:w="80"/>
              <w:right w:type="dxa" w:w="120"/>
            </w:tcMar>
          </w:tcPr>
          <w:p>
            <w:r>
              <w:rPr>
                <w:b/>
                <w:bCs/>
                <w:color w:val="001A70"/>
              </w:rPr>
              <w:t xml:space="preserve">ES</w:t>
            </w:r>
          </w:p>
        </w:tc>
        <w:tc>
          <w:tcPr>
            <w:tcW w:type="dxa" w:w="2820"/>
            <w:shd w:fill="E6E9F5" w:val="clear"/>
            <w:tcMar>
              <w:top w:type="dxa" w:w="80"/>
              <w:left w:type="dxa" w:w="120"/>
              <w:bottom w:type="dxa" w:w="80"/>
              <w:right w:type="dxa" w:w="120"/>
            </w:tcMar>
          </w:tcPr>
          <w:p>
            <w:r>
              <w:rPr>
                <w:b/>
                <w:bCs/>
                <w:color w:val="001A70"/>
              </w:rPr>
              <w:t xml:space="preserve">PT</w:t>
            </w:r>
          </w:p>
        </w:tc>
      </w:tr>
      <w:tr>
        <w:tc>
          <w:tcPr>
            <w:tcW w:type="dxa" w:w="900"/>
            <w:tcMar>
              <w:top w:type="dxa" w:w="80"/>
              <w:left w:type="dxa" w:w="120"/>
              <w:bottom w:type="dxa" w:w="80"/>
              <w:right w:type="dxa" w:w="120"/>
            </w:tcMar>
          </w:tcPr>
          <w:p>
            <w:r>
              <w:rPr>
                <w:b w:val="false"/>
                <w:bCs w:val="false"/>
                <w:color w:val="1A1A1A"/>
              </w:rPr>
              <w:t xml:space="preserve">1</w:t>
            </w:r>
          </w:p>
        </w:tc>
        <w:tc>
          <w:tcPr>
            <w:tcW w:type="dxa" w:w="2820"/>
            <w:tcMar>
              <w:top w:type="dxa" w:w="80"/>
              <w:left w:type="dxa" w:w="120"/>
              <w:bottom w:type="dxa" w:w="80"/>
              <w:right w:type="dxa" w:w="120"/>
            </w:tcMar>
          </w:tcPr>
          <w:p>
            <w:r>
              <w:rPr>
                <w:b w:val="false"/>
                <w:bCs w:val="false"/>
                <w:color w:val="1A1A1A"/>
              </w:rPr>
              <w:t xml:space="preserve">There is no *hero* ad this Black Friday. So how do TikTok Shop's smartest sellers actually pick one? →</w:t>
            </w:r>
          </w:p>
        </w:tc>
        <w:tc>
          <w:tcPr>
            <w:tcW w:type="dxa" w:w="2820"/>
            <w:tcMar>
              <w:top w:type="dxa" w:w="80"/>
              <w:left w:type="dxa" w:w="120"/>
              <w:bottom w:type="dxa" w:w="80"/>
              <w:right w:type="dxa" w:w="120"/>
            </w:tcMar>
          </w:tcPr>
          <w:p>
            <w:r>
              <w:rPr>
                <w:b w:val="false"/>
                <w:bCs w:val="false"/>
                <w:color w:val="1A1A1A"/>
              </w:rPr>
              <w:t xml:space="preserve">No existe el anuncio *estrella* este Black Friday. ¿Entonces, cómo eligen uno los vendedores más listos de TikTok Shop? →</w:t>
            </w:r>
          </w:p>
        </w:tc>
        <w:tc>
          <w:tcPr>
            <w:tcW w:type="dxa" w:w="2820"/>
            <w:tcMar>
              <w:top w:type="dxa" w:w="80"/>
              <w:left w:type="dxa" w:w="120"/>
              <w:bottom w:type="dxa" w:w="80"/>
              <w:right w:type="dxa" w:w="120"/>
            </w:tcMar>
          </w:tcPr>
          <w:p>
            <w:r>
              <w:rPr>
                <w:b w:val="false"/>
                <w:bCs w:val="false"/>
                <w:color w:val="1A1A1A"/>
              </w:rPr>
              <w:t xml:space="preserve">Não existe o anúncio *campeão* neste Black Friday. Então, como os vendedores mais espertos do TikTok Shop escolhem um? →</w:t>
            </w:r>
          </w:p>
        </w:tc>
      </w:tr>
      <w:tr>
        <w:tc>
          <w:tcPr>
            <w:tcW w:type="dxa" w:w="900"/>
            <w:tcMar>
              <w:top w:type="dxa" w:w="80"/>
              <w:left w:type="dxa" w:w="120"/>
              <w:bottom w:type="dxa" w:w="80"/>
              <w:right w:type="dxa" w:w="120"/>
            </w:tcMar>
          </w:tcPr>
          <w:p>
            <w:r>
              <w:rPr>
                <w:b w:val="false"/>
                <w:bCs w:val="false"/>
                <w:color w:val="1A1A1A"/>
              </w:rPr>
              <w:t xml:space="preserve">2</w:t>
            </w:r>
          </w:p>
        </w:tc>
        <w:tc>
          <w:tcPr>
            <w:tcW w:type="dxa" w:w="2820"/>
            <w:tcMar>
              <w:top w:type="dxa" w:w="80"/>
              <w:left w:type="dxa" w:w="120"/>
              <w:bottom w:type="dxa" w:w="80"/>
              <w:right w:type="dxa" w:w="120"/>
            </w:tcMar>
          </w:tcPr>
          <w:p>
            <w:r>
              <w:rPr>
                <w:b w:val="false"/>
                <w:bCs w:val="false"/>
                <w:color w:val="1A1A1A"/>
              </w:rPr>
              <w:t xml:space="preserve">Most brands still spend Black Friday chasing one perfect creative, and they lock it in before a single view proves it works.</w:t>
            </w:r>
          </w:p>
        </w:tc>
        <w:tc>
          <w:tcPr>
            <w:tcW w:type="dxa" w:w="2820"/>
            <w:tcMar>
              <w:top w:type="dxa" w:w="80"/>
              <w:left w:type="dxa" w:w="120"/>
              <w:bottom w:type="dxa" w:w="80"/>
              <w:right w:type="dxa" w:w="120"/>
            </w:tcMar>
          </w:tcPr>
          <w:p>
            <w:r>
              <w:rPr>
                <w:b w:val="false"/>
                <w:bCs w:val="false"/>
                <w:color w:val="1A1A1A"/>
              </w:rPr>
              <w:t xml:space="preserve">La mayoría de las marcas todavía gasta el Black Friday persiguiendo una sola pieza perfecta, y la elige antes de que una sola vista demuestre que funciona.</w:t>
            </w:r>
          </w:p>
        </w:tc>
        <w:tc>
          <w:tcPr>
            <w:tcW w:type="dxa" w:w="2820"/>
            <w:tcMar>
              <w:top w:type="dxa" w:w="80"/>
              <w:left w:type="dxa" w:w="120"/>
              <w:bottom w:type="dxa" w:w="80"/>
              <w:right w:type="dxa" w:w="120"/>
            </w:tcMar>
          </w:tcPr>
          <w:p>
            <w:r>
              <w:rPr>
                <w:b w:val="false"/>
                <w:bCs w:val="false"/>
                <w:color w:val="1A1A1A"/>
              </w:rPr>
              <w:t xml:space="preserve">A maioria das marcas ainda gasta a Black Friday inteira atrás de uma única peça perfeita, e trava essa escolha antes de qualquer visualização provar que ela funciona.</w:t>
            </w:r>
          </w:p>
        </w:tc>
      </w:tr>
      <w:tr>
        <w:tc>
          <w:tcPr>
            <w:tcW w:type="dxa" w:w="900"/>
            <w:tcMar>
              <w:top w:type="dxa" w:w="80"/>
              <w:left w:type="dxa" w:w="120"/>
              <w:bottom w:type="dxa" w:w="80"/>
              <w:right w:type="dxa" w:w="120"/>
            </w:tcMar>
          </w:tcPr>
          <w:p>
            <w:r>
              <w:rPr>
                <w:b w:val="false"/>
                <w:bCs w:val="false"/>
                <w:color w:val="1A1A1A"/>
              </w:rPr>
              <w:t xml:space="preserve">3</w:t>
            </w:r>
          </w:p>
          <w:p>
            <w:r>
              <w:rPr>
                <w:b w:val="false"/>
                <w:bCs w:val="false"/>
                <w:color w:val="1A1A1A"/>
              </w:rPr>
              <w:t xml:space="preserve">[4]</w:t>
            </w:r>
          </w:p>
        </w:tc>
        <w:tc>
          <w:tcPr>
            <w:tcW w:type="dxa" w:w="2820"/>
            <w:tcMar>
              <w:top w:type="dxa" w:w="80"/>
              <w:left w:type="dxa" w:w="120"/>
              <w:bottom w:type="dxa" w:w="80"/>
              <w:right w:type="dxa" w:w="120"/>
            </w:tcMar>
          </w:tcPr>
          <w:p>
            <w:r>
              <w:rPr>
                <w:b w:val="false"/>
                <w:bCs w:val="false"/>
                <w:color w:val="1A1A1A"/>
              </w:rPr>
              <w:t xml:space="preserve">Darkroom's 2026 playbook for TikTok Shop skips that bet entirely. It runs four creative variables against each other before the money moves.</w:t>
            </w:r>
          </w:p>
        </w:tc>
        <w:tc>
          <w:tcPr>
            <w:tcW w:type="dxa" w:w="2820"/>
            <w:tcMar>
              <w:top w:type="dxa" w:w="80"/>
              <w:left w:type="dxa" w:w="120"/>
              <w:bottom w:type="dxa" w:w="80"/>
              <w:right w:type="dxa" w:w="120"/>
            </w:tcMar>
          </w:tcPr>
          <w:p>
            <w:r>
              <w:rPr>
                <w:b w:val="false"/>
                <w:bCs w:val="false"/>
                <w:color w:val="1A1A1A"/>
              </w:rPr>
              <w:t xml:space="preserve">El playbook 2026 de Darkroom para TikTok Shop se salta esa apuesta por completo. Prueba cuatro variables creativas una contra otra antes de mover el dinero.</w:t>
            </w:r>
          </w:p>
        </w:tc>
        <w:tc>
          <w:tcPr>
            <w:tcW w:type="dxa" w:w="2820"/>
            <w:tcMar>
              <w:top w:type="dxa" w:w="80"/>
              <w:left w:type="dxa" w:w="120"/>
              <w:bottom w:type="dxa" w:w="80"/>
              <w:right w:type="dxa" w:w="120"/>
            </w:tcMar>
          </w:tcPr>
          <w:p>
            <w:r>
              <w:rPr>
                <w:b w:val="false"/>
                <w:bCs w:val="false"/>
                <w:color w:val="1A1A1A"/>
              </w:rPr>
              <w:t xml:space="preserve">O playbook 2026 da Darkroom pro TikTok Shop pula essa aposta de vez. Ele testa quatro variáveis criativas umas contra as outras antes do dinheiro andar.</w:t>
            </w:r>
          </w:p>
        </w:tc>
      </w:tr>
      <w:tr>
        <w:tc>
          <w:tcPr>
            <w:tcW w:type="dxa" w:w="900"/>
            <w:tcMar>
              <w:top w:type="dxa" w:w="80"/>
              <w:left w:type="dxa" w:w="120"/>
              <w:bottom w:type="dxa" w:w="80"/>
              <w:right w:type="dxa" w:w="120"/>
            </w:tcMar>
          </w:tcPr>
          <w:p>
            <w:r>
              <w:rPr>
                <w:b w:val="false"/>
                <w:bCs w:val="false"/>
                <w:color w:val="1A1A1A"/>
              </w:rPr>
              <w:t xml:space="preserve">4</w:t>
            </w:r>
          </w:p>
        </w:tc>
        <w:tc>
          <w:tcPr>
            <w:tcW w:type="dxa" w:w="2820"/>
            <w:tcMar>
              <w:top w:type="dxa" w:w="80"/>
              <w:left w:type="dxa" w:w="120"/>
              <w:bottom w:type="dxa" w:w="80"/>
              <w:right w:type="dxa" w:w="120"/>
            </w:tcMar>
          </w:tcPr>
          <w:p>
            <w:r>
              <w:rPr>
                <w:b w:val="false"/>
                <w:bCs w:val="false"/>
                <w:color w:val="1A1A1A"/>
              </w:rPr>
              <w:t xml:space="preserve">First it tests the opening hook against the demo style, a talking head versus a pair of hands actually using the product.</w:t>
            </w:r>
          </w:p>
        </w:tc>
        <w:tc>
          <w:tcPr>
            <w:tcW w:type="dxa" w:w="2820"/>
            <w:tcMar>
              <w:top w:type="dxa" w:w="80"/>
              <w:left w:type="dxa" w:w="120"/>
              <w:bottom w:type="dxa" w:w="80"/>
              <w:right w:type="dxa" w:w="120"/>
            </w:tcMar>
          </w:tcPr>
          <w:p>
            <w:r>
              <w:rPr>
                <w:b w:val="false"/>
                <w:bCs w:val="false"/>
                <w:color w:val="1A1A1A"/>
              </w:rPr>
              <w:t xml:space="preserve">Primero enfrenta el gancho inicial contra el estilo de demo, una persona hablando a cámara contra unas manos usando el producto de verdad.</w:t>
            </w:r>
          </w:p>
        </w:tc>
        <w:tc>
          <w:tcPr>
            <w:tcW w:type="dxa" w:w="2820"/>
            <w:tcMar>
              <w:top w:type="dxa" w:w="80"/>
              <w:left w:type="dxa" w:w="120"/>
              <w:bottom w:type="dxa" w:w="80"/>
              <w:right w:type="dxa" w:w="120"/>
            </w:tcMar>
          </w:tcPr>
          <w:p>
            <w:r>
              <w:rPr>
                <w:b w:val="false"/>
                <w:bCs w:val="false"/>
                <w:color w:val="1A1A1A"/>
              </w:rPr>
              <w:t xml:space="preserve">Primeiro coloca o gancho inicial contra o estilo de demonstração, uma pessoa falando direto pra câmera contra uma mão usando o produto de verdade.</w:t>
            </w:r>
          </w:p>
        </w:tc>
      </w:tr>
      <w:tr>
        <w:tc>
          <w:tcPr>
            <w:tcW w:type="dxa" w:w="900"/>
            <w:tcMar>
              <w:top w:type="dxa" w:w="80"/>
              <w:left w:type="dxa" w:w="120"/>
              <w:bottom w:type="dxa" w:w="80"/>
              <w:right w:type="dxa" w:w="120"/>
            </w:tcMar>
          </w:tcPr>
          <w:p>
            <w:r>
              <w:rPr>
                <w:b w:val="false"/>
                <w:bCs w:val="false"/>
                <w:color w:val="1A1A1A"/>
              </w:rPr>
              <w:t xml:space="preserve">5</w:t>
            </w:r>
          </w:p>
        </w:tc>
        <w:tc>
          <w:tcPr>
            <w:tcW w:type="dxa" w:w="2820"/>
            <w:tcMar>
              <w:top w:type="dxa" w:w="80"/>
              <w:left w:type="dxa" w:w="120"/>
              <w:bottom w:type="dxa" w:w="80"/>
              <w:right w:type="dxa" w:w="120"/>
            </w:tcMar>
          </w:tcPr>
          <w:p>
            <w:r>
              <w:rPr>
                <w:b w:val="false"/>
                <w:bCs w:val="false"/>
                <w:color w:val="1A1A1A"/>
              </w:rPr>
              <w:t xml:space="preserve">Then the offer itself, a bundle against a straight percentage off against a limited drop, each paired with its own call to action on screen.</w:t>
            </w:r>
          </w:p>
        </w:tc>
        <w:tc>
          <w:tcPr>
            <w:tcW w:type="dxa" w:w="2820"/>
            <w:tcMar>
              <w:top w:type="dxa" w:w="80"/>
              <w:left w:type="dxa" w:w="120"/>
              <w:bottom w:type="dxa" w:w="80"/>
              <w:right w:type="dxa" w:w="120"/>
            </w:tcMar>
          </w:tcPr>
          <w:p>
            <w:r>
              <w:rPr>
                <w:b w:val="false"/>
                <w:bCs w:val="false"/>
                <w:color w:val="1A1A1A"/>
              </w:rPr>
              <w:t xml:space="preserve">Después la oferta misma, un combo contra un descuento directo contra una caída limitada, cada una con su propio llamado a la acción en pantalla.</w:t>
            </w:r>
          </w:p>
        </w:tc>
        <w:tc>
          <w:tcPr>
            <w:tcW w:type="dxa" w:w="2820"/>
            <w:tcMar>
              <w:top w:type="dxa" w:w="80"/>
              <w:left w:type="dxa" w:w="120"/>
              <w:bottom w:type="dxa" w:w="80"/>
              <w:right w:type="dxa" w:w="120"/>
            </w:tcMar>
          </w:tcPr>
          <w:p>
            <w:r>
              <w:rPr>
                <w:b w:val="false"/>
                <w:bCs w:val="false"/>
                <w:color w:val="1A1A1A"/>
              </w:rPr>
              <w:t xml:space="preserve">Depois a própria oferta, um combo contra um desconto direto contra um lançamento limitado, cada um com sua própria chamada para ação na tela.</w:t>
            </w:r>
          </w:p>
        </w:tc>
      </w:tr>
      <w:tr>
        <w:tc>
          <w:tcPr>
            <w:tcW w:type="dxa" w:w="900"/>
            <w:tcMar>
              <w:top w:type="dxa" w:w="80"/>
              <w:left w:type="dxa" w:w="120"/>
              <w:bottom w:type="dxa" w:w="80"/>
              <w:right w:type="dxa" w:w="120"/>
            </w:tcMar>
          </w:tcPr>
          <w:p>
            <w:r>
              <w:rPr>
                <w:b w:val="false"/>
                <w:bCs w:val="false"/>
                <w:color w:val="1A1A1A"/>
              </w:rPr>
              <w:t xml:space="preserve">6</w:t>
            </w:r>
          </w:p>
        </w:tc>
        <w:tc>
          <w:tcPr>
            <w:tcW w:type="dxa" w:w="2820"/>
            <w:tcMar>
              <w:top w:type="dxa" w:w="80"/>
              <w:left w:type="dxa" w:w="120"/>
              <w:bottom w:type="dxa" w:w="80"/>
              <w:right w:type="dxa" w:w="120"/>
            </w:tcMar>
          </w:tcPr>
          <w:p>
            <w:r>
              <w:rPr>
                <w:b w:val="false"/>
                <w:bCs w:val="false"/>
                <w:color w:val="1A1A1A"/>
              </w:rPr>
              <w:t xml:space="preserve">The offers underneath move too. Discounts step up by the hour or the amount spent, bundles pair a starter kit with an upgrade, and creators drop LIVE only codes nobody else gets.</w:t>
            </w:r>
          </w:p>
        </w:tc>
        <w:tc>
          <w:tcPr>
            <w:tcW w:type="dxa" w:w="2820"/>
            <w:tcMar>
              <w:top w:type="dxa" w:w="80"/>
              <w:left w:type="dxa" w:w="120"/>
              <w:bottom w:type="dxa" w:w="80"/>
              <w:right w:type="dxa" w:w="120"/>
            </w:tcMar>
          </w:tcPr>
          <w:p>
            <w:r>
              <w:rPr>
                <w:b w:val="false"/>
                <w:bCs w:val="false"/>
                <w:color w:val="1A1A1A"/>
              </w:rPr>
              <w:t xml:space="preserve">Las ofertas de fondo también se mueven. Los descuentos suben por hora o por monto gastado, los combos unen un kit inicial con una mejora, y los creadores sueltan códigos exclusivos que solo existen en vivo.</w:t>
            </w:r>
          </w:p>
        </w:tc>
        <w:tc>
          <w:tcPr>
            <w:tcW w:type="dxa" w:w="2820"/>
            <w:tcMar>
              <w:top w:type="dxa" w:w="80"/>
              <w:left w:type="dxa" w:w="120"/>
              <w:bottom w:type="dxa" w:w="80"/>
              <w:right w:type="dxa" w:w="120"/>
            </w:tcMar>
          </w:tcPr>
          <w:p>
            <w:r>
              <w:rPr>
                <w:b w:val="false"/>
                <w:bCs w:val="false"/>
                <w:color w:val="1A1A1A"/>
              </w:rPr>
              <w:t xml:space="preserve">As ofertas por baixo também se mexem. Os descontos sobem por hora ou por valor gasto, os combos juntam um kit inicial com um upgrade, e os criadores soltam códigos exclusivos que só existem na LIVE.</w:t>
            </w:r>
          </w:p>
        </w:tc>
      </w:tr>
      <w:tr>
        <w:tc>
          <w:tcPr>
            <w:tcW w:type="dxa" w:w="900"/>
            <w:tcMar>
              <w:top w:type="dxa" w:w="80"/>
              <w:left w:type="dxa" w:w="120"/>
              <w:bottom w:type="dxa" w:w="80"/>
              <w:right w:type="dxa" w:w="120"/>
            </w:tcMar>
          </w:tcPr>
          <w:p>
            <w:r>
              <w:rPr>
                <w:b w:val="false"/>
                <w:bCs w:val="false"/>
                <w:color w:val="1A1A1A"/>
              </w:rPr>
              <w:t xml:space="preserve">7</w:t>
            </w:r>
          </w:p>
          <w:p>
            <w:r>
              <w:rPr>
                <w:b w:val="false"/>
                <w:bCs w:val="false"/>
                <w:color w:val="1A1A1A"/>
              </w:rPr>
              <w:t xml:space="preserve">[3]</w:t>
            </w:r>
          </w:p>
        </w:tc>
        <w:tc>
          <w:tcPr>
            <w:tcW w:type="dxa" w:w="2820"/>
            <w:tcMar>
              <w:top w:type="dxa" w:w="80"/>
              <w:left w:type="dxa" w:w="120"/>
              <w:bottom w:type="dxa" w:w="80"/>
              <w:right w:type="dxa" w:w="120"/>
            </w:tcMar>
          </w:tcPr>
          <w:p>
            <w:r>
              <w:rPr>
                <w:b w:val="false"/>
                <w:bCs w:val="false"/>
                <w:color w:val="1A1A1A"/>
              </w:rPr>
              <w:t xml:space="preserve">Three formats carry the test. In Feed ads reach cold audiences and gather the data, Spark Ads push the post already winning, and LIVE Shopping Ads pull the crowd into the event.</w:t>
            </w:r>
          </w:p>
        </w:tc>
        <w:tc>
          <w:tcPr>
            <w:tcW w:type="dxa" w:w="2820"/>
            <w:tcMar>
              <w:top w:type="dxa" w:w="80"/>
              <w:left w:type="dxa" w:w="120"/>
              <w:bottom w:type="dxa" w:w="80"/>
              <w:right w:type="dxa" w:w="120"/>
            </w:tcMar>
          </w:tcPr>
          <w:p>
            <w:r>
              <w:rPr>
                <w:b w:val="false"/>
                <w:bCs w:val="false"/>
                <w:color w:val="1A1A1A"/>
              </w:rPr>
              <w:t xml:space="preserve">Tres formatos sostienen la prueba. Los anuncios In Feed llegan a audiencias frías y juntan los datos, los Spark Ads empujan la publicación que ya está ganando, y los LIVE Shopping Ads llevan a la gente hacia el evento en vivo.</w:t>
            </w:r>
          </w:p>
        </w:tc>
        <w:tc>
          <w:tcPr>
            <w:tcW w:type="dxa" w:w="2820"/>
            <w:tcMar>
              <w:top w:type="dxa" w:w="80"/>
              <w:left w:type="dxa" w:w="120"/>
              <w:bottom w:type="dxa" w:w="80"/>
              <w:right w:type="dxa" w:w="120"/>
            </w:tcMar>
          </w:tcPr>
          <w:p>
            <w:r>
              <w:rPr>
                <w:b w:val="false"/>
                <w:bCs w:val="false"/>
                <w:color w:val="1A1A1A"/>
              </w:rPr>
              <w:t xml:space="preserve">Três formatos sustentam o teste. Os anúncios In Feed alcançam audiências frias e juntam os dados, os Spark Ads empurram o post que já está ganhando, e os LIVE Shopping Ads puxam gente pro evento ao vivo.</w:t>
            </w:r>
          </w:p>
        </w:tc>
      </w:tr>
      <w:tr>
        <w:tc>
          <w:tcPr>
            <w:tcW w:type="dxa" w:w="900"/>
            <w:tcMar>
              <w:top w:type="dxa" w:w="80"/>
              <w:left w:type="dxa" w:w="120"/>
              <w:bottom w:type="dxa" w:w="80"/>
              <w:right w:type="dxa" w:w="120"/>
            </w:tcMar>
          </w:tcPr>
          <w:p>
            <w:r>
              <w:rPr>
                <w:b w:val="false"/>
                <w:bCs w:val="false"/>
                <w:color w:val="1A1A1A"/>
              </w:rPr>
              <w:t xml:space="preserve">8</w:t>
            </w:r>
          </w:p>
        </w:tc>
        <w:tc>
          <w:tcPr>
            <w:tcW w:type="dxa" w:w="2820"/>
            <w:tcMar>
              <w:top w:type="dxa" w:w="80"/>
              <w:left w:type="dxa" w:w="120"/>
              <w:bottom w:type="dxa" w:w="80"/>
              <w:right w:type="dxa" w:w="120"/>
            </w:tcMar>
          </w:tcPr>
          <w:p>
            <w:r>
              <w:rPr>
                <w:b w:val="false"/>
                <w:bCs w:val="false"/>
                <w:color w:val="1A1A1A"/>
              </w:rPr>
              <w:t xml:space="preserve">The real edge sits before Black Friday even opens, in the four way test already running while everyone else is still arguing over which single ad to trust.</w:t>
            </w:r>
          </w:p>
        </w:tc>
        <w:tc>
          <w:tcPr>
            <w:tcW w:type="dxa" w:w="2820"/>
            <w:tcMar>
              <w:top w:type="dxa" w:w="80"/>
              <w:left w:type="dxa" w:w="120"/>
              <w:bottom w:type="dxa" w:w="80"/>
              <w:right w:type="dxa" w:w="120"/>
            </w:tcMar>
          </w:tcPr>
          <w:p>
            <w:r>
              <w:rPr>
                <w:b w:val="false"/>
                <w:bCs w:val="false"/>
                <w:color w:val="1A1A1A"/>
              </w:rPr>
              <w:t xml:space="preserve">La ventaja real está antes de que abra el Black Friday, en la prueba de cuatro variables que ya está corriendo mientras la competencia todavía discute cuál anuncio único merece la confianza.</w:t>
            </w:r>
          </w:p>
        </w:tc>
        <w:tc>
          <w:tcPr>
            <w:tcW w:type="dxa" w:w="2820"/>
            <w:tcMar>
              <w:top w:type="dxa" w:w="80"/>
              <w:left w:type="dxa" w:w="120"/>
              <w:bottom w:type="dxa" w:w="80"/>
              <w:right w:type="dxa" w:w="120"/>
            </w:tcMar>
          </w:tcPr>
          <w:p>
            <w:r>
              <w:rPr>
                <w:b w:val="false"/>
                <w:bCs w:val="false"/>
                <w:color w:val="1A1A1A"/>
              </w:rPr>
              <w:t xml:space="preserve">A vantagem real fica antes da Black Friday abrir, em um teste de quatro variáveis que já está rodando enquanto a concorrência ainda discute qual anúncio único merece confiança.</w:t>
            </w:r>
          </w:p>
        </w:tc>
      </w:tr>
      <w:tr>
        <w:tc>
          <w:tcPr>
            <w:tcW w:type="dxa" w:w="900"/>
            <w:tcMar>
              <w:top w:type="dxa" w:w="80"/>
              <w:left w:type="dxa" w:w="120"/>
              <w:bottom w:type="dxa" w:w="80"/>
              <w:right w:type="dxa" w:w="120"/>
            </w:tcMar>
          </w:tcPr>
          <w:p>
            <w:r>
              <w:rPr>
                <w:b w:val="false"/>
                <w:bCs w:val="false"/>
                <w:color w:val="1A1A1A"/>
              </w:rPr>
              <w:t xml:space="preserve">9</w:t>
            </w:r>
          </w:p>
        </w:tc>
        <w:tc>
          <w:tcPr>
            <w:tcW w:type="dxa" w:w="2820"/>
            <w:tcMar>
              <w:top w:type="dxa" w:w="80"/>
              <w:left w:type="dxa" w:w="120"/>
              <w:bottom w:type="dxa" w:w="80"/>
              <w:right w:type="dxa" w:w="120"/>
            </w:tcMar>
          </w:tcPr>
          <w:p>
            <w:r>
              <w:rPr>
                <w:b w:val="false"/>
                <w:bCs w:val="false"/>
                <w:color w:val="1A1A1A"/>
              </w:rPr>
              <w:t xml:space="preserve">Save this. *Send it* to a friend who is still guessing this Black Friday.</w:t>
            </w:r>
          </w:p>
        </w:tc>
        <w:tc>
          <w:tcPr>
            <w:tcW w:type="dxa" w:w="2820"/>
            <w:tcMar>
              <w:top w:type="dxa" w:w="80"/>
              <w:left w:type="dxa" w:w="120"/>
              <w:bottom w:type="dxa" w:w="80"/>
              <w:right w:type="dxa" w:w="120"/>
            </w:tcMar>
          </w:tcPr>
          <w:p>
            <w:r>
              <w:rPr>
                <w:b w:val="false"/>
                <w:bCs w:val="false"/>
                <w:color w:val="1A1A1A"/>
              </w:rPr>
              <w:t xml:space="preserve">Guarda esto. *Envíaselo* a un amigo que todavía está adivinando este Black Friday.</w:t>
            </w:r>
          </w:p>
        </w:tc>
        <w:tc>
          <w:tcPr>
            <w:tcW w:type="dxa" w:w="2820"/>
            <w:tcMar>
              <w:top w:type="dxa" w:w="80"/>
              <w:left w:type="dxa" w:w="120"/>
              <w:bottom w:type="dxa" w:w="80"/>
              <w:right w:type="dxa" w:w="120"/>
            </w:tcMar>
          </w:tcPr>
          <w:p>
            <w:r>
              <w:rPr>
                <w:b w:val="false"/>
                <w:bCs w:val="false"/>
                <w:color w:val="1A1A1A"/>
              </w:rPr>
              <w:t xml:space="preserve">Salva isso. *Manda* pra um amigo que ainda está no chute nesse Black Friday.</w:t>
            </w:r>
          </w:p>
        </w:tc>
      </w:tr>
    </w:tbl>
    <w:p>
      <w:pPr>
        <w:pStyle w:val="Heading2"/>
      </w:pPr>
      <w:r>
        <w:t xml:space="preserve">Caption (EN)</w:t>
      </w:r>
    </w:p>
    <w:p>
      <w:pPr>
        <w:spacing w:after="120"/>
      </w:pPr>
      <w:r>
        <w:t xml:space="preserve">There is no hero ad this Black Friday.</w:t>
      </w:r>
    </w:p>
    <w:p>
      <w:pPr>
        <w:spacing w:after="120"/>
      </w:pPr>
      <w:r>
        <w:t xml:space="preserve">Darkroom's 2026 playbook for TikTok Shop throws out the idea of picking one best creative before the sale even opens. It tests four variables against each other instead, the opening hook, the demo style, the offer framing, and the CTA language on screen.</w:t>
      </w:r>
    </w:p>
    <w:p>
      <w:pPr>
        <w:spacing w:after="120"/>
      </w:pPr>
      <w:r>
        <w:t xml:space="preserve">Nobody on the team guesses which version wins. The offers underneath move the same way, discounts that step up by the hour, bundles that pair a starter kit with an upgrade, and creator codes that only exist during a LIVE. Three formats carry the test: In Feed ads for reach, Spark Ads to push what is already working, and LIVE Shopping Ads to pull the crowd into the event.</w:t>
      </w:r>
    </w:p>
    <w:p>
      <w:pPr>
        <w:spacing w:after="120"/>
      </w:pPr>
      <w:r>
        <w:t xml:space="preserve">The real advantage sits before Black Friday even opens, in the four way test already running while everyone else is still arguing over which single ad to trust.</w:t>
      </w:r>
    </w:p>
    <w:p>
      <w:pPr>
        <w:spacing w:after="120"/>
      </w:pPr>
      <w:r>
        <w:t xml:space="preserve">Save this. Send it to a founder who is still trying to guess their way through Black Friday.</w:t>
      </w:r>
    </w:p>
    <w:p>
      <w:pPr>
        <w:spacing w:after="120"/>
      </w:pPr>
      <w:r>
        <w:t xml:space="preserve">#RarityAgency #TikTokShop #BlackFriday</w:t>
      </w:r>
    </w:p>
    <w:p>
      <w:pPr>
        <w:pStyle w:val="Heading2"/>
      </w:pPr>
      <w:r>
        <w:t xml:space="preserve">Caption (ES)</w:t>
      </w:r>
    </w:p>
    <w:p>
      <w:pPr>
        <w:spacing w:after="120"/>
      </w:pPr>
      <w:r>
        <w:t xml:space="preserve">No existe el anuncio estrella este Black Friday.</w:t>
      </w:r>
    </w:p>
    <w:p>
      <w:pPr>
        <w:spacing w:after="120"/>
      </w:pPr>
      <w:r>
        <w:t xml:space="preserve">El playbook 2026 de Darkroom para TikTok Shop descarta la idea de elegir una sola pieza perfecta antes de que abra la venta. En su lugar prueba cuatro variables una contra otra, el gancho inicial, el estilo de demo, el enfoque de la oferta y el texto del llamado a la acción en pantalla.</w:t>
      </w:r>
    </w:p>
    <w:p>
      <w:pPr>
        <w:spacing w:after="120"/>
      </w:pPr>
      <w:r>
        <w:t xml:space="preserve">Nadie en el equipo adivina qué versión gana. Las ofertas de fondo se mueven igual, descuentos que suben por hora, combos que unen un kit inicial con una mejora, y códigos de creadores que solo existen durante una LIVE. Tres formatos sostienen la prueba completa: los anuncios In Feed para alcance, los Spark Ads para empujar lo que ya funciona, y los LIVE Shopping Ads para llevar a la gente hacia el evento.</w:t>
      </w:r>
    </w:p>
    <w:p>
      <w:pPr>
        <w:spacing w:after="120"/>
      </w:pPr>
      <w:r>
        <w:t xml:space="preserve">La ventaja real está antes de que abra el Black Friday, en la prueba de cuatro variables que ya corre mientras todos los demás siguen discutiendo cuál anuncio único merece la confianza.</w:t>
      </w:r>
    </w:p>
    <w:p>
      <w:pPr>
        <w:spacing w:after="120"/>
      </w:pPr>
      <w:r>
        <w:t xml:space="preserve">Guarda esto. Envíaselo a un fundador que todavía está tratando de adivinar su camino en este Black Friday.</w:t>
      </w:r>
    </w:p>
    <w:p>
      <w:pPr>
        <w:spacing w:after="120"/>
      </w:pPr>
      <w:r>
        <w:t xml:space="preserve">#RarityAgency #TikTokShop #BlackFriday</w:t>
      </w:r>
    </w:p>
    <w:p>
      <w:pPr>
        <w:pStyle w:val="Heading2"/>
      </w:pPr>
      <w:r>
        <w:t xml:space="preserve">Caption (PT)</w:t>
      </w:r>
    </w:p>
    <w:p>
      <w:pPr>
        <w:spacing w:after="120"/>
      </w:pPr>
      <w:r>
        <w:t xml:space="preserve">Não existe o anúncio campeão neste Black Friday.</w:t>
      </w:r>
    </w:p>
    <w:p>
      <w:pPr>
        <w:spacing w:after="120"/>
      </w:pPr>
      <w:r>
        <w:t xml:space="preserve">O playbook 2026 da Darkroom pro TikTok Shop descarta a ideia de escolher uma única peça perfeita antes da venda abrir. Em vez disso testa quatro variáveis uma contra a outra, o gancho inicial, o estilo de demonstração, o enfoque da oferta e o texto da chamada para ação na tela.</w:t>
      </w:r>
    </w:p>
    <w:p>
      <w:pPr>
        <w:spacing w:after="120"/>
      </w:pPr>
      <w:r>
        <w:t xml:space="preserve">Ninguém no time chuta qual versão ganha. As ofertas por baixo se mexem do mesmo jeito, descontos que sobem por hora, combos que juntam um kit inicial com um upgrade, e códigos de criadores que só existem durante uma LIVE. Três formatos sustentam o teste inteiro: os anúncios In Feed pro alcance, os Spark Ads pra empurrar o que já está funcionando, e os LIVE Shopping Ads pra puxar gente pro evento.</w:t>
      </w:r>
    </w:p>
    <w:p>
      <w:pPr>
        <w:spacing w:after="120"/>
      </w:pPr>
      <w:r>
        <w:t xml:space="preserve">A vantagem real fica antes da Black Friday abrir, no teste de quatro variáveis que já está rodando enquanto todo mundo ainda discute qual anúncio único merece confiança.</w:t>
      </w:r>
    </w:p>
    <w:p>
      <w:pPr>
        <w:spacing w:after="120"/>
      </w:pPr>
      <w:r>
        <w:t xml:space="preserve">Salva isso. Manda pra um fundador que ainda está tentando adivinhar o caminho nesse Black Friday.</w:t>
      </w:r>
    </w:p>
    <w:p>
      <w:pPr>
        <w:spacing w:after="120"/>
      </w:pPr>
      <w:r>
        <w:t xml:space="preserve">#RarityAgency #TikTokShop #BlackFriday</w:t>
      </w:r>
    </w:p>
    <w:p>
      <w:pPr>
        <w:pStyle w:val="Heading2"/>
      </w:pPr>
      <w:r>
        <w:t xml:space="preserve">Images (sourced from the web)</w:t>
      </w:r>
    </w:p>
    <w:p>
      <w:pPr>
        <w:spacing w:after="20"/>
      </w:pPr>
      <w:r>
        <w:rPr>
          <w:b/>
          <w:bCs/>
          <w:color w:val="001A70"/>
        </w:rPr>
        <w:t xml:space="preserve">Slide 1 (Hook): </w:t>
      </w:r>
      <w:hyperlink w:history="1" r:id="rIdprawzyytu2j30xylwwqlu">
        <w:r>
          <w:rPr>
            <w:rStyle w:val="Hyperlink"/>
          </w:rPr>
          <w:t xml:space="preserve">https://images.pexels.com/photos/13929251/pexels-photo-13929251.jpeg</w:t>
        </w:r>
      </w:hyperlink>
    </w:p>
    <w:p>
      <w:pPr>
        <w:spacing w:after="120"/>
      </w:pPr>
      <w:r>
        <w:rPr>
          <w:color w:val="6B7280"/>
          <w:sz w:val="18"/>
          <w:szCs w:val="18"/>
        </w:rPr>
        <w:t xml:space="preserve">Source: https://www.pexels.com/photo/young-girl-recording-herself-with-a-smartphone-on-a-tripod-13929251    Author: Mizuno K (Pexels)    License: Pexels License (free for commercial use)</w:t>
      </w:r>
    </w:p>
    <w:p>
      <w:pPr>
        <w:spacing w:after="20"/>
      </w:pPr>
      <w:r>
        <w:rPr>
          <w:b/>
          <w:bCs/>
          <w:color w:val="001A70"/>
        </w:rPr>
        <w:t xml:space="preserve">Slide 2 (Tension): </w:t>
      </w:r>
      <w:hyperlink w:history="1" r:id="rIdlr7slovksqyam5jj_muoi">
        <w:r>
          <w:rPr>
            <w:rStyle w:val="Hyperlink"/>
          </w:rPr>
          <w:t xml:space="preserve">https://images.pexels.com/photos/7514831/pexels-photo-7514831.jpeg</w:t>
        </w:r>
      </w:hyperlink>
    </w:p>
    <w:p>
      <w:pPr>
        <w:spacing w:after="120"/>
      </w:pPr>
      <w:r>
        <w:rPr>
          <w:color w:val="6B7280"/>
          <w:sz w:val="18"/>
          <w:szCs w:val="18"/>
        </w:rPr>
        <w:t xml:space="preserve">Source: https://www.pexels.com/photo/a-woman-getting-ready-to-record-a-video-vlog-7514831    Author: Kampus Production (Pexels)    License: Pexels License (free for commercial use)</w:t>
      </w:r>
    </w:p>
    <w:p>
      <w:pPr>
        <w:spacing w:after="20"/>
      </w:pPr>
      <w:r>
        <w:rPr>
          <w:b/>
          <w:bCs/>
          <w:color w:val="001A70"/>
        </w:rPr>
        <w:t xml:space="preserve">Slide 3 (The mechanism, Darkroom's playbook): </w:t>
      </w:r>
      <w:hyperlink w:history="1" r:id="rId4ralawfwtzg2c0q4jxvcz">
        <w:r>
          <w:rPr>
            <w:rStyle w:val="Hyperlink"/>
          </w:rPr>
          <w:t xml:space="preserve">https://p16-oec-university-ttp-sign.tiktokcdn-us.com/tos-useast5-i-fsvlofm1vi-tx/2de102976cec4ae0aaac348db9e96f1b~tplv-fsvlofm1vi-image.png?lk3s=5d1a069b&amp;x-expires=2079728975&amp;x-signature=zqOgy8Gd6lB5f0drsaHY5bYdiUo%3D</w:t>
        </w:r>
      </w:hyperlink>
    </w:p>
    <w:p>
      <w:pPr>
        <w:spacing w:after="120"/>
      </w:pPr>
      <w:r>
        <w:rPr>
          <w:color w:val="6B7280"/>
          <w:sz w:val="18"/>
          <w:szCs w:val="18"/>
        </w:rPr>
        <w:t xml:space="preserve">Source: TikTok Shop Seller Center Academy, seller-us.tiktok.com/university (official TikTok documentation)    Author: TikTok Shop    License: Official TikTok product documentation asset, editorial use</w:t>
      </w:r>
    </w:p>
    <w:p>
      <w:pPr>
        <w:spacing w:after="20"/>
      </w:pPr>
      <w:r>
        <w:rPr>
          <w:b/>
          <w:bCs/>
          <w:color w:val="001A70"/>
        </w:rPr>
        <w:t xml:space="preserve">Slide 4 (Variable: hook vs demo style): </w:t>
      </w:r>
      <w:hyperlink w:history="1" r:id="rIdf0md0oiioc6gqanv2tvpt">
        <w:r>
          <w:rPr>
            <w:rStyle w:val="Hyperlink"/>
          </w:rPr>
          <w:t xml:space="preserve">https://images.pexels.com/photos/4152967/pexels-photo-4152967.jpeg</w:t>
        </w:r>
      </w:hyperlink>
    </w:p>
    <w:p>
      <w:pPr>
        <w:spacing w:after="120"/>
      </w:pPr>
      <w:r>
        <w:rPr>
          <w:color w:val="6B7280"/>
          <w:sz w:val="18"/>
          <w:szCs w:val="18"/>
        </w:rPr>
        <w:t xml:space="preserve">Source: https://www.pexels.com/photo/woman-in-yellow-and-black-long-sleeves-holding-a-glass-pump-bottle-4152967    Author: Mikael Blomkvist (Pexels)    License: Pexels License (free for commercial use)</w:t>
      </w:r>
    </w:p>
    <w:p>
      <w:pPr>
        <w:spacing w:after="20"/>
      </w:pPr>
      <w:r>
        <w:rPr>
          <w:b/>
          <w:bCs/>
          <w:color w:val="001A70"/>
        </w:rPr>
        <w:t xml:space="preserve">Slide 5 (Variable: offer framing, Black Friday specific): </w:t>
      </w:r>
      <w:hyperlink w:history="1" r:id="rIdixnnjw0hks88lqzt2ioqj">
        <w:r>
          <w:rPr>
            <w:rStyle w:val="Hyperlink"/>
          </w:rPr>
          <w:t xml:space="preserve">https://cdn.shopify.com/app-store/listing_images/a2d89c509cff5a06a6ee51f03955c22a/desktop_screenshot/CJKU8ZGd7okDEAE=.png?height=1600&amp;width=2846</w:t>
        </w:r>
      </w:hyperlink>
    </w:p>
    <w:p>
      <w:pPr>
        <w:spacing w:after="120"/>
      </w:pPr>
      <w:r>
        <w:rPr>
          <w:color w:val="6B7280"/>
          <w:sz w:val="18"/>
          <w:szCs w:val="18"/>
        </w:rPr>
        <w:t xml:space="preserve">Source: Shopify App Store listing for a TikTok Shop flash sale management app (screenshot of TikTok Shop's own UI)    Author: App developer listing (TikTok Shop interface shown)    License: App Store listing screenshot, editorial use</w:t>
      </w:r>
    </w:p>
    <w:p>
      <w:pPr>
        <w:spacing w:after="20"/>
      </w:pPr>
      <w:r>
        <w:rPr>
          <w:b/>
          <w:bCs/>
          <w:color w:val="001A70"/>
        </w:rPr>
        <w:t xml:space="preserve">Slide 6 (Offers underneath: discounts, bundles, flash sales): </w:t>
      </w:r>
      <w:hyperlink w:history="1" r:id="rIdrc3nx4rarw9xa9fqhsp-z">
        <w:r>
          <w:rPr>
            <w:rStyle w:val="Hyperlink"/>
          </w:rPr>
          <w:t xml:space="preserve">https://p16-oec-university-ttp-sign.tiktokcdn-us.com/tos-useast5-i-fsvlofm1vi-tx/af58976ccae14faba71d8fda536b628d~tplv-fsvlofm1vi-image.png?lk3s=5d1a069b&amp;x-expires=2077740530&amp;x-signature=xngSM0saH%2BVqhwkESykI2pUC1XI%3D</w:t>
        </w:r>
      </w:hyperlink>
    </w:p>
    <w:p>
      <w:pPr>
        <w:spacing w:after="120"/>
      </w:pPr>
      <w:r>
        <w:rPr>
          <w:color w:val="6B7280"/>
          <w:sz w:val="18"/>
          <w:szCs w:val="18"/>
        </w:rPr>
        <w:t xml:space="preserve">Source: TikTok Shop Seller Center Academy, "How to register for flash sale campaigns" (seller-us.tiktok.com/university)    Author: TikTok Shop    License: Official TikTok product documentation asset, editorial use</w:t>
      </w:r>
    </w:p>
    <w:p>
      <w:pPr>
        <w:spacing w:after="20"/>
      </w:pPr>
      <w:r>
        <w:rPr>
          <w:b/>
          <w:bCs/>
          <w:color w:val="001A70"/>
        </w:rPr>
        <w:t xml:space="preserve">Slide 7 (Format stack: In Feed, Spark Ads, LIVE Shopping Ads): </w:t>
      </w:r>
      <w:hyperlink w:history="1" r:id="rIdd7xijrf9zlgw1poijhbbz">
        <w:r>
          <w:rPr>
            <w:rStyle w:val="Hyperlink"/>
          </w:rPr>
          <w:t xml:space="preserve">https://p16-va-tiktok.ibyteimg.com/obj/musically-maliva-obj/358cea37a569cdf3d04cf0769098d8e4</w:t>
        </w:r>
      </w:hyperlink>
    </w:p>
    <w:p>
      <w:pPr>
        <w:spacing w:after="120"/>
      </w:pPr>
      <w:r>
        <w:rPr>
          <w:color w:val="6B7280"/>
          <w:sz w:val="18"/>
          <w:szCs w:val="18"/>
        </w:rPr>
        <w:t xml:space="preserve">Source: TikTok Newsroom, Introducing Spark Ads announcement (image hosted on TikTok's own CDN)    Author: TikTok Newsroom    License: Official TikTok Newsroom press asset</w:t>
      </w:r>
    </w:p>
    <w:p>
      <w:pPr>
        <w:spacing w:after="20"/>
      </w:pPr>
      <w:r>
        <w:rPr>
          <w:b/>
          <w:bCs/>
          <w:color w:val="001A70"/>
        </w:rPr>
        <w:t xml:space="preserve">Slide 8 (Takeaway: the four way test running): </w:t>
      </w:r>
      <w:hyperlink w:history="1" r:id="rIdysj0zghexbl0i9vr8gf4o">
        <w:r>
          <w:rPr>
            <w:rStyle w:val="Hyperlink"/>
          </w:rPr>
          <w:t xml:space="preserve">https://images.unsplash.com/photo-1724323293516-2dbe5cd5b6a3?fm=jpg&amp;q=80&amp;w=3000</w:t>
        </w:r>
      </w:hyperlink>
    </w:p>
    <w:p>
      <w:pPr>
        <w:spacing w:after="120"/>
      </w:pPr>
      <w:r>
        <w:rPr>
          <w:color w:val="6B7280"/>
          <w:sz w:val="18"/>
          <w:szCs w:val="18"/>
        </w:rPr>
        <w:t xml:space="preserve">Source: https://unsplash.com/photos/two-smartphones-on-dark-surface-Cw-DeNfdrLA    Author: Amanz (Unsplash)    License: Unsplash License (free for commercial use)</w:t>
      </w:r>
    </w:p>
    <w:p>
      <w:pPr>
        <w:spacing w:after="20"/>
      </w:pPr>
      <w:r>
        <w:rPr>
          <w:b/>
          <w:bCs/>
          <w:color w:val="001A70"/>
        </w:rPr>
        <w:t xml:space="preserve">Slide 9 (CTA, save and share): </w:t>
      </w:r>
      <w:hyperlink w:history="1" r:id="rIdocdja7pnblwvaeqnbzgmr">
        <w:r>
          <w:rPr>
            <w:rStyle w:val="Hyperlink"/>
          </w:rPr>
          <w:t xml:space="preserve">https://images.pexels.com/photos/18003796/pexels-photo-18003796.jpeg</w:t>
        </w:r>
      </w:hyperlink>
    </w:p>
    <w:p>
      <w:pPr>
        <w:spacing w:after="120"/>
      </w:pPr>
      <w:r>
        <w:rPr>
          <w:color w:val="6B7280"/>
          <w:sz w:val="18"/>
          <w:szCs w:val="18"/>
        </w:rPr>
        <w:t xml:space="preserve">Source: https://www.pexels.com/photo/boy-looking-at-his-phone-screen-18003796    Author: Tarikul Raana (Pexels)    License: Pexels License (free for commercial use)</w:t>
      </w:r>
    </w:p>
    <w:p>
      <w:pPr>
        <w:pStyle w:val="Heading2"/>
      </w:pPr>
      <w:r>
        <w:t xml:space="preserve">Visual Direction (for the design step)</w:t>
      </w:r>
    </w:p>
    <w:p>
      <w:pPr>
        <w:spacing w:after="60"/>
      </w:pPr>
      <w:r>
        <w:rPr>
          <w:b/>
          <w:bCs/>
          <w:color w:val="001A70"/>
        </w:rPr>
        <w:t xml:space="preserve">Hero image:  </w:t>
      </w:r>
      <w:r>
        <w:t xml:space="preserve">A creator filming a vertical video on a phone and tripod, mid take, one version of many that will end up in the test grid, not a polished hero shot.</w:t>
      </w:r>
    </w:p>
    <w:p>
      <w:pPr>
        <w:spacing w:after="60"/>
      </w:pPr>
      <w:r>
        <w:rPr>
          <w:b/>
          <w:bCs/>
          <w:color w:val="001A70"/>
        </w:rPr>
        <w:t xml:space="preserve">Alt image queries:  </w:t>
      </w:r>
      <w:r>
        <w:t xml:space="preserve">TikTok creator filming UGC video tripod ring light   |   TikTok Shop Seller Center dashboard screenshot   |   TikTok Spark Ads official newsroom photo   |   two smartphones comparing app screens dark background</w:t>
      </w:r>
    </w:p>
    <w:p>
      <w:pPr>
        <w:spacing w:after="60"/>
      </w:pPr>
      <w:r>
        <w:rPr>
          <w:b/>
          <w:bCs/>
          <w:color w:val="001A70"/>
        </w:rPr>
        <w:t xml:space="preserve">Color mood:  </w:t>
      </w:r>
      <w:r>
        <w:t xml:space="preserve">teal-accent energy (Growth Marketing &amp; Branding pillar)</w:t>
      </w:r>
    </w:p>
    <w:p>
      <w:pPr>
        <w:spacing w:after="60"/>
      </w:pPr>
      <w:r>
        <w:rPr>
          <w:b/>
          <w:bCs/>
          <w:color w:val="001A70"/>
        </w:rPr>
        <w:t xml:space="preserve">Symbol corner:  </w:t>
      </w:r>
      <w:r>
        <w:t xml:space="preserve">top-right (transparent white symbol)</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All human-subject photos (slides 1, 2, 4, 9) are Pexels or Unsplash stock under their respective free commercial licenses, used to depict the generic activity of TikTok content creation and testing, not any real named creator, and imply no endorsement by Darkroom or TikTok. The TikTok Shop Seller Center and Newsroom images (slides 3, 6, 7) are TikTok's own official interface and press assets, used editorially and unmodified to illustrate the platform features actually discussed, with no claim of endorsement. Slide 5 is a TikTok Shop interface screenshot as captured in a third party app's official Shopify App Store listing, used editorially for the same reason. No sensitive subject matter. Verification note: images were checked via tavily search and page-extract metadata (descriptions, source pages, licensing text) and, where noted, WebFetch on the source page, not an interactive browser, since none is available in this environment; resolution for Pexels and Unsplash assets uses each service's base or large render, which the platforms' own minimum upload standards keep well above 1600px on the short side, though exact pixel dimensions were not individually measured.</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tjagespjn7ytr95dz5jm" Type="http://schemas.openxmlformats.org/officeDocument/2006/relationships/hyperlink" Target="https://www.darkroomagency.com/observatory/black-friday-playbook-for-tiktok-shop-maximize-revenue-in-2026" TargetMode="External"/><Relationship Id="rIdprawzyytu2j30xylwwqlu" Type="http://schemas.openxmlformats.org/officeDocument/2006/relationships/hyperlink" Target="https://images.pexels.com/photos/13929251/pexels-photo-13929251.jpeg" TargetMode="External"/><Relationship Id="rIdlr7slovksqyam5jj_muoi" Type="http://schemas.openxmlformats.org/officeDocument/2006/relationships/hyperlink" Target="https://images.pexels.com/photos/7514831/pexels-photo-7514831.jpeg" TargetMode="External"/><Relationship Id="rId4ralawfwtzg2c0q4jxvcz" Type="http://schemas.openxmlformats.org/officeDocument/2006/relationships/hyperlink" Target="https://p16-oec-university-ttp-sign.tiktokcdn-us.com/tos-useast5-i-fsvlofm1vi-tx/2de102976cec4ae0aaac348db9e96f1b~tplv-fsvlofm1vi-image.png?lk3s=5d1a069b&amp;x-expires=2079728975&amp;x-signature=zqOgy8Gd6lB5f0drsaHY5bYdiUo%3D" TargetMode="External"/><Relationship Id="rIdf0md0oiioc6gqanv2tvpt" Type="http://schemas.openxmlformats.org/officeDocument/2006/relationships/hyperlink" Target="https://images.pexels.com/photos/4152967/pexels-photo-4152967.jpeg" TargetMode="External"/><Relationship Id="rIdixnnjw0hks88lqzt2ioqj" Type="http://schemas.openxmlformats.org/officeDocument/2006/relationships/hyperlink" Target="https://cdn.shopify.com/app-store/listing_images/a2d89c509cff5a06a6ee51f03955c22a/desktop_screenshot/CJKU8ZGd7okDEAE=.png?height=1600&amp;width=2846" TargetMode="External"/><Relationship Id="rIdrc3nx4rarw9xa9fqhsp-z" Type="http://schemas.openxmlformats.org/officeDocument/2006/relationships/hyperlink" Target="https://p16-oec-university-ttp-sign.tiktokcdn-us.com/tos-useast5-i-fsvlofm1vi-tx/af58976ccae14faba71d8fda536b628d~tplv-fsvlofm1vi-image.png?lk3s=5d1a069b&amp;x-expires=2077740530&amp;x-signature=xngSM0saH%2BVqhwkESykI2pUC1XI%3D" TargetMode="External"/><Relationship Id="rIdd7xijrf9zlgw1poijhbbz" Type="http://schemas.openxmlformats.org/officeDocument/2006/relationships/hyperlink" Target="https://p16-va-tiktok.ibyteimg.com/obj/musically-maliva-obj/358cea37a569cdf3d04cf0769098d8e4" TargetMode="External"/><Relationship Id="rIdysj0zghexbl0i9vr8gf4o" Type="http://schemas.openxmlformats.org/officeDocument/2006/relationships/hyperlink" Target="https://images.unsplash.com/photo-1724323293516-2dbe5cd5b6a3?fm=jpg&amp;q=80&amp;w=3000" TargetMode="External"/><Relationship Id="rIdocdja7pnblwvaeqnbzgmr" Type="http://schemas.openxmlformats.org/officeDocument/2006/relationships/hyperlink" Target="https://images.pexels.com/photos/18003796/pexels-photo-18003796.jpeg" TargetMode="External"/><Relationship Id="rId7" Type="http://schemas.openxmlformats.org/officeDocument/2006/relationships/image" Target="media/f3c9cb2d8a20da6a65c9b29e8a02e745fe0e2ca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2026-09-13T17:14:06.504Z</dcterms:created>
  <dcterms:modified xsi:type="dcterms:W3CDTF">2026-09-13T17:14:06.505Z</dcterms:modified>
</cp:coreProperties>
</file>

<file path=docProps/custom.xml><?xml version="1.0" encoding="utf-8"?>
<Properties xmlns="http://schemas.openxmlformats.org/officeDocument/2006/custom-properties" xmlns:vt="http://schemas.openxmlformats.org/officeDocument/2006/docPropsVTypes"/>
</file>