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color w:val="1f3864"/>
          <w:sz w:val="32"/>
          <w:szCs w:val="32"/>
          <w:rtl w:val="0"/>
        </w:rPr>
        <w:t xml:space="preserve">EVALAC 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2e75b6"/>
          <w:sz w:val="28"/>
          <w:szCs w:val="28"/>
          <w:rtl w:val="0"/>
        </w:rPr>
        <w:t xml:space="preserve">TRANSVERSAL CASE STUDY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3864"/>
          <w:sz w:val="28"/>
          <w:szCs w:val="28"/>
          <w:rtl w:val="0"/>
        </w:rPr>
        <w:t xml:space="preserve">INTEGRATED EARLY CHILDHOOD DEVELOPMENT</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color w:val="666666"/>
          <w:sz w:val="24"/>
          <w:szCs w:val="24"/>
          <w:rtl w:val="0"/>
        </w:rPr>
        <w:t xml:space="preserve">Complete Public Policy Narrative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666666"/>
          <w:sz w:val="22"/>
          <w:szCs w:val="22"/>
          <w:rtl w:val="0"/>
        </w:rPr>
        <w:t xml:space="preserve">Prepared for: Inter-American Development Bank</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color w:val="666666"/>
          <w:sz w:val="22"/>
          <w:szCs w:val="22"/>
          <w:rtl w:val="0"/>
        </w:rPr>
        <w:t xml:space="preserve">February 2026</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CRECIENDO JUNTOS (GROWING TOGETHER)</w:t>
      </w:r>
    </w:p>
    <w:p w:rsidR="00000000" w:rsidDel="00000000" w:rsidP="00000000" w:rsidRDefault="00000000" w:rsidRPr="00000000" w14:paraId="0000000B">
      <w:pPr>
        <w:spacing w:after="80" w:before="40" w:lineRule="auto"/>
        <w:rPr/>
      </w:pPr>
      <w:r w:rsidDel="00000000" w:rsidR="00000000" w:rsidRPr="00000000">
        <w:rPr>
          <w:i w:val="1"/>
          <w:iCs w:val="1"/>
          <w:color w:val="888888"/>
          <w:sz w:val="18"/>
          <w:szCs w:val="18"/>
          <w:rtl w:val="0"/>
        </w:rPr>
        <w:t xml:space="preserve">Note: This is a fictional case study developed for pedagogical purposes. The country, program, and characters are entirely fictional, though the design draws on real evidence from existing programs in Latin America and the Caribbean.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Creciendo Juntos is a presidential initiative in a middle-income Latin American country addressing stark developmental inequality between poor and wealthy children. Three government ministries coordinate to deliver parenting support, nutrition, home visits, and early learning services to 200,000 vulnerable families. With Congressional funding conditional on demonstrated results within 24 months, program leadership must build rigorous evidence under intense political pressure.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THE POLITICAL CONTEXT</w:t>
      </w:r>
    </w:p>
    <w:p w:rsidR="00000000" w:rsidDel="00000000" w:rsidP="00000000" w:rsidRDefault="00000000" w:rsidRPr="00000000" w14:paraId="0000000F">
      <w:pPr>
        <w:pStyle w:val="Heading2"/>
        <w:rPr/>
      </w:pPr>
      <w:r w:rsidDel="00000000" w:rsidR="00000000" w:rsidRPr="00000000">
        <w:rPr>
          <w:rtl w:val="0"/>
        </w:rPr>
        <w:t xml:space="preserve">Presidential Mandate</w:t>
      </w:r>
    </w:p>
    <w:p w:rsidR="00000000" w:rsidDel="00000000" w:rsidP="00000000" w:rsidRDefault="00000000" w:rsidRPr="00000000" w14:paraId="00000010">
      <w:pPr>
        <w:rPr/>
      </w:pPr>
      <w:r w:rsidDel="00000000" w:rsidR="00000000" w:rsidRPr="00000000">
        <w:rPr>
          <w:rtl w:val="0"/>
        </w:rPr>
        <w:t xml:space="preserve">In October 2025, President Elena Vargas stood before Congress to announce her administration’s flagship social policy: the Integrated Early Childhood Development Program, officially named "Creciendo Juntos" (Growing Together). The announcement followed six months of intense inter-ministerial negotiations and reflected both genuine policy commitment and astute political calculation.</w:t>
      </w:r>
    </w:p>
    <w:p w:rsidR="00000000" w:rsidDel="00000000" w:rsidP="00000000" w:rsidRDefault="00000000" w:rsidRPr="00000000" w14:paraId="00000011">
      <w:pPr>
        <w:rPr/>
      </w:pPr>
      <w:r w:rsidDel="00000000" w:rsidR="00000000" w:rsidRPr="00000000">
        <w:rPr>
          <w:rtl w:val="0"/>
        </w:rPr>
        <w:t xml:space="preserve">The country — a middle-income nation of 45 million with sustained democratic governance and improving but unequal social indicators — had achieved near-universal primary enrollment and reduced extreme poverty from 18% to 7% over the previous decade. Yet a troubling pattern persisted: children from the poorest 20% of families entered first grade already far behind their wealthier peers.</w:t>
      </w:r>
    </w:p>
    <w:p w:rsidR="00000000" w:rsidDel="00000000" w:rsidP="00000000" w:rsidRDefault="00000000" w:rsidRPr="00000000" w14:paraId="00000012">
      <w:pPr>
        <w:rPr/>
      </w:pPr>
      <w:r w:rsidDel="00000000" w:rsidR="00000000" w:rsidRPr="00000000">
        <w:rPr>
          <w:rtl w:val="0"/>
        </w:rPr>
        <w:t xml:space="preserve">National assessments painted a stark picture. Only 42% of children from poor families achieved age-appropriate developmental milestones by age 3, compared to 78% of children from the wealthiest 20% of families. This 36-percentage-point developmental gap was not narrowing despite overall economic growth. Early grade reading assessments showed that by third grade, 65% of poor children could not read a simple paragraph with comprehension, versus 22% of wealthy children.</w:t>
      </w:r>
    </w:p>
    <w:p w:rsidR="00000000" w:rsidDel="00000000" w:rsidP="00000000" w:rsidRDefault="00000000" w:rsidRPr="00000000" w14:paraId="00000013">
      <w:pPr>
        <w:rPr/>
      </w:pPr>
      <w:r w:rsidDel="00000000" w:rsidR="00000000" w:rsidRPr="00000000">
        <w:rPr>
          <w:rtl w:val="0"/>
        </w:rPr>
        <w:t xml:space="preserve">President Vargas, an economist by training, understood the roots lay before school entry: chronic malnutrition affecting 28% of poor children under three, caregivers with limited education who lacked knowledge of child development principles, overcrowded homes where responsive parent-child interaction was crowded out by survival pressures, and fragmented services requiring families to navigate three separate bureaucracies.</w:t>
      </w:r>
    </w:p>
    <w:p w:rsidR="00000000" w:rsidDel="00000000" w:rsidP="00000000" w:rsidRDefault="00000000" w:rsidRPr="00000000" w14:paraId="00000014">
      <w:pPr>
        <w:pStyle w:val="Heading2"/>
        <w:rPr/>
      </w:pPr>
      <w:r w:rsidDel="00000000" w:rsidR="00000000" w:rsidRPr="00000000">
        <w:rPr>
          <w:rtl w:val="0"/>
        </w:rPr>
        <w:t xml:space="preserve">Political Window and Congressional Conditions</w:t>
      </w:r>
    </w:p>
    <w:p w:rsidR="00000000" w:rsidDel="00000000" w:rsidP="00000000" w:rsidRDefault="00000000" w:rsidRPr="00000000" w14:paraId="00000015">
      <w:pPr>
        <w:rPr/>
      </w:pPr>
      <w:r w:rsidDel="00000000" w:rsidR="00000000" w:rsidRPr="00000000">
        <w:rPr>
          <w:rtl w:val="0"/>
        </w:rPr>
        <w:t xml:space="preserve">Vargas had won the presidency with 54% of the vote on a platform emphasizing "equality from the start." Her coalition held a working majority in Congress, but not enough to overcome determined opposition. The previous administration had created leverageable infrastructure: conditional cash transfer programs reaching 3.5 million families, a primary health care network with 8,500 health centers, and municipal social protection offices in all 420 municipalities. However, fiscal constraints limited new social spending, and the opposition demanded rigorous accountability.</w:t>
      </w:r>
    </w:p>
    <w:p w:rsidR="00000000" w:rsidDel="00000000" w:rsidP="00000000" w:rsidRDefault="00000000" w:rsidRPr="00000000" w14:paraId="00000016">
      <w:pPr>
        <w:rPr/>
      </w:pPr>
      <w:r w:rsidDel="00000000" w:rsidR="00000000" w:rsidRPr="00000000">
        <w:rPr>
          <w:rtl w:val="0"/>
        </w:rPr>
        <w:t xml:space="preserve">Congress approved a seven-year program (2026–2032) with explicit conditions: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START SMALL: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Begin with 50,000 children in 180 municipalities representing diverse contexts (urban, peri-urban, small cities, rural areas)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SCALE IF SUCCESSFUL: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interim evaluations showed positive results, scale to 200,000 children by 2030</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REDESIGN OR CUT IF WEAK: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results were weak, the program would face substantial redesign or budget cuts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INDEPENDENT EVALUATION: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Mandated independent evaluation with public interim reports in years 2 and 4</w:t>
      </w:r>
    </w:p>
    <w:p w:rsidR="00000000" w:rsidDel="00000000" w:rsidP="00000000" w:rsidRDefault="00000000" w:rsidRPr="00000000" w14:paraId="0000001B">
      <w:pPr>
        <w:rPr/>
      </w:pPr>
      <w:r w:rsidDel="00000000" w:rsidR="00000000" w:rsidRPr="00000000">
        <w:rPr>
          <w:rtl w:val="0"/>
        </w:rPr>
        <w:t xml:space="preserve">The political message was clear: prove this model works at pilot scale before requesting mass expansion. The timeframe was daunting: meaningful evidence within 24 months to inform 2028 budget negotiations.</w:t>
      </w:r>
    </w:p>
    <w:p w:rsidR="00000000" w:rsidDel="00000000" w:rsidP="00000000" w:rsidRDefault="00000000" w:rsidRPr="00000000" w14:paraId="0000001C">
      <w:pPr>
        <w:pStyle w:val="Heading2"/>
        <w:rPr/>
      </w:pPr>
      <w:r w:rsidDel="00000000" w:rsidR="00000000" w:rsidRPr="00000000">
        <w:rPr>
          <w:rtl w:val="0"/>
        </w:rPr>
        <w:t xml:space="preserve">Leadership Appointment</w:t>
      </w:r>
    </w:p>
    <w:p w:rsidR="00000000" w:rsidDel="00000000" w:rsidP="00000000" w:rsidRDefault="00000000" w:rsidRPr="00000000" w14:paraId="0000001D">
      <w:pPr>
        <w:rPr/>
      </w:pPr>
      <w:r w:rsidDel="00000000" w:rsidR="00000000" w:rsidRPr="00000000">
        <w:rPr>
          <w:rtl w:val="0"/>
        </w:rPr>
        <w:t xml:space="preserve">President Vargas appointed Dr. Carlos Mendoza as National Program Coordinator, a pediatrician with a master’s degree in public health who had served as municipal health secretary. His mandate was explicit: "Carlos, you have two years — 24 months — to show me, show Congress, and show the families that this works. Not perfect results, but clear evidence of real change. We have a narrow political window. Use it wisely."</w:t>
      </w:r>
    </w:p>
    <w:p w:rsidR="00000000" w:rsidDel="00000000" w:rsidP="00000000" w:rsidRDefault="00000000" w:rsidRPr="00000000" w14:paraId="0000001E">
      <w:pPr>
        <w:pStyle w:val="Heading1"/>
        <w:rPr/>
      </w:pPr>
      <w:r w:rsidDel="00000000" w:rsidR="00000000" w:rsidRPr="00000000">
        <w:rPr>
          <w:rtl w:val="0"/>
        </w:rPr>
        <w:t xml:space="preserve">THE CHALLENGE: WHAT MENDOZA FOUND</w:t>
      </w:r>
    </w:p>
    <w:p w:rsidR="00000000" w:rsidDel="00000000" w:rsidP="00000000" w:rsidRDefault="00000000" w:rsidRPr="00000000" w14:paraId="0000001F">
      <w:pPr>
        <w:pStyle w:val="Heading2"/>
        <w:rPr/>
      </w:pPr>
      <w:r w:rsidDel="00000000" w:rsidR="00000000" w:rsidRPr="00000000">
        <w:rPr>
          <w:rtl w:val="0"/>
        </w:rPr>
        <w:t xml:space="preserve">Coordination Complexity</w:t>
      </w:r>
    </w:p>
    <w:p w:rsidR="00000000" w:rsidDel="00000000" w:rsidP="00000000" w:rsidRDefault="00000000" w:rsidRPr="00000000" w14:paraId="00000020">
      <w:pPr>
        <w:rPr/>
      </w:pPr>
      <w:r w:rsidDel="00000000" w:rsidR="00000000" w:rsidRPr="00000000">
        <w:rPr>
          <w:rtl w:val="0"/>
        </w:rPr>
        <w:t xml:space="preserve">When Dr. Mendoza convened his first cross-ministerial planning meeting in January 2026, he faced a challenge familiar across Latin America: strong political will at the top, weak coordination mechanisms in the middle, highly variable implementation capacity at the bottom. The three implementing ministries — Health, Social Development, and Education — had never collaborated at this scale. Each operated with separate budget lines, incompatible information systems, distinct professional cultures, and competing priorities for limited staff time.</w:t>
      </w:r>
    </w:p>
    <w:p w:rsidR="00000000" w:rsidDel="00000000" w:rsidP="00000000" w:rsidRDefault="00000000" w:rsidRPr="00000000" w14:paraId="00000021">
      <w:pPr>
        <w:pStyle w:val="Heading2"/>
        <w:rPr/>
      </w:pPr>
      <w:r w:rsidDel="00000000" w:rsidR="00000000" w:rsidRPr="00000000">
        <w:rPr>
          <w:rtl w:val="0"/>
        </w:rPr>
        <w:t xml:space="preserve">Municipal Capacity Variation</w:t>
      </w:r>
    </w:p>
    <w:p w:rsidR="00000000" w:rsidDel="00000000" w:rsidP="00000000" w:rsidRDefault="00000000" w:rsidRPr="00000000" w14:paraId="00000022">
      <w:pPr>
        <w:rPr/>
      </w:pPr>
      <w:r w:rsidDel="00000000" w:rsidR="00000000" w:rsidRPr="00000000">
        <w:rPr>
          <w:rtl w:val="0"/>
        </w:rPr>
        <w:t xml:space="preserve">Capacity ranged dramatically. Well-resourced urban municipalities had trained social workers and functional health centers. But peri-urban sprawl areas often had one overwhelmed social worker covering 500 families, health centers operating well above designed capacity, and no tradition of inter-sectoral coordination.</w:t>
      </w:r>
    </w:p>
    <w:p w:rsidR="00000000" w:rsidDel="00000000" w:rsidP="00000000" w:rsidRDefault="00000000" w:rsidRPr="00000000" w14:paraId="00000023">
      <w:pPr>
        <w:rPr/>
      </w:pPr>
      <w:r w:rsidDel="00000000" w:rsidR="00000000" w:rsidRPr="00000000">
        <w:rPr>
          <w:rtl w:val="0"/>
        </w:rPr>
        <w:t xml:space="preserve">Municipal coordinators were blunt in focus groups:</w:t>
      </w:r>
    </w:p>
    <w:p w:rsidR="00000000" w:rsidDel="00000000" w:rsidP="00000000" w:rsidRDefault="00000000" w:rsidRPr="00000000" w14:paraId="00000024">
      <w:pPr>
        <w:spacing w:after="120" w:before="120" w:lineRule="auto"/>
        <w:ind w:left="720" w:right="720" w:firstLine="0"/>
        <w:rPr/>
      </w:pPr>
      <w:r w:rsidDel="00000000" w:rsidR="00000000" w:rsidRPr="00000000">
        <w:rPr>
          <w:i w:val="1"/>
          <w:iCs w:val="1"/>
          <w:rtl w:val="0"/>
        </w:rPr>
        <w:t xml:space="preserve">“We want to help families, but we are drowning in overlapping paperwork from three different ministries. Each has its own reporting formats, deadlines, and supervision visits.”</w:t>
      </w:r>
      <w:r w:rsidDel="00000000" w:rsidR="00000000" w:rsidRPr="00000000">
        <w:rPr>
          <w:i w:val="1"/>
          <w:iCs w:val="1"/>
          <w:color w:val="666666"/>
          <w:rtl w:val="0"/>
        </w:rPr>
        <w:t xml:space="preserve"> — Municipal coordinator</w:t>
      </w:r>
      <w:r w:rsidDel="00000000" w:rsidR="00000000" w:rsidRPr="00000000">
        <w:rPr>
          <w:rtl w:val="0"/>
        </w:rPr>
      </w:r>
    </w:p>
    <w:p w:rsidR="00000000" w:rsidDel="00000000" w:rsidP="00000000" w:rsidRDefault="00000000" w:rsidRPr="00000000" w14:paraId="00000025">
      <w:pPr>
        <w:spacing w:after="120" w:before="120" w:lineRule="auto"/>
        <w:ind w:left="720" w:right="720" w:firstLine="0"/>
        <w:rPr/>
      </w:pPr>
      <w:r w:rsidDel="00000000" w:rsidR="00000000" w:rsidRPr="00000000">
        <w:rPr>
          <w:i w:val="1"/>
          <w:iCs w:val="1"/>
          <w:rtl w:val="0"/>
        </w:rPr>
        <w:t xml:space="preserve">“The families who need services most do not even know they exist. When we try to refer families between Health and Social Development, they fall through the cracks because nobody owns the handoff.”</w:t>
      </w:r>
      <w:r w:rsidDel="00000000" w:rsidR="00000000" w:rsidRPr="00000000">
        <w:rPr>
          <w:i w:val="1"/>
          <w:iCs w:val="1"/>
          <w:color w:val="666666"/>
          <w:rtl w:val="0"/>
        </w:rPr>
        <w:t xml:space="preserve"> — Municipal coordinator</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FAMILY LISTENING SESSIONS: THE VOICES THAT MATTER</w:t>
      </w:r>
    </w:p>
    <w:p w:rsidR="00000000" w:rsidDel="00000000" w:rsidP="00000000" w:rsidRDefault="00000000" w:rsidRPr="00000000" w14:paraId="00000027">
      <w:pPr>
        <w:rPr/>
      </w:pPr>
      <w:r w:rsidDel="00000000" w:rsidR="00000000" w:rsidRPr="00000000">
        <w:rPr>
          <w:rtl w:val="0"/>
        </w:rPr>
        <w:t xml:space="preserve">Most revealing were the listening sessions with families across target communities during February–March 2026. Mendoza’s team heard consistent themes that would fundamentally shape program design.</w:t>
      </w:r>
    </w:p>
    <w:p w:rsidR="00000000" w:rsidDel="00000000" w:rsidP="00000000" w:rsidRDefault="00000000" w:rsidRPr="00000000" w14:paraId="00000028">
      <w:pPr>
        <w:pStyle w:val="Heading2"/>
        <w:rPr/>
      </w:pPr>
      <w:r w:rsidDel="00000000" w:rsidR="00000000" w:rsidRPr="00000000">
        <w:rPr>
          <w:rtl w:val="0"/>
        </w:rPr>
        <w:t xml:space="preserve">From Mothers: Knowledge Gaps and Isolation</w:t>
      </w:r>
    </w:p>
    <w:p w:rsidR="00000000" w:rsidDel="00000000" w:rsidP="00000000" w:rsidRDefault="00000000" w:rsidRPr="00000000" w14:paraId="00000029">
      <w:pPr>
        <w:spacing w:after="120" w:before="120" w:lineRule="auto"/>
        <w:ind w:left="720" w:right="720" w:firstLine="0"/>
        <w:rPr/>
      </w:pPr>
      <w:r w:rsidDel="00000000" w:rsidR="00000000" w:rsidRPr="00000000">
        <w:rPr>
          <w:i w:val="1"/>
          <w:iCs w:val="1"/>
          <w:rtl w:val="0"/>
        </w:rPr>
        <w:t xml:space="preserve">“I love my daughter, but I honestly do not know what to do with her all day. She watches television while I do laundry and cook. I thought babies do not really learn anything until they are older.”</w:t>
      </w:r>
      <w:r w:rsidDel="00000000" w:rsidR="00000000" w:rsidRPr="00000000">
        <w:rPr>
          <w:i w:val="1"/>
          <w:iCs w:val="1"/>
          <w:color w:val="666666"/>
          <w:rtl w:val="0"/>
        </w:rPr>
        <w:t xml:space="preserve"> — María, 22, first-time mother</w:t>
      </w:r>
      <w:r w:rsidDel="00000000" w:rsidR="00000000" w:rsidRPr="00000000">
        <w:rPr>
          <w:rtl w:val="0"/>
        </w:rPr>
      </w:r>
    </w:p>
    <w:p w:rsidR="00000000" w:rsidDel="00000000" w:rsidP="00000000" w:rsidRDefault="00000000" w:rsidRPr="00000000" w14:paraId="0000002A">
      <w:pPr>
        <w:spacing w:after="120" w:before="120" w:lineRule="auto"/>
        <w:ind w:left="720" w:right="720" w:firstLine="0"/>
        <w:rPr/>
      </w:pPr>
      <w:r w:rsidDel="00000000" w:rsidR="00000000" w:rsidRPr="00000000">
        <w:rPr>
          <w:i w:val="1"/>
          <w:iCs w:val="1"/>
          <w:rtl w:val="0"/>
        </w:rPr>
        <w:t xml:space="preserve">“I am alone all day with three children under five. My husband works construction, my mother lives in another city. There is nobody to ask if what I am doing is right. I feel like I am doing everything wrong.”</w:t>
      </w:r>
      <w:r w:rsidDel="00000000" w:rsidR="00000000" w:rsidRPr="00000000">
        <w:rPr>
          <w:i w:val="1"/>
          <w:iCs w:val="1"/>
          <w:color w:val="666666"/>
          <w:rtl w:val="0"/>
        </w:rPr>
        <w:t xml:space="preserve"> — Carmen, 27</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From Grandmothers: Conflicting Beliefs</w:t>
      </w:r>
    </w:p>
    <w:p w:rsidR="00000000" w:rsidDel="00000000" w:rsidP="00000000" w:rsidRDefault="00000000" w:rsidRPr="00000000" w14:paraId="0000002C">
      <w:pPr>
        <w:spacing w:after="120" w:before="120" w:lineRule="auto"/>
        <w:ind w:left="720" w:right="720" w:firstLine="0"/>
        <w:rPr/>
      </w:pPr>
      <w:r w:rsidDel="00000000" w:rsidR="00000000" w:rsidRPr="00000000">
        <w:rPr>
          <w:i w:val="1"/>
          <w:iCs w:val="1"/>
          <w:rtl w:val="0"/>
        </w:rPr>
        <w:t xml:space="preserve">“These young mothers do not know how to discipline. A smack on the hand teaches respect. All this talk about development is for wealthy people.”</w:t>
      </w:r>
      <w:r w:rsidDel="00000000" w:rsidR="00000000" w:rsidRPr="00000000">
        <w:rPr>
          <w:i w:val="1"/>
          <w:iCs w:val="1"/>
          <w:color w:val="666666"/>
          <w:rtl w:val="0"/>
        </w:rPr>
        <w:t xml:space="preserve"> — Doña Rosa, 58, caring for three grandchildren</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From Fathers: Traditional Gender Roles</w:t>
      </w:r>
    </w:p>
    <w:p w:rsidR="00000000" w:rsidDel="00000000" w:rsidP="00000000" w:rsidRDefault="00000000" w:rsidRPr="00000000" w14:paraId="0000002E">
      <w:pPr>
        <w:spacing w:after="120" w:before="120" w:lineRule="auto"/>
        <w:ind w:left="720" w:right="720" w:firstLine="0"/>
        <w:rPr/>
      </w:pPr>
      <w:r w:rsidDel="00000000" w:rsidR="00000000" w:rsidRPr="00000000">
        <w:rPr>
          <w:i w:val="1"/>
          <w:iCs w:val="1"/>
          <w:rtl w:val="0"/>
        </w:rPr>
        <w:t xml:space="preserve">“My job is to provide money. I work 12 hours a day in construction. When I come home tired, the last thing I want is a baby crying. My wife handles that.”</w:t>
      </w:r>
      <w:r w:rsidDel="00000000" w:rsidR="00000000" w:rsidRPr="00000000">
        <w:rPr>
          <w:i w:val="1"/>
          <w:iCs w:val="1"/>
          <w:color w:val="666666"/>
          <w:rtl w:val="0"/>
        </w:rPr>
        <w:t xml:space="preserve"> — Roberto, 31</w:t>
      </w:r>
      <w:r w:rsidDel="00000000" w:rsidR="00000000" w:rsidRPr="00000000">
        <w:rPr>
          <w:rtl w:val="0"/>
        </w:rPr>
      </w:r>
    </w:p>
    <w:p w:rsidR="00000000" w:rsidDel="00000000" w:rsidP="00000000" w:rsidRDefault="00000000" w:rsidRPr="00000000" w14:paraId="0000002F">
      <w:pPr>
        <w:spacing w:after="120" w:before="120" w:lineRule="auto"/>
        <w:ind w:left="720" w:right="720" w:firstLine="0"/>
        <w:rPr/>
      </w:pPr>
      <w:r w:rsidDel="00000000" w:rsidR="00000000" w:rsidRPr="00000000">
        <w:rPr>
          <w:i w:val="1"/>
          <w:iCs w:val="1"/>
          <w:rtl w:val="0"/>
        </w:rPr>
        <w:t xml:space="preserve">“The health center wanted me to come to a parenting session. But I would be the only man there with all the mothers. What would people say? No, that is not for me.”</w:t>
      </w:r>
      <w:r w:rsidDel="00000000" w:rsidR="00000000" w:rsidRPr="00000000">
        <w:rPr>
          <w:i w:val="1"/>
          <w:iCs w:val="1"/>
          <w:color w:val="666666"/>
          <w:rtl w:val="0"/>
        </w:rPr>
        <w:t xml:space="preserve"> — Diego, 28</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From Teenage Mothers: Shame and Barriers</w:t>
      </w:r>
    </w:p>
    <w:p w:rsidR="00000000" w:rsidDel="00000000" w:rsidP="00000000" w:rsidRDefault="00000000" w:rsidRPr="00000000" w14:paraId="00000031">
      <w:pPr>
        <w:spacing w:after="120" w:before="120" w:lineRule="auto"/>
        <w:ind w:left="720" w:right="720" w:firstLine="0"/>
        <w:rPr/>
      </w:pPr>
      <w:r w:rsidDel="00000000" w:rsidR="00000000" w:rsidRPr="00000000">
        <w:rPr>
          <w:i w:val="1"/>
          <w:iCs w:val="1"/>
          <w:rtl w:val="0"/>
        </w:rPr>
        <w:t xml:space="preserve">“The health center makes me feel stupid. The nurse says I should read to my baby every day. I do not have books. I can barely read myself.”</w:t>
      </w:r>
      <w:r w:rsidDel="00000000" w:rsidR="00000000" w:rsidRPr="00000000">
        <w:rPr>
          <w:i w:val="1"/>
          <w:iCs w:val="1"/>
          <w:color w:val="666666"/>
          <w:rtl w:val="0"/>
        </w:rPr>
        <w:t xml:space="preserve"> — Valeria, 15</w:t>
      </w:r>
      <w:r w:rsidDel="00000000" w:rsidR="00000000" w:rsidRPr="00000000">
        <w:rPr>
          <w:rtl w:val="0"/>
        </w:rPr>
      </w:r>
    </w:p>
    <w:p w:rsidR="00000000" w:rsidDel="00000000" w:rsidP="00000000" w:rsidRDefault="00000000" w:rsidRPr="00000000" w14:paraId="00000032">
      <w:pPr>
        <w:spacing w:after="120" w:before="120" w:lineRule="auto"/>
        <w:ind w:left="720" w:right="720" w:firstLine="0"/>
        <w:rPr/>
      </w:pPr>
      <w:r w:rsidDel="00000000" w:rsidR="00000000" w:rsidRPr="00000000">
        <w:rPr>
          <w:i w:val="1"/>
          <w:iCs w:val="1"/>
          <w:rtl w:val="0"/>
        </w:rPr>
        <w:t xml:space="preserve">“I live with my boyfriend’s family in one room. His mother tells me I do everything wrong with the baby. When the health worker suggested I create a play area, his mother laughed and said where exactly would that go? We have one bed, one table, barely space to move.”</w:t>
      </w:r>
      <w:r w:rsidDel="00000000" w:rsidR="00000000" w:rsidRPr="00000000">
        <w:rPr>
          <w:i w:val="1"/>
          <w:iCs w:val="1"/>
          <w:color w:val="666666"/>
          <w:rtl w:val="0"/>
        </w:rPr>
        <w:t xml:space="preserve"> — Gabriela, 16</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Synthesis</w:t>
      </w:r>
    </w:p>
    <w:p w:rsidR="00000000" w:rsidDel="00000000" w:rsidP="00000000" w:rsidRDefault="00000000" w:rsidRPr="00000000" w14:paraId="00000034">
      <w:pPr>
        <w:rPr/>
      </w:pPr>
      <w:r w:rsidDel="00000000" w:rsidR="00000000" w:rsidRPr="00000000">
        <w:rPr>
          <w:rtl w:val="0"/>
        </w:rPr>
        <w:t xml:space="preserve">These conversations revealed the challenge was not merely lack of services but a complex intersection of limited knowledge, conflicting beliefs, social isolation, structural barriers, internalized shame, and rigid gender norms.</w:t>
      </w:r>
    </w:p>
    <w:p w:rsidR="00000000" w:rsidDel="00000000" w:rsidP="00000000" w:rsidRDefault="00000000" w:rsidRPr="00000000" w14:paraId="00000035">
      <w:pPr>
        <w:rPr/>
      </w:pPr>
      <w:r w:rsidDel="00000000" w:rsidR="00000000" w:rsidRPr="00000000">
        <w:rPr>
          <w:rtl w:val="0"/>
        </w:rPr>
        <w:t xml:space="preserve">Mendoza synthesized his findings in a memo to the President: "We are asking low-income caregivers to fundamentally change how they understand child development and how they interact with their children every day. This behavioral change requires not just information but skill-building through practice, peer support that reduces isolation, access to materials that poverty denies, and sustained encouragement over months. The challenge is as much social and behavioral as it is technical."</w:t>
      </w:r>
    </w:p>
    <w:p w:rsidR="00000000" w:rsidDel="00000000" w:rsidP="00000000" w:rsidRDefault="00000000" w:rsidRPr="00000000" w14:paraId="00000036">
      <w:pPr>
        <w:pStyle w:val="Heading1"/>
        <w:rPr/>
      </w:pPr>
      <w:r w:rsidDel="00000000" w:rsidR="00000000" w:rsidRPr="00000000">
        <w:rPr>
          <w:rtl w:val="0"/>
        </w:rPr>
        <w:t xml:space="preserve">EVIDENCE-INFORMED PROGRAM DESIGN</w:t>
      </w:r>
    </w:p>
    <w:p w:rsidR="00000000" w:rsidDel="00000000" w:rsidP="00000000" w:rsidRDefault="00000000" w:rsidRPr="00000000" w14:paraId="00000037">
      <w:pPr>
        <w:rPr/>
      </w:pPr>
      <w:r w:rsidDel="00000000" w:rsidR="00000000" w:rsidRPr="00000000">
        <w:rPr>
          <w:rtl w:val="0"/>
        </w:rPr>
        <w:t xml:space="preserve">Drawing on evidence from four established programs — Chile Crece Contigo, Jamaica Reach Up, Brazil Primeira Infância Melhor, and Colombia Familias en Acción</w:t>
      </w:r>
      <w:r w:rsidDel="00000000" w:rsidR="00000000" w:rsidRPr="00000000">
        <w:rPr>
          <w:vertAlign w:val="superscript"/>
          <w:rtl w:val="0"/>
        </w:rPr>
        <w:t xml:space="preserve">*</w:t>
      </w:r>
      <w:r w:rsidDel="00000000" w:rsidR="00000000" w:rsidRPr="00000000">
        <w:rPr>
          <w:rtl w:val="0"/>
        </w:rPr>
        <w:t xml:space="preserve"> — Mendoza’s team designed Creciendo Juntos as an integrated platform with four reinforcing components.</w:t>
      </w:r>
    </w:p>
    <w:p w:rsidR="00000000" w:rsidDel="00000000" w:rsidP="00000000" w:rsidRDefault="00000000" w:rsidRPr="00000000" w14:paraId="00000038">
      <w:pPr>
        <w:spacing w:after="80" w:before="40" w:lineRule="auto"/>
        <w:rPr/>
      </w:pPr>
      <w:r w:rsidDel="00000000" w:rsidR="00000000" w:rsidRPr="00000000">
        <w:rPr>
          <w:i w:val="1"/>
          <w:iCs w:val="1"/>
          <w:color w:val="888888"/>
          <w:sz w:val="18"/>
          <w:szCs w:val="18"/>
          <w:rtl w:val="0"/>
        </w:rPr>
        <w:t xml:space="preserve">* These are real programs from which design principles were drawn. See the literature mapping documents for evidence details.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program’s design recognized that caregivers would change behavior only if they simultaneously gained knowledge and skills, had access to physical resources and social support, and developed new beliefs and motivations. When these conditions aligned, behavior change would follow.</w:t>
      </w:r>
    </w:p>
    <w:p w:rsidR="00000000" w:rsidDel="00000000" w:rsidP="00000000" w:rsidRDefault="00000000" w:rsidRPr="00000000" w14:paraId="0000003A">
      <w:pPr>
        <w:pStyle w:val="Heading2"/>
        <w:rPr/>
      </w:pPr>
      <w:r w:rsidDel="00000000" w:rsidR="00000000" w:rsidRPr="00000000">
        <w:rPr>
          <w:rtl w:val="0"/>
        </w:rPr>
        <w:t xml:space="preserve">Component 1: Community-Based Parenting Groups</w:t>
      </w:r>
    </w:p>
    <w:p w:rsidR="00000000" w:rsidDel="00000000" w:rsidP="00000000" w:rsidRDefault="00000000" w:rsidRPr="00000000" w14:paraId="0000003B">
      <w:pPr>
        <w:rPr/>
      </w:pPr>
      <w:r w:rsidDel="00000000" w:rsidR="00000000" w:rsidRPr="00000000">
        <w:rPr>
          <w:rtl w:val="0"/>
        </w:rPr>
        <w:t xml:space="preserve">Weekly 90-minute group sessions with 12–15 caregivers, led by community facilitators — local people recruited from target neighborhoods with three weeks of training plus monthly supervision. The curriculum covers 36 sessions over 9 months, progressing from child development fundamentals through responsive caregiving, play-based learning, nutrition, and peer support. Sessions combine information-sharing, demonstration, hands-on practice, and group discussion.</w:t>
      </w:r>
    </w:p>
    <w:p w:rsidR="00000000" w:rsidDel="00000000" w:rsidP="00000000" w:rsidRDefault="00000000" w:rsidRPr="00000000" w14:paraId="0000003C">
      <w:pPr>
        <w:pStyle w:val="Heading2"/>
        <w:rPr/>
      </w:pPr>
      <w:r w:rsidDel="00000000" w:rsidR="00000000" w:rsidRPr="00000000">
        <w:rPr>
          <w:rtl w:val="0"/>
        </w:rPr>
        <w:t xml:space="preserve">Component 2: Monthly Home Visits</w:t>
      </w:r>
    </w:p>
    <w:p w:rsidR="00000000" w:rsidDel="00000000" w:rsidP="00000000" w:rsidRDefault="00000000" w:rsidRPr="00000000" w14:paraId="0000003D">
      <w:pPr>
        <w:rPr/>
      </w:pPr>
      <w:r w:rsidDel="00000000" w:rsidR="00000000" w:rsidRPr="00000000">
        <w:rPr>
          <w:rtl w:val="0"/>
        </w:rPr>
        <w:t xml:space="preserve">Each facilitator conducts monthly 60-minute visits with 20–25 assigned families, providing personalized coaching on caregiver-child interactions and helping families address specific barriers to practicing new techniques. Home visits maintain the connection between group sessions and identify families at risk of dropping out.</w:t>
      </w:r>
    </w:p>
    <w:p w:rsidR="00000000" w:rsidDel="00000000" w:rsidP="00000000" w:rsidRDefault="00000000" w:rsidRPr="00000000" w14:paraId="0000003E">
      <w:pPr>
        <w:pStyle w:val="Heading2"/>
        <w:rPr/>
      </w:pPr>
      <w:r w:rsidDel="00000000" w:rsidR="00000000" w:rsidRPr="00000000">
        <w:rPr>
          <w:rtl w:val="0"/>
        </w:rPr>
        <w:t xml:space="preserve">Component 3: Growth Monitoring and Nutrition Support</w:t>
      </w:r>
    </w:p>
    <w:p w:rsidR="00000000" w:rsidDel="00000000" w:rsidP="00000000" w:rsidRDefault="00000000" w:rsidRPr="00000000" w14:paraId="0000003F">
      <w:pPr>
        <w:rPr/>
      </w:pPr>
      <w:r w:rsidDel="00000000" w:rsidR="00000000" w:rsidRPr="00000000">
        <w:rPr>
          <w:rtl w:val="0"/>
        </w:rPr>
        <w:t xml:space="preserve">The program enhances existing health center services with monthly growth monitoring, developmental screening (ASQ-3 at 6, 12, 18, and 24 months), nutrition supplementation for malnourished children, and fast-tracked referrals. Nurses receive training to integrate developmental guidance into routine visits.</w:t>
      </w:r>
    </w:p>
    <w:p w:rsidR="00000000" w:rsidDel="00000000" w:rsidP="00000000" w:rsidRDefault="00000000" w:rsidRPr="00000000" w14:paraId="00000040">
      <w:pPr>
        <w:pStyle w:val="Heading2"/>
        <w:rPr/>
      </w:pPr>
      <w:r w:rsidDel="00000000" w:rsidR="00000000" w:rsidRPr="00000000">
        <w:rPr>
          <w:rtl w:val="0"/>
        </w:rPr>
        <w:t xml:space="preserve">Component 4: Early Learning Centers</w:t>
      </w:r>
    </w:p>
    <w:p w:rsidR="00000000" w:rsidDel="00000000" w:rsidP="00000000" w:rsidRDefault="00000000" w:rsidRPr="00000000" w14:paraId="00000041">
      <w:pPr>
        <w:rPr/>
      </w:pPr>
      <w:r w:rsidDel="00000000" w:rsidR="00000000" w:rsidRPr="00000000">
        <w:rPr>
          <w:rtl w:val="0"/>
        </w:rPr>
        <w:t xml:space="preserve">Municipalities establish "Centros de Aprendizaje Temprano" offering twice-weekly structured play sessions for children aged 2–5. A critical design feature is that caregivers participate alongside children, making centers function as demonstration sites where caregivers observe activities and receive ideas to replicate at home.</w:t>
      </w:r>
    </w:p>
    <w:p w:rsidR="00000000" w:rsidDel="00000000" w:rsidP="00000000" w:rsidRDefault="00000000" w:rsidRPr="00000000" w14:paraId="00000042">
      <w:pPr>
        <w:pStyle w:val="Heading1"/>
        <w:rPr/>
      </w:pPr>
      <w:r w:rsidDel="00000000" w:rsidR="00000000" w:rsidRPr="00000000">
        <w:rPr>
          <w:rtl w:val="0"/>
        </w:rPr>
        <w:t xml:space="preserve">PROGRAM IMPLEMENTATION STRUCTURE</w:t>
      </w:r>
    </w:p>
    <w:p w:rsidR="00000000" w:rsidDel="00000000" w:rsidP="00000000" w:rsidRDefault="00000000" w:rsidRPr="00000000" w14:paraId="00000043">
      <w:pPr>
        <w:rPr/>
      </w:pPr>
      <w:r w:rsidDel="00000000" w:rsidR="00000000" w:rsidRPr="00000000">
        <w:rPr>
          <w:rtl w:val="0"/>
        </w:rPr>
        <w:t xml:space="preserve">The program operates through a three-level governance structure. Dr. Mendoza leads nationally with presidential authority, an Inter-Ministerial Steering Committee meets monthly, and conflicts escalate as needed. At the state level, 23 coordinators provide technical assistance. At the municipal level, 180 coordinators supervise facilitators and manage local delivery.</w:t>
      </w:r>
    </w:p>
    <w:p w:rsidR="00000000" w:rsidDel="00000000" w:rsidP="00000000" w:rsidRDefault="00000000" w:rsidRPr="00000000" w14:paraId="00000044">
      <w:pPr>
        <w:rPr/>
      </w:pPr>
      <w:r w:rsidDel="00000000" w:rsidR="00000000" w:rsidRPr="00000000">
        <w:rPr>
          <w:rtl w:val="0"/>
        </w:rPr>
        <w:t xml:space="preserve">The 750 community facilitators are the cornerstone — recruited from target neighborhoods, each managing 20–25 families. They are part-time government employees receiving monthly group supervision. Evidence shows peer educators as effective as professionals for parenting support when properly trained and supervised.</w:t>
      </w:r>
    </w:p>
    <w:p w:rsidR="00000000" w:rsidDel="00000000" w:rsidP="00000000" w:rsidRDefault="00000000" w:rsidRPr="00000000" w14:paraId="00000045">
      <w:pPr>
        <w:spacing w:after="120" w:lineRule="auto"/>
        <w:rPr/>
      </w:pPr>
      <w:r w:rsidDel="00000000" w:rsidR="00000000" w:rsidRPr="00000000">
        <w:rPr>
          <w:b w:val="1"/>
          <w:bCs w:val="1"/>
          <w:rtl w:val="0"/>
        </w:rPr>
        <w:t xml:space="preserve">Timeline: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2026: Pilot launch in 60 municipalities, 15,000 children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2027: Expansion to 180 municipalities, 50,000 children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2028–2030: Conditional scale-up to 200,000 children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2031+: National expansion pending final evaluation</w:t>
      </w:r>
    </w:p>
    <w:p w:rsidR="00000000" w:rsidDel="00000000" w:rsidP="00000000" w:rsidRDefault="00000000" w:rsidRPr="00000000" w14:paraId="0000004A">
      <w:pPr>
        <w:rPr/>
      </w:pPr>
      <w:r w:rsidDel="00000000" w:rsidR="00000000" w:rsidRPr="00000000">
        <w:rPr>
          <w:rtl w:val="0"/>
        </w:rPr>
        <w:t xml:space="preserve">Total budget: USD 285 million over the program period (approximately USD 1,140 per child per year), with the largest share (45%) allocated to personnel.</w:t>
      </w:r>
    </w:p>
    <w:p w:rsidR="00000000" w:rsidDel="00000000" w:rsidP="00000000" w:rsidRDefault="00000000" w:rsidRPr="00000000" w14:paraId="0000004B">
      <w:pPr>
        <w:pStyle w:val="Heading1"/>
        <w:rPr/>
      </w:pPr>
      <w:r w:rsidDel="00000000" w:rsidR="00000000" w:rsidRPr="00000000">
        <w:rPr>
          <w:rtl w:val="0"/>
        </w:rPr>
        <w:t xml:space="preserve">WHY EVALUATION MATTERS: THE DECISION-MAKERS’ QUESTIONS</w:t>
      </w:r>
    </w:p>
    <w:p w:rsidR="00000000" w:rsidDel="00000000" w:rsidP="00000000" w:rsidRDefault="00000000" w:rsidRPr="00000000" w14:paraId="0000004C">
      <w:pPr>
        <w:rPr/>
      </w:pPr>
      <w:r w:rsidDel="00000000" w:rsidR="00000000" w:rsidRPr="00000000">
        <w:rPr>
          <w:rtl w:val="0"/>
        </w:rPr>
        <w:t xml:space="preserve">As the program approached its 18-month mark, three key stakeholder groups had pressing questions that would determine its future.</w:t>
      </w:r>
    </w:p>
    <w:p w:rsidR="00000000" w:rsidDel="00000000" w:rsidP="00000000" w:rsidRDefault="00000000" w:rsidRPr="00000000" w14:paraId="0000004D">
      <w:pPr>
        <w:spacing w:after="120" w:before="120" w:lineRule="auto"/>
        <w:ind w:left="720" w:right="720" w:firstLine="0"/>
        <w:rPr/>
      </w:pPr>
      <w:r w:rsidDel="00000000" w:rsidR="00000000" w:rsidRPr="00000000">
        <w:rPr>
          <w:i w:val="1"/>
          <w:iCs w:val="1"/>
          <w:rtl w:val="0"/>
        </w:rPr>
        <w:t xml:space="preserve">“Should I push Congress to approve full-scale expansion? Or should we redesign first? I need to make a decision by late 2028 for the next budget cycle.”</w:t>
      </w:r>
      <w:r w:rsidDel="00000000" w:rsidR="00000000" w:rsidRPr="00000000">
        <w:rPr>
          <w:i w:val="1"/>
          <w:iCs w:val="1"/>
          <w:color w:val="666666"/>
          <w:rtl w:val="0"/>
        </w:rPr>
        <w:t xml:space="preserve"> — President Vargas</w:t>
      </w:r>
      <w:r w:rsidDel="00000000" w:rsidR="00000000" w:rsidRPr="00000000">
        <w:rPr>
          <w:rtl w:val="0"/>
        </w:rPr>
      </w:r>
    </w:p>
    <w:p w:rsidR="00000000" w:rsidDel="00000000" w:rsidP="00000000" w:rsidRDefault="00000000" w:rsidRPr="00000000" w14:paraId="0000004E">
      <w:pPr>
        <w:spacing w:after="120" w:before="120" w:lineRule="auto"/>
        <w:ind w:left="720" w:right="720" w:firstLine="0"/>
        <w:rPr/>
      </w:pPr>
      <w:r w:rsidDel="00000000" w:rsidR="00000000" w:rsidRPr="00000000">
        <w:rPr>
          <w:i w:val="1"/>
          <w:iCs w:val="1"/>
          <w:rtl w:val="0"/>
        </w:rPr>
        <w:t xml:space="preserve">“Are we getting value for money? Could we achieve similar results with cheaper, simpler interventions — just nutrition supplements, or just information campaigns?”</w:t>
      </w:r>
      <w:r w:rsidDel="00000000" w:rsidR="00000000" w:rsidRPr="00000000">
        <w:rPr>
          <w:i w:val="1"/>
          <w:iCs w:val="1"/>
          <w:color w:val="666666"/>
          <w:rtl w:val="0"/>
        </w:rPr>
        <w:t xml:space="preserve"> — Treasury Minister</w:t>
      </w:r>
      <w:r w:rsidDel="00000000" w:rsidR="00000000" w:rsidRPr="00000000">
        <w:rPr>
          <w:rtl w:val="0"/>
        </w:rPr>
      </w:r>
    </w:p>
    <w:p w:rsidR="00000000" w:rsidDel="00000000" w:rsidP="00000000" w:rsidRDefault="00000000" w:rsidRPr="00000000" w14:paraId="0000004F">
      <w:pPr>
        <w:spacing w:after="120" w:before="120" w:lineRule="auto"/>
        <w:ind w:left="720" w:right="720" w:firstLine="0"/>
        <w:rPr/>
      </w:pPr>
      <w:r w:rsidDel="00000000" w:rsidR="00000000" w:rsidRPr="00000000">
        <w:rPr>
          <w:i w:val="1"/>
          <w:iCs w:val="1"/>
          <w:rtl w:val="0"/>
        </w:rPr>
        <w:t xml:space="preserve">“Is this just another bloated social program? Prove children are actually developing more, that parents are actually changing. Otherwise, cut it.”</w:t>
      </w:r>
      <w:r w:rsidDel="00000000" w:rsidR="00000000" w:rsidRPr="00000000">
        <w:rPr>
          <w:i w:val="1"/>
          <w:iCs w:val="1"/>
          <w:color w:val="666666"/>
          <w:rtl w:val="0"/>
        </w:rPr>
        <w:t xml:space="preserve"> — Opposition leader</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Dr. Mendoza recognized that answering these questions required more than simple before-and-after comparisons. The evaluation team would need to assemble evidence from multiple sources to build a credible case about whether — and how — the program contributed to observed changes.</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color="cccccc" w:space="4" w:sz="4" w:val="single"/>
      </w:pBdr>
      <w:jc w:val="center"/>
      <w:rPr/>
    </w:pPr>
    <w:r w:rsidDel="00000000" w:rsidR="00000000" w:rsidRPr="00000000">
      <w:rPr>
        <w:color w:val="999999"/>
        <w:sz w:val="16"/>
        <w:szCs w:val="16"/>
        <w:rtl w:val="0"/>
      </w:rPr>
      <w:t xml:space="preserve">Prepared for Inter-American Development Bank — February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bottom w:color="cccccc" w:space="4" w:sz="4" w:val="single"/>
      </w:pBdr>
      <w:jc w:val="right"/>
      <w:rPr/>
    </w:pPr>
    <w:r w:rsidDel="00000000" w:rsidR="00000000" w:rsidRPr="00000000">
      <w:rPr>
        <w:color w:val="999999"/>
        <w:sz w:val="16"/>
        <w:szCs w:val="16"/>
        <w:rtl w:val="0"/>
      </w:rPr>
      <w:t xml:space="preserve">EVALAC I — Case Study Narrative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43mKVH9/bkMcGDEYV0+d6ELOZA==">CgMxLjA4AHIhMUpBbFVGNkNvakdyMWQwYjhRY1N4Zlc5X3M2SkFiQXlw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2026-02-27T20:38:05.242Z</dcterms:created>
  <dc:creator>Un-named</dc:creator>
</cp:coreProperties>
</file>

<file path=docProps/custom.xml><?xml version="1.0" encoding="utf-8"?>
<Properties xmlns="http://schemas.openxmlformats.org/officeDocument/2006/custom-properties" xmlns:vt="http://schemas.openxmlformats.org/officeDocument/2006/docPropsVTypes"/>
</file>