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00C9B" w14:textId="103AC1C1" w:rsidR="00981EB2" w:rsidRPr="007E54B7" w:rsidRDefault="00C97773">
      <w:pPr>
        <w:rPr>
          <w:lang w:val="en-US"/>
        </w:rPr>
      </w:pPr>
      <w:r w:rsidRPr="007E54B7">
        <w:rPr>
          <w:lang w:val="en-US"/>
        </w:rPr>
        <w:t>Observa</w:t>
      </w:r>
      <w:r w:rsidR="007E54B7">
        <w:rPr>
          <w:lang w:val="en-US"/>
        </w:rPr>
        <w:t>tions</w:t>
      </w:r>
    </w:p>
    <w:p w14:paraId="0DB8D4E4" w14:textId="77777777" w:rsidR="00C97773" w:rsidRPr="007E54B7" w:rsidRDefault="00C97773">
      <w:pPr>
        <w:rPr>
          <w:lang w:val="en-US"/>
        </w:rPr>
      </w:pPr>
    </w:p>
    <w:p w14:paraId="1A1B3DA5" w14:textId="30535CC9" w:rsidR="00BC2009" w:rsidRPr="007E54B7" w:rsidRDefault="00BC2009" w:rsidP="00C97773">
      <w:pPr>
        <w:pStyle w:val="Prrafodelista"/>
        <w:numPr>
          <w:ilvl w:val="0"/>
          <w:numId w:val="1"/>
        </w:numPr>
        <w:rPr>
          <w:lang w:val="en-US"/>
        </w:rPr>
      </w:pPr>
      <w:r w:rsidRPr="007E54B7">
        <w:rPr>
          <w:lang w:val="en-US"/>
        </w:rPr>
        <w:t>03_CaseStudy_Narrative</w:t>
      </w:r>
      <w:r w:rsidR="00C97773" w:rsidRPr="007E54B7">
        <w:rPr>
          <w:lang w:val="en-US"/>
        </w:rPr>
        <w:t xml:space="preserve">: </w:t>
      </w:r>
    </w:p>
    <w:p w14:paraId="563FC14F" w14:textId="45293C1D" w:rsidR="00C97773" w:rsidRPr="007E54B7" w:rsidRDefault="00C97773" w:rsidP="00BC2009">
      <w:pPr>
        <w:pStyle w:val="Prrafodelista"/>
        <w:numPr>
          <w:ilvl w:val="1"/>
          <w:numId w:val="1"/>
        </w:numPr>
        <w:rPr>
          <w:lang w:val="en-US"/>
        </w:rPr>
      </w:pPr>
      <w:r w:rsidRPr="007E54B7">
        <w:rPr>
          <w:lang w:val="en-US"/>
        </w:rPr>
        <w:t>Divide into sections to be delivered either as part of the slides (</w:t>
      </w:r>
      <w:r w:rsidR="00BC2009" w:rsidRPr="007E54B7">
        <w:rPr>
          <w:lang w:val="en-US"/>
        </w:rPr>
        <w:t>for example, the f</w:t>
      </w:r>
      <w:r w:rsidRPr="007E54B7">
        <w:rPr>
          <w:lang w:val="en-US"/>
        </w:rPr>
        <w:t xml:space="preserve">amily listening sessions) or as increasing “handouts” through the first </w:t>
      </w:r>
      <w:r w:rsidR="007E54B7" w:rsidRPr="007E54B7">
        <w:rPr>
          <w:lang w:val="en-US"/>
        </w:rPr>
        <w:t>session</w:t>
      </w:r>
      <w:r w:rsidRPr="007E54B7">
        <w:rPr>
          <w:lang w:val="en-US"/>
        </w:rPr>
        <w:t xml:space="preserve"> since the content is too long and people Will have trouble Reading.</w:t>
      </w:r>
      <w:r w:rsidR="00BC2009" w:rsidRPr="007E54B7">
        <w:rPr>
          <w:lang w:val="en-US"/>
        </w:rPr>
        <w:t xml:space="preserve"> This could; however, be addressed as part of the design of the document. To be discussed.</w:t>
      </w:r>
    </w:p>
    <w:p w14:paraId="78D85813" w14:textId="45CA8077" w:rsidR="00C97773" w:rsidRPr="007E54B7" w:rsidRDefault="00C97773" w:rsidP="00BC2009">
      <w:pPr>
        <w:pStyle w:val="Prrafodelista"/>
        <w:numPr>
          <w:ilvl w:val="1"/>
          <w:numId w:val="1"/>
        </w:numPr>
        <w:rPr>
          <w:lang w:val="en-US"/>
        </w:rPr>
      </w:pPr>
      <w:r w:rsidRPr="007E54B7">
        <w:rPr>
          <w:lang w:val="en-US"/>
        </w:rPr>
        <w:t xml:space="preserve">The components could be linked to the Ministries that implement </w:t>
      </w:r>
      <w:r w:rsidR="00BC2009" w:rsidRPr="007E54B7">
        <w:rPr>
          <w:lang w:val="en-US"/>
        </w:rPr>
        <w:t xml:space="preserve">them accordingly. This is an observation that </w:t>
      </w:r>
      <w:r w:rsidRPr="007E54B7">
        <w:rPr>
          <w:lang w:val="en-US"/>
        </w:rPr>
        <w:t>considering it is mentioned through the narrative and would enrich the complexity for later sessions.</w:t>
      </w:r>
    </w:p>
    <w:p w14:paraId="266040C0" w14:textId="55652426" w:rsidR="00BC2009" w:rsidRPr="007E54B7" w:rsidRDefault="00BC2009" w:rsidP="00BC2009">
      <w:pPr>
        <w:pStyle w:val="Prrafodelista"/>
        <w:numPr>
          <w:ilvl w:val="1"/>
          <w:numId w:val="1"/>
        </w:numPr>
        <w:rPr>
          <w:lang w:val="en-US"/>
        </w:rPr>
      </w:pPr>
      <w:r w:rsidRPr="007E54B7">
        <w:rPr>
          <w:lang w:val="en-US"/>
        </w:rPr>
        <w:t>Loved the political context and the explanations on Budget and political interests.</w:t>
      </w:r>
    </w:p>
    <w:p w14:paraId="28874FF4" w14:textId="7AA3C640" w:rsidR="00D821A9" w:rsidRPr="007E54B7" w:rsidRDefault="00D821A9" w:rsidP="00BC2009">
      <w:pPr>
        <w:pStyle w:val="Prrafodelista"/>
        <w:numPr>
          <w:ilvl w:val="0"/>
          <w:numId w:val="1"/>
        </w:numPr>
        <w:rPr>
          <w:lang w:val="en-US"/>
        </w:rPr>
      </w:pPr>
      <w:r w:rsidRPr="007E54B7">
        <w:rPr>
          <w:lang w:val="en-US"/>
        </w:rPr>
        <w:t>04_CaseStudy_Theory_of_Change</w:t>
      </w:r>
    </w:p>
    <w:p w14:paraId="371D6BF2" w14:textId="632900EF" w:rsidR="00D821A9" w:rsidRPr="007E54B7" w:rsidRDefault="00D821A9" w:rsidP="00D821A9">
      <w:pPr>
        <w:pStyle w:val="Prrafodelista"/>
        <w:numPr>
          <w:ilvl w:val="1"/>
          <w:numId w:val="1"/>
        </w:numPr>
        <w:rPr>
          <w:lang w:val="en-US"/>
        </w:rPr>
      </w:pPr>
      <w:r w:rsidRPr="007E54B7">
        <w:rPr>
          <w:lang w:val="en-US"/>
        </w:rPr>
        <w:t>How is it expected to approach or better use advantageously the sections on “Risks if violated”, “Evidence supporting” (this one singularly unrelated to the case study), “Monitoring” and “Mitigation”</w:t>
      </w:r>
    </w:p>
    <w:p w14:paraId="5A6B51F0" w14:textId="372447F4" w:rsidR="00D821A9" w:rsidRPr="007E54B7" w:rsidRDefault="00D821A9" w:rsidP="00D821A9">
      <w:pPr>
        <w:pStyle w:val="Prrafodelista"/>
        <w:numPr>
          <w:ilvl w:val="1"/>
          <w:numId w:val="1"/>
        </w:numPr>
        <w:rPr>
          <w:lang w:val="en-US"/>
        </w:rPr>
      </w:pPr>
      <w:r w:rsidRPr="007E54B7">
        <w:rPr>
          <w:lang w:val="en-US"/>
        </w:rPr>
        <w:t xml:space="preserve">How is it suggested to use de “Why it might fail” content? </w:t>
      </w:r>
    </w:p>
    <w:p w14:paraId="47D453D8" w14:textId="76474DF9" w:rsidR="00BC2009" w:rsidRPr="007E54B7" w:rsidRDefault="00BC2009" w:rsidP="00BC2009">
      <w:pPr>
        <w:pStyle w:val="Prrafodelista"/>
        <w:numPr>
          <w:ilvl w:val="0"/>
          <w:numId w:val="1"/>
        </w:numPr>
        <w:rPr>
          <w:lang w:val="en-US"/>
        </w:rPr>
      </w:pPr>
      <w:r w:rsidRPr="007E54B7">
        <w:rPr>
          <w:lang w:val="en-US"/>
        </w:rPr>
        <w:t>05_CaseStudy_Monitoring_System</w:t>
      </w:r>
    </w:p>
    <w:p w14:paraId="6E84D26E" w14:textId="507CF4D1" w:rsidR="00D821A9" w:rsidRPr="007E54B7" w:rsidRDefault="00BC2009" w:rsidP="00D821A9">
      <w:pPr>
        <w:pStyle w:val="Prrafodelista"/>
        <w:numPr>
          <w:ilvl w:val="1"/>
          <w:numId w:val="1"/>
        </w:numPr>
        <w:rPr>
          <w:lang w:val="en-US"/>
        </w:rPr>
      </w:pPr>
      <w:r w:rsidRPr="007E54B7">
        <w:rPr>
          <w:lang w:val="en-US"/>
        </w:rPr>
        <w:t xml:space="preserve">Explanation of the </w:t>
      </w:r>
      <w:r w:rsidR="007821A5" w:rsidRPr="007E54B7">
        <w:rPr>
          <w:lang w:val="en-US"/>
        </w:rPr>
        <w:t>exercise</w:t>
      </w:r>
      <w:r w:rsidRPr="007E54B7">
        <w:rPr>
          <w:lang w:val="en-US"/>
        </w:rPr>
        <w:t xml:space="preserve">. It is understood that the </w:t>
      </w:r>
      <w:r w:rsidR="007821A5" w:rsidRPr="007E54B7">
        <w:rPr>
          <w:lang w:val="en-US"/>
        </w:rPr>
        <w:t>exercise</w:t>
      </w:r>
      <w:r w:rsidRPr="007E54B7">
        <w:rPr>
          <w:lang w:val="en-US"/>
        </w:rPr>
        <w:t xml:space="preserve"> aims at generating quality indicators in accordance </w:t>
      </w:r>
      <w:r w:rsidR="007821A5" w:rsidRPr="007E54B7">
        <w:rPr>
          <w:lang w:val="en-US"/>
        </w:rPr>
        <w:t>with</w:t>
      </w:r>
      <w:r w:rsidRPr="007E54B7">
        <w:rPr>
          <w:lang w:val="en-US"/>
        </w:rPr>
        <w:t xml:space="preserve"> the MR design “original” </w:t>
      </w:r>
      <w:r w:rsidR="007821A5" w:rsidRPr="007E54B7">
        <w:rPr>
          <w:lang w:val="en-US"/>
        </w:rPr>
        <w:t>exercise</w:t>
      </w:r>
      <w:r w:rsidRPr="007E54B7">
        <w:rPr>
          <w:lang w:val="en-US"/>
        </w:rPr>
        <w:t xml:space="preserve">; however, clarification is needed </w:t>
      </w:r>
      <w:r w:rsidR="00D821A9" w:rsidRPr="007E54B7">
        <w:rPr>
          <w:lang w:val="en-US"/>
        </w:rPr>
        <w:t>regarding the Three Tiers approach.</w:t>
      </w:r>
    </w:p>
    <w:p w14:paraId="2682D6AE" w14:textId="7F2B367D" w:rsidR="00D821A9" w:rsidRPr="007E54B7" w:rsidRDefault="00D821A9" w:rsidP="00D821A9">
      <w:pPr>
        <w:pStyle w:val="Prrafodelista"/>
        <w:numPr>
          <w:ilvl w:val="1"/>
          <w:numId w:val="1"/>
        </w:numPr>
        <w:rPr>
          <w:lang w:val="en-US"/>
        </w:rPr>
      </w:pPr>
      <w:r w:rsidRPr="007E54B7">
        <w:rPr>
          <w:lang w:val="en-US"/>
        </w:rPr>
        <w:t>Based on the Contribution Analysis Integration, are there observations already identified to be addressed in terms of slide content to better align the content?</w:t>
      </w:r>
    </w:p>
    <w:p w14:paraId="339500AA" w14:textId="38091FC6" w:rsidR="00D821A9" w:rsidRPr="007E54B7" w:rsidRDefault="00816DCD" w:rsidP="00816DCD">
      <w:pPr>
        <w:pStyle w:val="Prrafodelista"/>
        <w:numPr>
          <w:ilvl w:val="0"/>
          <w:numId w:val="1"/>
        </w:numPr>
        <w:rPr>
          <w:lang w:val="en-US"/>
        </w:rPr>
      </w:pPr>
      <w:r w:rsidRPr="007E54B7">
        <w:rPr>
          <w:lang w:val="en-US"/>
        </w:rPr>
        <w:t>06_CaseStudy_CheatSheet_Session1</w:t>
      </w:r>
    </w:p>
    <w:p w14:paraId="250543A3" w14:textId="55FC7B2B" w:rsidR="00816DCD" w:rsidRPr="007E54B7" w:rsidRDefault="00816DCD" w:rsidP="00816DCD">
      <w:pPr>
        <w:pStyle w:val="Prrafodelista"/>
        <w:numPr>
          <w:ilvl w:val="1"/>
          <w:numId w:val="1"/>
        </w:numPr>
        <w:rPr>
          <w:lang w:val="en-US"/>
        </w:rPr>
      </w:pPr>
      <w:r w:rsidRPr="007E54B7">
        <w:rPr>
          <w:lang w:val="en-US"/>
        </w:rPr>
        <w:t>What’s the Benefit observed behind dividing behaviors to corresponding actors?</w:t>
      </w:r>
    </w:p>
    <w:p w14:paraId="00988CA7" w14:textId="3EB4F9A1" w:rsidR="00816DCD" w:rsidRPr="007E54B7" w:rsidRDefault="00816DCD" w:rsidP="00816DCD">
      <w:pPr>
        <w:pStyle w:val="Prrafodelista"/>
        <w:numPr>
          <w:ilvl w:val="1"/>
          <w:numId w:val="1"/>
        </w:numPr>
        <w:rPr>
          <w:lang w:val="en-US"/>
        </w:rPr>
      </w:pPr>
      <w:r w:rsidRPr="007E54B7">
        <w:rPr>
          <w:lang w:val="en-US"/>
        </w:rPr>
        <w:t xml:space="preserve">How do we </w:t>
      </w:r>
      <w:r w:rsidR="007821A5" w:rsidRPr="007E54B7">
        <w:rPr>
          <w:lang w:val="en-US"/>
        </w:rPr>
        <w:t>connect</w:t>
      </w:r>
      <w:r w:rsidRPr="007E54B7">
        <w:rPr>
          <w:lang w:val="en-US"/>
        </w:rPr>
        <w:t xml:space="preserve"> the behaviors identified and the subsequent </w:t>
      </w:r>
      <w:r w:rsidR="007821A5" w:rsidRPr="007E54B7">
        <w:rPr>
          <w:lang w:val="en-US"/>
        </w:rPr>
        <w:t>exercise</w:t>
      </w:r>
      <w:r w:rsidRPr="007E54B7">
        <w:rPr>
          <w:lang w:val="en-US"/>
        </w:rPr>
        <w:t xml:space="preserve"> to construct the full ToC (</w:t>
      </w:r>
      <w:r w:rsidR="007821A5" w:rsidRPr="007E54B7">
        <w:rPr>
          <w:lang w:val="en-US"/>
        </w:rPr>
        <w:t>exercise</w:t>
      </w:r>
      <w:r w:rsidRPr="007E54B7">
        <w:rPr>
          <w:lang w:val="en-US"/>
        </w:rPr>
        <w:t xml:space="preserve"> 2 to 3)?</w:t>
      </w:r>
    </w:p>
    <w:p w14:paraId="18BEBEFD" w14:textId="71A6C4EF" w:rsidR="00816DCD" w:rsidRPr="007E54B7" w:rsidRDefault="00816DCD" w:rsidP="00816DCD">
      <w:pPr>
        <w:pStyle w:val="Prrafodelista"/>
        <w:numPr>
          <w:ilvl w:val="1"/>
          <w:numId w:val="1"/>
        </w:numPr>
        <w:rPr>
          <w:lang w:val="en-US"/>
        </w:rPr>
      </w:pPr>
      <w:r w:rsidRPr="007E54B7">
        <w:rPr>
          <w:lang w:val="en-US"/>
        </w:rPr>
        <w:t xml:space="preserve">Loved the assumption construction explanation of </w:t>
      </w:r>
      <w:r w:rsidRPr="007E54B7">
        <w:rPr>
          <w:lang w:val="en-US"/>
        </w:rPr>
        <w:t>“IF [this happens], THEN [that follows], ASSUMING [critical condition].”</w:t>
      </w:r>
    </w:p>
    <w:p w14:paraId="04F9D3D4" w14:textId="64264B59" w:rsidR="00816DCD" w:rsidRPr="007E54B7" w:rsidRDefault="00816DCD" w:rsidP="00816DCD">
      <w:pPr>
        <w:pStyle w:val="Prrafodelista"/>
        <w:numPr>
          <w:ilvl w:val="1"/>
          <w:numId w:val="1"/>
        </w:numPr>
        <w:rPr>
          <w:lang w:val="en-US"/>
        </w:rPr>
      </w:pPr>
      <w:r w:rsidRPr="007E54B7">
        <w:rPr>
          <w:lang w:val="en-US"/>
        </w:rPr>
        <w:t xml:space="preserve">Loved </w:t>
      </w:r>
      <w:r w:rsidR="007821A5" w:rsidRPr="007E54B7">
        <w:rPr>
          <w:lang w:val="en-US"/>
        </w:rPr>
        <w:t>exercise</w:t>
      </w:r>
      <w:r w:rsidRPr="007E54B7">
        <w:rPr>
          <w:lang w:val="en-US"/>
        </w:rPr>
        <w:t xml:space="preserve"> 5!</w:t>
      </w:r>
    </w:p>
    <w:p w14:paraId="72569D99" w14:textId="085EB4A7" w:rsidR="00816DCD" w:rsidRPr="007E54B7" w:rsidRDefault="00816DCD" w:rsidP="00816DCD">
      <w:pPr>
        <w:pStyle w:val="Prrafodelista"/>
        <w:numPr>
          <w:ilvl w:val="0"/>
          <w:numId w:val="1"/>
        </w:numPr>
        <w:rPr>
          <w:lang w:val="en-US"/>
        </w:rPr>
      </w:pPr>
      <w:r w:rsidRPr="007E54B7">
        <w:rPr>
          <w:lang w:val="en-US"/>
        </w:rPr>
        <w:t>07_CaseStudy_CheatSheet_Session2</w:t>
      </w:r>
    </w:p>
    <w:p w14:paraId="5AB66235" w14:textId="39F24AD7" w:rsidR="00816DCD" w:rsidRPr="007E54B7" w:rsidRDefault="00816DCD" w:rsidP="00816DCD">
      <w:pPr>
        <w:pStyle w:val="Prrafodelista"/>
        <w:numPr>
          <w:ilvl w:val="1"/>
          <w:numId w:val="1"/>
        </w:numPr>
        <w:rPr>
          <w:lang w:val="en-US"/>
        </w:rPr>
      </w:pPr>
      <w:r w:rsidRPr="007E54B7">
        <w:rPr>
          <w:lang w:val="en-US"/>
        </w:rPr>
        <w:t xml:space="preserve">General concern: I believe introducing scales and other ways to approach qualitative indicators would be very useful in this </w:t>
      </w:r>
      <w:r w:rsidR="007821A5" w:rsidRPr="007E54B7">
        <w:rPr>
          <w:lang w:val="en-US"/>
        </w:rPr>
        <w:t>session</w:t>
      </w:r>
      <w:r w:rsidRPr="007E54B7">
        <w:rPr>
          <w:lang w:val="en-US"/>
        </w:rPr>
        <w:t xml:space="preserve">. In that sense, would it be </w:t>
      </w:r>
      <w:r w:rsidR="007821A5" w:rsidRPr="007E54B7">
        <w:rPr>
          <w:lang w:val="en-US"/>
        </w:rPr>
        <w:t>possible</w:t>
      </w:r>
      <w:r w:rsidRPr="007E54B7">
        <w:rPr>
          <w:lang w:val="en-US"/>
        </w:rPr>
        <w:t xml:space="preserve"> to discuss an example for the RM that integrated this concern?</w:t>
      </w:r>
    </w:p>
    <w:p w14:paraId="46E4465C" w14:textId="3F36D0A2" w:rsidR="00816DCD" w:rsidRPr="007E54B7" w:rsidRDefault="00816DCD" w:rsidP="00816DCD">
      <w:pPr>
        <w:pStyle w:val="Prrafodelista"/>
        <w:numPr>
          <w:ilvl w:val="1"/>
          <w:numId w:val="1"/>
        </w:numPr>
        <w:rPr>
          <w:lang w:val="en-US"/>
        </w:rPr>
      </w:pPr>
      <w:r w:rsidRPr="007E54B7">
        <w:rPr>
          <w:lang w:val="en-US"/>
        </w:rPr>
        <w:t xml:space="preserve">Absolutely loved the </w:t>
      </w:r>
      <w:r w:rsidR="007821A5" w:rsidRPr="007E54B7">
        <w:rPr>
          <w:lang w:val="en-US"/>
        </w:rPr>
        <w:t>Exercise</w:t>
      </w:r>
      <w:r w:rsidRPr="007E54B7">
        <w:rPr>
          <w:lang w:val="en-US"/>
        </w:rPr>
        <w:t xml:space="preserve"> 4!</w:t>
      </w:r>
    </w:p>
    <w:p w14:paraId="3AE0BD0E" w14:textId="771491D9" w:rsidR="00816DCD" w:rsidRPr="007E54B7" w:rsidRDefault="00816DCD" w:rsidP="00816DCD">
      <w:pPr>
        <w:pStyle w:val="Prrafodelista"/>
        <w:numPr>
          <w:ilvl w:val="0"/>
          <w:numId w:val="1"/>
        </w:numPr>
        <w:rPr>
          <w:lang w:val="en-US"/>
        </w:rPr>
      </w:pPr>
      <w:r w:rsidRPr="007E54B7">
        <w:rPr>
          <w:lang w:val="en-US"/>
        </w:rPr>
        <w:t>08_CaseStudy_CheatSheet_Session3</w:t>
      </w:r>
      <w:r w:rsidR="007E54B7" w:rsidRPr="007E54B7">
        <w:rPr>
          <w:lang w:val="en-US"/>
        </w:rPr>
        <w:t xml:space="preserve"> &amp; </w:t>
      </w:r>
      <w:r w:rsidR="007E54B7" w:rsidRPr="007E54B7">
        <w:rPr>
          <w:lang w:val="en-US"/>
        </w:rPr>
        <w:t>09_CaseStudy_CheatSheet_Session4</w:t>
      </w:r>
    </w:p>
    <w:p w14:paraId="161BD20A" w14:textId="1CAE22F1" w:rsidR="00816DCD" w:rsidRPr="007E54B7" w:rsidRDefault="007E54B7" w:rsidP="00816DCD">
      <w:pPr>
        <w:pStyle w:val="Prrafodelista"/>
        <w:numPr>
          <w:ilvl w:val="1"/>
          <w:numId w:val="1"/>
        </w:numPr>
        <w:rPr>
          <w:lang w:val="en-US"/>
        </w:rPr>
      </w:pPr>
      <w:r w:rsidRPr="007E54B7">
        <w:rPr>
          <w:lang w:val="en-US"/>
        </w:rPr>
        <w:lastRenderedPageBreak/>
        <w:t xml:space="preserve">Quali: </w:t>
      </w:r>
      <w:r w:rsidR="00816DCD" w:rsidRPr="007E54B7">
        <w:rPr>
          <w:lang w:val="en-US"/>
        </w:rPr>
        <w:t xml:space="preserve">Loved the </w:t>
      </w:r>
      <w:r w:rsidR="007821A5" w:rsidRPr="007E54B7">
        <w:rPr>
          <w:lang w:val="en-US"/>
        </w:rPr>
        <w:t>session</w:t>
      </w:r>
      <w:r w:rsidR="00816DCD" w:rsidRPr="007E54B7">
        <w:rPr>
          <w:lang w:val="en-US"/>
        </w:rPr>
        <w:t xml:space="preserve"> in general, the teaching tips, </w:t>
      </w:r>
      <w:r w:rsidRPr="007E54B7">
        <w:rPr>
          <w:lang w:val="en-US"/>
        </w:rPr>
        <w:t xml:space="preserve">the assumption research, </w:t>
      </w:r>
      <w:r w:rsidR="00816DCD" w:rsidRPr="007E54B7">
        <w:rPr>
          <w:lang w:val="en-US"/>
        </w:rPr>
        <w:t xml:space="preserve">outstanding </w:t>
      </w:r>
      <w:r w:rsidR="007821A5" w:rsidRPr="007E54B7">
        <w:rPr>
          <w:lang w:val="en-US"/>
        </w:rPr>
        <w:t>exercise</w:t>
      </w:r>
      <w:r w:rsidR="00816DCD" w:rsidRPr="007E54B7">
        <w:rPr>
          <w:lang w:val="en-US"/>
        </w:rPr>
        <w:t xml:space="preserve"> proposal and intuition development. Can’t wait t</w:t>
      </w:r>
      <w:r w:rsidRPr="007E54B7">
        <w:rPr>
          <w:lang w:val="en-US"/>
        </w:rPr>
        <w:t xml:space="preserve">o </w:t>
      </w:r>
      <w:r w:rsidR="00816DCD" w:rsidRPr="007E54B7">
        <w:rPr>
          <w:lang w:val="en-US"/>
        </w:rPr>
        <w:t>see the slides.</w:t>
      </w:r>
    </w:p>
    <w:p w14:paraId="5FCEA82E" w14:textId="5EA42B24" w:rsidR="007E54B7" w:rsidRPr="007E54B7" w:rsidRDefault="007E54B7" w:rsidP="00816DCD">
      <w:pPr>
        <w:pStyle w:val="Prrafodelista"/>
        <w:numPr>
          <w:ilvl w:val="1"/>
          <w:numId w:val="1"/>
        </w:numPr>
        <w:rPr>
          <w:lang w:val="en-US"/>
        </w:rPr>
      </w:pPr>
      <w:r w:rsidRPr="007E54B7">
        <w:rPr>
          <w:lang w:val="en-US"/>
        </w:rPr>
        <w:t xml:space="preserve">Quanti: Amazing approach to treatment vs comparative group, loved the contribution </w:t>
      </w:r>
      <w:r w:rsidR="007821A5" w:rsidRPr="007E54B7">
        <w:rPr>
          <w:lang w:val="en-US"/>
        </w:rPr>
        <w:t>analysis</w:t>
      </w:r>
      <w:r w:rsidRPr="007E54B7">
        <w:rPr>
          <w:lang w:val="en-US"/>
        </w:rPr>
        <w:t xml:space="preserve"> intuition. Heterogeneity </w:t>
      </w:r>
      <w:r w:rsidR="007821A5" w:rsidRPr="007E54B7">
        <w:rPr>
          <w:lang w:val="en-US"/>
        </w:rPr>
        <w:t>exercise</w:t>
      </w:r>
      <w:r w:rsidRPr="007E54B7">
        <w:rPr>
          <w:lang w:val="en-US"/>
        </w:rPr>
        <w:t xml:space="preserve"> could use a dry run for testing. </w:t>
      </w:r>
    </w:p>
    <w:p w14:paraId="5E0ECD63" w14:textId="2C3FC68C" w:rsidR="007E54B7" w:rsidRPr="007E54B7" w:rsidRDefault="007E54B7" w:rsidP="00816DCD">
      <w:pPr>
        <w:pStyle w:val="Prrafodelista"/>
        <w:numPr>
          <w:ilvl w:val="1"/>
          <w:numId w:val="1"/>
        </w:numPr>
        <w:rPr>
          <w:lang w:val="en-US"/>
        </w:rPr>
      </w:pPr>
      <w:r w:rsidRPr="007E54B7">
        <w:rPr>
          <w:lang w:val="en-US"/>
        </w:rPr>
        <w:t>Probably Will require a strong ToT. Maybe an internal dry run.</w:t>
      </w:r>
    </w:p>
    <w:p w14:paraId="066CBE42" w14:textId="1B1CDC56" w:rsidR="007E54B7" w:rsidRPr="007E54B7" w:rsidRDefault="007E54B7" w:rsidP="007E54B7">
      <w:pPr>
        <w:pStyle w:val="Prrafodelista"/>
        <w:numPr>
          <w:ilvl w:val="0"/>
          <w:numId w:val="1"/>
        </w:numPr>
        <w:rPr>
          <w:lang w:val="en-US"/>
        </w:rPr>
      </w:pPr>
      <w:r w:rsidRPr="007E54B7">
        <w:rPr>
          <w:lang w:val="en-US"/>
        </w:rPr>
        <w:t>10_CaseStudy_CheatSheet_Session5</w:t>
      </w:r>
    </w:p>
    <w:p w14:paraId="7D566CCB" w14:textId="264537D4" w:rsidR="007E54B7" w:rsidRPr="007E54B7" w:rsidRDefault="007821A5" w:rsidP="007E54B7">
      <w:pPr>
        <w:pStyle w:val="Prrafodelista"/>
        <w:numPr>
          <w:ilvl w:val="1"/>
          <w:numId w:val="1"/>
        </w:numPr>
        <w:rPr>
          <w:lang w:val="en-US"/>
        </w:rPr>
      </w:pPr>
      <w:r w:rsidRPr="007E54B7">
        <w:rPr>
          <w:lang w:val="en-US"/>
        </w:rPr>
        <w:t>Exercise</w:t>
      </w:r>
      <w:r w:rsidR="007E54B7" w:rsidRPr="007E54B7">
        <w:rPr>
          <w:lang w:val="en-US"/>
        </w:rPr>
        <w:t xml:space="preserve"> 1, 2 &amp; 5 slam dunk!</w:t>
      </w:r>
    </w:p>
    <w:p w14:paraId="1B9064F1" w14:textId="4607180B" w:rsidR="007E54B7" w:rsidRPr="00D821A9" w:rsidRDefault="007E54B7" w:rsidP="007E54B7">
      <w:pPr>
        <w:pStyle w:val="Prrafodelista"/>
        <w:numPr>
          <w:ilvl w:val="1"/>
          <w:numId w:val="1"/>
        </w:numPr>
        <w:rPr>
          <w:lang w:val="es-ES_tradnl"/>
        </w:rPr>
      </w:pPr>
      <w:r w:rsidRPr="007E54B7">
        <w:rPr>
          <w:lang w:val="en-US"/>
        </w:rPr>
        <w:t xml:space="preserve">For </w:t>
      </w:r>
      <w:r w:rsidR="007821A5" w:rsidRPr="007E54B7">
        <w:rPr>
          <w:lang w:val="en-US"/>
        </w:rPr>
        <w:t>exercise</w:t>
      </w:r>
      <w:r w:rsidRPr="007E54B7">
        <w:rPr>
          <w:lang w:val="en-US"/>
        </w:rPr>
        <w:t xml:space="preserve"> 3 &amp; 4, let’s work together on pertinent templates that make it easier for the facilitator and the participants to execute. </w:t>
      </w:r>
    </w:p>
    <w:sectPr w:rsidR="007E54B7" w:rsidRPr="00D821A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D268F0"/>
    <w:multiLevelType w:val="hybridMultilevel"/>
    <w:tmpl w:val="039CE5F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6441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773"/>
    <w:rsid w:val="001E6326"/>
    <w:rsid w:val="00283FDB"/>
    <w:rsid w:val="003B54A5"/>
    <w:rsid w:val="00430D39"/>
    <w:rsid w:val="004559A6"/>
    <w:rsid w:val="006F0FD5"/>
    <w:rsid w:val="007821A5"/>
    <w:rsid w:val="007E54B7"/>
    <w:rsid w:val="00816DCD"/>
    <w:rsid w:val="00967020"/>
    <w:rsid w:val="00981EB2"/>
    <w:rsid w:val="00BC2009"/>
    <w:rsid w:val="00C97773"/>
    <w:rsid w:val="00CD0ED6"/>
    <w:rsid w:val="00D03F65"/>
    <w:rsid w:val="00D821A9"/>
    <w:rsid w:val="00D96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E4B0AD"/>
  <w15:chartTrackingRefBased/>
  <w15:docId w15:val="{11543407-FB12-CE43-9CC2-C85801B67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7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7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7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7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7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777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777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777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777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7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7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7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77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777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77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77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77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77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777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7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777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7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77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77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77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777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7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777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777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C200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192</Words>
  <Characters>2498</Characters>
  <Application>Microsoft Office Word</Application>
  <DocSecurity>0</DocSecurity>
  <Lines>416</Lines>
  <Paragraphs>192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RETAMA ARANDA , KARINA ALEJANDRA</dc:creator>
  <cp:keywords/>
  <dc:description/>
  <cp:lastModifiedBy>RETAMA ARANDA , KARINA ALEJANDRA</cp:lastModifiedBy>
  <cp:revision>1</cp:revision>
  <dcterms:created xsi:type="dcterms:W3CDTF">2026-03-03T21:57:00Z</dcterms:created>
  <dcterms:modified xsi:type="dcterms:W3CDTF">2026-03-03T22:58:00Z</dcterms:modified>
</cp:coreProperties>
</file>