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CHECKLIST DE AUTOVISTORIA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PONTOS DE CONTAMINAÇÃO CRUZADA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Cenário 1 · Contaminação cruzada da água potável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42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DE VERIFICAÇÃO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TIPOS DE PONTO (REPOSIÇÃO, REÚSO, INCÊNDIO, TROCADOR, REFLUXO)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3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CORES NO RESULTADO: VERMELHO, AMARELO, VERDE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Checklist de autovistoria — pontos de contaminação cruzada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Equipes residentes: manutenção, administração e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Procedimento relacionado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Cenário 1 — Contaminação cruzada da água potável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rascunho. A autovistoria não certifica dispositivo antirretorno nem teste de pressão: isso exige profissional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1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160"/>
        <w:gridCol w:w="1805"/>
        <w:gridCol w:w="5372"/>
        <w:gridCol w:w="4740"/>
      </w:tblGrid>
      <w:tr>
        <w:trPr>
          <w:tblHeader/>
        </w:trPr>
        <w:tc>
          <w:tcPr>
            <w:tcW w:type="dxa" w:w="316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Condomínio</w:t>
            </w:r>
          </w:p>
        </w:tc>
        <w:tc>
          <w:tcPr>
            <w:tcW w:type="dxa" w:w="180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Data</w:t>
            </w:r>
          </w:p>
        </w:tc>
        <w:tc>
          <w:tcPr>
            <w:tcW w:type="dxa" w:w="537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fez (função)</w:t>
            </w:r>
          </w:p>
        </w:tc>
        <w:tc>
          <w:tcPr>
            <w:tcW w:type="dxa" w:w="47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acompanhou</w:t>
            </w:r>
          </w:p>
        </w:tc>
      </w:tr>
      <w:tr>
        <w:trPr>
          <w:cantSplit/>
        </w:trPr>
        <w:tc>
          <w:tcPr>
            <w:tcW w:type="dxa" w:w="3160"/>
          </w:tcPr>
          <w:p>
            <w:pPr>
              <w:spacing w:after="40" w:before="40" w:line="220" w:lineRule="exact"/>
            </w:pPr>
          </w:p>
        </w:tc>
        <w:tc>
          <w:tcPr>
            <w:tcW w:type="dxa" w:w="1805"/>
          </w:tcPr>
          <w:p>
            <w:pPr>
              <w:spacing w:after="40" w:before="40" w:line="220" w:lineRule="exact"/>
            </w:pPr>
          </w:p>
        </w:tc>
        <w:tc>
          <w:tcPr>
            <w:tcW w:type="dxa" w:w="5372"/>
          </w:tcPr>
          <w:p>
            <w:pPr>
              <w:spacing w:after="40" w:before="40" w:line="220" w:lineRule="exact"/>
            </w:pPr>
          </w:p>
        </w:tc>
        <w:tc>
          <w:tcPr>
            <w:tcW w:type="dxa" w:w="4740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tbl>
      <w:tblPr>
        <w:tblW w:type="dxa" w:w="15078"/>
        <w:tblLayout w:type="fixed"/>
        <w:tblLook w:firstColumn="1" w:firstRow="1" w:lastColumn="0" w:lastRow="0" w:noHBand="0" w:noVBand="1" w:val="04A0"/>
      </w:tblPr>
      <w:tblGrid>
        <w:gridCol w:w="15078"/>
      </w:tblGrid>
      <w:tr>
        <w:tc>
          <w:tcPr>
            <w:tcW w:type="dxa" w:w="15078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Para que serve.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Achar,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com os olhos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, os pontos onde um sistema pode contaminar a água potável. É feito pelas equipes residentes: manutenção, administração e síndico.</w:t>
            </w:r>
          </w:p>
          <w:p>
            <w:pPr>
              <w:spacing w:after="60" w:before="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 que não faz.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certifica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nenhum dispositivo antirretorno nem teste de pressão: isso exige profissional habilitado. Onde o checklist manda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escalar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, quem decide o próximo passo é 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Como preencher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Responda </w:t>
      </w:r>
      <w:r>
        <w:rPr>
          <w:rFonts w:ascii="Arial" w:hAnsi="Arial" w:cs="Arial" w:eastAsia="Arial"/>
          <w:b/>
          <w:i w:val="0"/>
          <w:color w:val="1F2A37"/>
          <w:sz w:val="20"/>
        </w:rPr>
        <w:t>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(sim), </w:t>
      </w:r>
      <w:r>
        <w:rPr>
          <w:rFonts w:ascii="Arial" w:hAnsi="Arial" w:cs="Arial" w:eastAsia="Arial"/>
          <w:b/>
          <w:i w:val="0"/>
          <w:color w:val="1F2A37"/>
          <w:sz w:val="20"/>
        </w:rPr>
        <w:t>N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(não) ou </w:t>
      </w:r>
      <w:r>
        <w:rPr>
          <w:rFonts w:ascii="Arial" w:hAnsi="Arial" w:cs="Arial" w:eastAsia="Arial"/>
          <w:b/>
          <w:i w:val="0"/>
          <w:color w:val="1F2A37"/>
          <w:sz w:val="20"/>
        </w:rPr>
        <w:t>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sei, não consegui ver). Use </w:t>
      </w:r>
      <w:r>
        <w:rPr>
          <w:rFonts w:ascii="Arial" w:hAnsi="Arial" w:cs="Arial" w:eastAsia="Arial"/>
          <w:b/>
          <w:i w:val="0"/>
          <w:color w:val="1F2A37"/>
          <w:sz w:val="20"/>
        </w:rPr>
        <w:t>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se aplica) só quando o próprio item disser, por exemplo o 1.4 quando há folga de 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"?" vale como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não dá para ver ou ninguém sabe, trate como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houvesse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cada ponto, com a plaqueta legível, e anote o número da foto.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Itens com </w:t>
      </w:r>
      <w:r>
        <w:rPr>
          <w:rFonts w:ascii="Arial" w:hAnsi="Arial" w:cs="Arial" w:eastAsia="Arial"/>
          <w:b/>
          <w:i w:val="0"/>
          <w:color w:val="1F2A37"/>
          <w:sz w:val="20"/>
        </w:rPr>
        <w:t>★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críticos: qualquer resposta de risco (</w:t>
      </w:r>
      <w:r>
        <w:rPr>
          <w:rFonts w:ascii="Arial" w:hAnsi="Arial" w:cs="Arial" w:eastAsia="Arial"/>
          <w:b/>
          <w:i w:val="0"/>
          <w:color w:val="1F2A37"/>
          <w:sz w:val="20"/>
        </w:rPr>
        <w:t>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se espera </w:t>
      </w:r>
      <w:r>
        <w:rPr>
          <w:rFonts w:ascii="Arial" w:hAnsi="Arial" w:cs="Arial" w:eastAsia="Arial"/>
          <w:b/>
          <w:i w:val="0"/>
          <w:color w:val="1F2A37"/>
          <w:sz w:val="20"/>
        </w:rPr>
        <w:t>N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</w:t>
      </w:r>
      <w:r>
        <w:rPr>
          <w:rFonts w:ascii="Arial" w:hAnsi="Arial" w:cs="Arial" w:eastAsia="Arial"/>
          <w:b/>
          <w:i w:val="0"/>
          <w:color w:val="1F2A37"/>
          <w:sz w:val="20"/>
        </w:rPr>
        <w:t>N/?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se espera </w:t>
      </w:r>
      <w:r>
        <w:rPr>
          <w:rFonts w:ascii="Arial" w:hAnsi="Arial" w:cs="Arial" w:eastAsia="Arial"/>
          <w:b/>
          <w:i w:val="0"/>
          <w:color w:val="1F2A37"/>
          <w:sz w:val="20"/>
        </w:rPr>
        <w:t>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vira </w:t>
      </w:r>
      <w:r>
        <w:rPr>
          <w:rFonts w:ascii="Arial" w:hAnsi="Arial" w:cs="Arial" w:eastAsia="Arial"/>
          <w:b/>
          <w:i w:val="0"/>
          <w:color w:val="1F2A37"/>
          <w:sz w:val="20"/>
        </w:rPr>
        <w:t>ESCALAR AO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hora.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Não abra, não feche e não teste nada que você não sabe operar. Só </w:t>
      </w:r>
      <w:r>
        <w:rPr>
          <w:rFonts w:ascii="Arial" w:hAnsi="Arial" w:cs="Arial" w:eastAsia="Arial"/>
          <w:b/>
          <w:i w:val="0"/>
          <w:color w:val="1F2A37"/>
          <w:sz w:val="20"/>
        </w:rPr>
        <w:t>olhe e registre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Quando escalar ao síndico (resumo)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</w:t>
      </w:r>
      <w:r>
        <w:rPr>
          <w:rFonts w:ascii="Arial" w:hAnsi="Arial" w:cs="Arial" w:eastAsia="Arial"/>
          <w:b/>
          <w:i w:val="0"/>
          <w:color w:val="1F2A37"/>
          <w:sz w:val="20"/>
        </w:rPr>
        <w:t>imediatamente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houver qualquer um destes: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Mangueira, "jumper"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outro sistema. </w:t>
      </w:r>
      <w:r>
        <w:rPr>
          <w:rFonts w:ascii="Arial" w:hAnsi="Arial" w:cs="Arial" w:eastAsia="Arial"/>
          <w:b/>
          <w:i w:val="0"/>
          <w:color w:val="1F2A37"/>
          <w:sz w:val="20"/>
        </w:rPr>
        <w:t>Se estiver ligada, o responsável da manutenção desconecta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(fechar o lado potável primeiro) e escala.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de reposição, reúso ou incêndio sem separação atmosférica e sem dispositivo antirretorno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identificado.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Dispositivo antirretorno sem plaqueta, sem teste registrado ou com dreno obstruído.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Trocador de parede única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confirmação de que o lado potável tem pressão maior.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Qualquer </w:t>
      </w:r>
      <w:r>
        <w:rPr>
          <w:rFonts w:ascii="Arial" w:hAnsi="Arial" w:cs="Arial" w:eastAsia="Arial"/>
          <w:b/>
          <w:i w:val="0"/>
          <w:color w:val="1F2A37"/>
          <w:sz w:val="20"/>
        </w:rPr>
        <w:t>"?"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itens ★.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1 — Reposição (make-up) do circuito de água gelada, da torre, da caldeira e do aquecimento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55"/>
        <w:gridCol w:w="10521"/>
        <w:gridCol w:w="701"/>
        <w:gridCol w:w="701"/>
        <w:gridCol w:w="701"/>
        <w:gridCol w:w="798"/>
        <w:gridCol w:w="798"/>
      </w:tblGrid>
      <w:tr>
        <w:trPr>
          <w:tblHeader/>
        </w:trPr>
        <w:tc>
          <w:tcPr>
            <w:tcW w:type="dxa" w:w="85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52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 ★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Localizei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onde a água potável entra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cada circuito (chiller, torre, caldeira, aquecimento) e anotei o local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1.2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reposição é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automática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(válvula, boia ou solenoide)?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é manual)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1.3 ★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folga de ar 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(separação atmosférica) entre a saída do potável e o tanque/circuito?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1.4 ★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não há folga de ar: 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dispositivo antirretorno com plaqueta legível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(tipo e data)?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1.5 ★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registro de teste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desse dispositivo por profissional habilitado, com data?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1.6 ★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mangueira, engate rápido, "jumper"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ligação provisória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conectada ou guardada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ponto de reposição?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1.7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bypass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válvula automática?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fechado, lacrado e identificado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1.8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hidrômetro ou registro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reposição (litros)? 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livro de registro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reposição manual (quem, quando, quantos litros)?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1.9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vazamento 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circuito (válvulas, flanges, bombas) ou sinal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reposição acima do normal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1.10 ★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ladrão ou extravasor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tanque de expansão/reposição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vai para algum reservatório de água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1.11 ★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Alguma tubulação do circuito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passa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sobre ou dentro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reservatório de potável?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1.12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linha de dosagem química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liga em algum ponto com água potável?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1.13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kit de reposição manual segura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(tanque com folga de ar + bomba de transferência) disponível e procedimento por escrito?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1.14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traçador (corante)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circuito e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(torneira sentinela, visor)?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2 — Reúso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36"/>
        <w:gridCol w:w="10620"/>
        <w:gridCol w:w="708"/>
        <w:gridCol w:w="708"/>
        <w:gridCol w:w="708"/>
        <w:gridCol w:w="798"/>
        <w:gridCol w:w="798"/>
      </w:tblGrid>
      <w:tr>
        <w:trPr>
          <w:tblHeader/>
        </w:trPr>
        <w:tc>
          <w:tcPr>
            <w:tcW w:type="dxa" w:w="73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6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2.1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água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reúso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prédio? Anotar a origem (ETE, água cinza, chuva)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2.2 ★</w:t>
            </w:r>
          </w:p>
        </w:tc>
        <w:tc>
          <w:tcPr>
            <w:tcW w:type="dxa" w:w="10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Toda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tubulação de reúso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identificada visualmente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(cor, faixa, placa) nos trechos visíveis, inclusive forro e casa de máquinas?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2.3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pontos de uso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(descarga, irrigação, lavagem) têm placa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"ÁGUA NÃO POTÁVEL"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Torneira de reúso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volante comum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com acesso restrito?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2.4 ★</w:t>
            </w:r>
          </w:p>
        </w:tc>
        <w:tc>
          <w:tcPr>
            <w:tcW w:type="dxa" w:w="10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válvula de transferência, bypass ou interligação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entre reúso e potável?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2.5 ★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existe: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fechada, lacrada e identificada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Quem guarda a chave?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2.6 ★</w:t>
            </w:r>
          </w:p>
        </w:tc>
        <w:tc>
          <w:tcPr>
            <w:tcW w:type="dxa" w:w="10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reservatório de reúso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é reposto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folga de 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nessa reposição?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2.7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tubulação de reúso e de potável lado a lado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sem identificação clara?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2.8</w:t>
            </w:r>
          </w:p>
        </w:tc>
        <w:tc>
          <w:tcPr>
            <w:tcW w:type="dxa" w:w="10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bebedouro, copa ou torneira de uso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perto de ponto de reúso?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2.9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traçador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(corante) do reúso continua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presente e 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3 — Reserva de incêndio e rede de incêndio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33"/>
        <w:gridCol w:w="10623"/>
        <w:gridCol w:w="708"/>
        <w:gridCol w:w="708"/>
        <w:gridCol w:w="708"/>
        <w:gridCol w:w="798"/>
        <w:gridCol w:w="798"/>
      </w:tblGrid>
      <w:tr>
        <w:trPr>
          <w:tblHeader/>
        </w:trPr>
        <w:tc>
          <w:tcPr>
            <w:tcW w:type="dxa" w:w="73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62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3.1 ★</w:t>
            </w:r>
          </w:p>
        </w:tc>
        <w:tc>
          <w:tcPr>
            <w:tcW w:type="dxa" w:w="106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reserva de incêndio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é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reposta pela rede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Por onde (boia, ramal)? 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folga de 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3.2 ★</w:t>
            </w:r>
          </w:p>
        </w:tc>
        <w:tc>
          <w:tcPr>
            <w:tcW w:type="dxa" w:w="106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reserva de incêndio é o mesmo reservatório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água de consumo? Se sim,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 saída do consumo fica acima do nível da reserva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3.3 ★</w:t>
            </w:r>
          </w:p>
        </w:tc>
        <w:tc>
          <w:tcPr>
            <w:tcW w:type="dxa" w:w="106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conexão entre a rede de incêndio e a rede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(válvula de reposição, jumper de teste)?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3.4</w:t>
            </w:r>
          </w:p>
        </w:tc>
        <w:tc>
          <w:tcPr>
            <w:tcW w:type="dxa" w:w="106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Durante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testes de bomba ou de sprinkler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usa-se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 ligada ao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3.5</w:t>
            </w:r>
          </w:p>
        </w:tc>
        <w:tc>
          <w:tcPr>
            <w:tcW w:type="dxa" w:w="106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rede de sprinklers 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aditivo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(anticongelante, espuma)? O ponto de reposição ou de teste é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protegido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contra refluxo?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3.6</w:t>
            </w:r>
          </w:p>
        </w:tc>
        <w:tc>
          <w:tcPr>
            <w:tcW w:type="dxa" w:w="106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registro das manobras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teste (data, quem, o que foi aberto)?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4 — Trocadores de calor (água quente sanitária × circuito químico)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09"/>
        <w:gridCol w:w="10643"/>
        <w:gridCol w:w="709"/>
        <w:gridCol w:w="709"/>
        <w:gridCol w:w="709"/>
        <w:gridCol w:w="798"/>
        <w:gridCol w:w="798"/>
      </w:tblGrid>
      <w:tr>
        <w:trPr>
          <w:tblHeader/>
        </w:trPr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64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4.1</w:t>
            </w:r>
          </w:p>
        </w:tc>
        <w:tc>
          <w:tcPr>
            <w:tcW w:type="dxa" w:w="10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trocador de calor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entre o circuito com produto químico (caldeira, aquecimento, água gelada) 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água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(água quente)? Anotar o tipo e a localização</w:t>
            </w: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4.2 ★</w:t>
            </w:r>
          </w:p>
        </w:tc>
        <w:tc>
          <w:tcPr>
            <w:tcW w:type="dxa" w:w="10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parede é dupla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(com detecção de vazamento)? 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plaqueta ou documento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diga?</w:t>
            </w: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4.3 ★</w:t>
            </w:r>
          </w:p>
        </w:tc>
        <w:tc>
          <w:tcPr>
            <w:tcW w:type="dxa" w:w="10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lado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pressão maior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o lado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químico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(só marque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houver documento ou medição)</w:t>
            </w: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4.4</w:t>
            </w:r>
          </w:p>
        </w:tc>
        <w:tc>
          <w:tcPr>
            <w:tcW w:type="dxa" w:w="10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dreno de inspeção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indicador de vazamento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trocador?</w:t>
            </w: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4.5</w:t>
            </w:r>
          </w:p>
        </w:tc>
        <w:tc>
          <w:tcPr>
            <w:tcW w:type="dxa" w:w="10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registro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última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inspeção de estanqueidade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(data)?</w:t>
            </w: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4.6</w:t>
            </w:r>
          </w:p>
        </w:tc>
        <w:tc>
          <w:tcPr>
            <w:tcW w:type="dxa" w:w="10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circuito químico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perde água sem explicação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A reposição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aumentando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5 — Dispositivos antirretorno e proteção contra refluxo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51"/>
        <w:gridCol w:w="10608"/>
        <w:gridCol w:w="707"/>
        <w:gridCol w:w="707"/>
        <w:gridCol w:w="707"/>
        <w:gridCol w:w="798"/>
        <w:gridCol w:w="798"/>
      </w:tblGrid>
      <w:tr>
        <w:trPr>
          <w:tblHeader/>
        </w:trPr>
        <w:tc>
          <w:tcPr>
            <w:tcW w:type="dxa" w:w="75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6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5.1</w:t>
            </w:r>
          </w:p>
        </w:tc>
        <w:tc>
          <w:tcPr>
            <w:tcW w:type="dxa" w:w="106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Inventário feito: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listei onde há dispositivo de refluxo (entrada do prédio, reposições, reúso, incêndio, piscina, cozinha, lavanderia, irrigação, máquina de gelo, lava-louças)</w:t>
            </w: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5.2 ★</w:t>
            </w:r>
          </w:p>
        </w:tc>
        <w:tc>
          <w:tcPr>
            <w:tcW w:type="dxa" w:w="106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Cada dispositivo 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plaqueta legível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(tipo: retenção simples, dupla, disconector/BPV, quebra-vácuo)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data de instalação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5.3 ★</w:t>
            </w:r>
          </w:p>
        </w:tc>
        <w:tc>
          <w:tcPr>
            <w:tcW w:type="dxa" w:w="106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Cada um 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registro de teste/manutenção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profissional habilitado, com data?</w:t>
            </w: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5.4 ★</w:t>
            </w:r>
          </w:p>
        </w:tc>
        <w:tc>
          <w:tcPr>
            <w:tcW w:type="dxa" w:w="106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No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disconector/BPV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dreno está livre e 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obstruído ou ligado direto ao esgoto, ou submerso: risco)</w:t>
            </w: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5.5</w:t>
            </w:r>
          </w:p>
        </w:tc>
        <w:tc>
          <w:tcPr>
            <w:tcW w:type="dxa" w:w="106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torneira com bico para mangueira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(garagem, jardim, DML, casa de máquinas)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quebra-vácuo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5.6</w:t>
            </w:r>
          </w:p>
        </w:tc>
        <w:tc>
          <w:tcPr>
            <w:tcW w:type="dxa" w:w="106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 deixada conectada ou mergulhada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(balde, tanque, ralo)?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5.7 ★</w:t>
            </w:r>
          </w:p>
        </w:tc>
        <w:tc>
          <w:tcPr>
            <w:tcW w:type="dxa" w:w="106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ponto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risco alto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(reposição de circuito, reúso, incêndio, piscina)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nenhum dispositivo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escalar)</w:t>
            </w: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Resultado da autovistoria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153"/>
        <w:gridCol w:w="8684"/>
        <w:gridCol w:w="5240"/>
      </w:tblGrid>
      <w:tr>
        <w:trPr>
          <w:tblHeader/>
        </w:trPr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Cor</w:t>
            </w:r>
          </w:p>
        </w:tc>
        <w:tc>
          <w:tcPr>
            <w:tcW w:type="dxa" w:w="86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Critério</w:t>
            </w:r>
          </w:p>
        </w:tc>
        <w:tc>
          <w:tcPr>
            <w:tcW w:type="dxa" w:w="52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Ação</w:t>
            </w:r>
          </w:p>
        </w:tc>
      </w:tr>
      <w:tr>
        <w:trPr>
          <w:cantSplit/>
        </w:trPr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Vermelho</w:t>
            </w:r>
          </w:p>
        </w:tc>
        <w:tc>
          <w:tcPr>
            <w:tcW w:type="dxa" w:w="86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Qualquer item ★ com resposta de risco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"?"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qualquer item 1.6, 1.10, 1.11, 2.4 (sem lacre), 3.3, 4.3 com risco</w:t>
            </w:r>
          </w:p>
        </w:tc>
        <w:tc>
          <w:tcPr>
            <w:tcW w:type="dxa" w:w="52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Escalar ao síndico agora.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Não aguardar</w:t>
            </w:r>
          </w:p>
        </w:tc>
      </w:tr>
      <w:tr>
        <w:trPr>
          <w:cantSplit/>
        </w:trPr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Amarelo</w:t>
            </w:r>
          </w:p>
        </w:tc>
        <w:tc>
          <w:tcPr>
            <w:tcW w:type="dxa" w:w="86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Itens não ★ com resposta de risco ou "?"</w:t>
            </w:r>
          </w:p>
        </w:tc>
        <w:tc>
          <w:tcPr>
            <w:tcW w:type="dxa" w:w="52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Corrigir em prazo definido pelo síndico</w:t>
            </w:r>
          </w:p>
        </w:tc>
      </w:tr>
      <w:tr>
        <w:trPr>
          <w:cantSplit/>
        </w:trPr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Verde</w:t>
            </w:r>
          </w:p>
        </w:tc>
        <w:tc>
          <w:tcPr>
            <w:tcW w:type="dxa" w:w="86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Nenhuma resposta de risco e nenhum "?"</w:t>
            </w:r>
          </w:p>
        </w:tc>
        <w:tc>
          <w:tcPr>
            <w:tcW w:type="dxa" w:w="52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Repetir na próxima autovistoria</w:t>
            </w:r>
          </w:p>
        </w:tc>
      </w:tr>
    </w:tbl>
    <w:p>
      <w:pPr>
        <w:spacing w:after="40" w:before="0" w:line="120" w:lineRule="exact"/>
      </w:pP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3126"/>
        <w:gridCol w:w="1951"/>
      </w:tblGrid>
      <w:tr>
        <w:trPr>
          <w:tblHeader/>
        </w:trPr>
        <w:tc>
          <w:tcPr>
            <w:tcW w:type="dxa" w:w="1312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Resumo</w:t>
            </w:r>
          </w:p>
        </w:tc>
        <w:tc>
          <w:tcPr>
            <w:tcW w:type="dxa" w:w="1951"/>
            <w:shd w:val="clear" w:color="auto" w:fill="2F4162"/>
          </w:tcPr>
          <w:p>
            <w:pPr>
              <w:spacing w:after="60" w:before="60" w:line="200" w:lineRule="exact"/>
            </w:pPr>
          </w:p>
        </w:tc>
      </w:tr>
      <w:tr>
        <w:trPr>
          <w:cantSplit/>
        </w:trPr>
        <w:tc>
          <w:tcPr>
            <w:tcW w:type="dxa" w:w="131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Total de itens marcados como risco</w:t>
            </w:r>
          </w:p>
        </w:tc>
        <w:tc>
          <w:tcPr>
            <w:tcW w:type="dxa" w:w="1951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131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Total de "?"</w:t>
            </w:r>
          </w:p>
        </w:tc>
        <w:tc>
          <w:tcPr>
            <w:tcW w:type="dxa" w:w="1951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131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Itens vermelhos (descrever)</w:t>
            </w:r>
          </w:p>
        </w:tc>
        <w:tc>
          <w:tcPr>
            <w:tcW w:type="dxa" w:w="1951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131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Providências e responsável</w:t>
            </w:r>
          </w:p>
        </w:tc>
        <w:tc>
          <w:tcPr>
            <w:tcW w:type="dxa" w:w="1951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131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Data da próxima autovistoria</w:t>
            </w:r>
          </w:p>
        </w:tc>
        <w:tc>
          <w:tcPr>
            <w:tcW w:type="dxa" w:w="1951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Assinaturas: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manutenção …………………  administração …………………  síndico …………………</w:t>
      </w:r>
    </w:p>
    <w:tbl>
      <w:tblPr>
        <w:tblW w:type="dxa" w:w="15078"/>
        <w:tblLayout w:type="fixed"/>
        <w:tblLook w:firstColumn="1" w:firstRow="1" w:lastColumn="0" w:lastRow="0" w:noHBand="0" w:noVBand="1" w:val="04A0"/>
      </w:tblPr>
      <w:tblGrid>
        <w:gridCol w:w="15078"/>
      </w:tblGrid>
      <w:tr>
        <w:tc>
          <w:tcPr>
            <w:tcW w:type="dxa" w:w="15078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Frequência sugerida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⚠ (validar com o responsável técnico): na implantação, após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qualquer incidente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periodicamente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(por exemplo, semestral). Registrar cada rodada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atualizar a ficha do condomínio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</w:t>
            </w:r>
          </w:p>
        </w:tc>
      </w:tr>
    </w:tbl>
    <w:p>
      <w:pPr>
        <w:spacing w:after="40" w:before="0" w:line="120" w:lineRule="exact"/>
      </w:pPr>
    </w:p>
    <w:sectPr w:rsidR="00FC693F" w:rsidRPr="0006063C" w:rsidSect="00034616">
      <w:footerReference w:type="default" r:id="rId11"/>
      <w:pgSz w:w="16838" w:h="11906" w:orient="landscape"/>
      <w:pgMar w:top="880" w:right="880" w:bottom="1240" w:left="88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de autovistoria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15078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de autovistoria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de autovistoria — pontos de contaminação cruzada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