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1104900" cy="699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f-color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9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11" w:space="0" w:color="D1AE6E"/>
        </w:pBdr>
        <w:spacing w:after="0" w:before="200" w:line="40" w:lineRule="exact"/>
      </w:pPr>
    </w:p>
    <w:p>
      <w:pPr>
        <w:spacing w:after="0" w:before="24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PROCEDIMENTO OPERACIONAL · CENÁRIO 2</w:t>
      </w:r>
    </w:p>
    <w:p>
      <w:pPr>
        <w:spacing w:after="120" w:before="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FALTA DE ÁGUA / RESERVATÓRIO VAZIO</w:t>
      </w:r>
    </w:p>
    <w:p>
      <w:pPr>
        <w:spacing w:after="200" w:before="0" w:line="280" w:lineRule="exact"/>
        <w:jc w:val="center"/>
      </w:pPr>
      <w:r>
        <w:rPr>
          <w:rFonts w:ascii="Arial" w:hAnsi="Arial" w:cs="Arial" w:eastAsia="Arial"/>
          <w:b w:val="0"/>
          <w:i/>
          <w:color w:val="5B6470"/>
          <w:sz w:val="22"/>
        </w:rPr>
        <w:t>Plano de Contingência, Manutenção e Monitoramento da Água  ·  Versão 0.1</w:t>
      </w:r>
    </w:p>
    <w:tbl>
      <w:tblPr>
        <w:tblW w:type="dxa" w:w="3760"/>
        <w:jc w:val="center"/>
        <w:tblLayout w:type="fixed"/>
        <w:tblLook w:firstColumn="1" w:firstRow="1" w:lastColumn="0" w:lastRow="0" w:noHBand="0" w:noVBand="1" w:val="04A0"/>
      </w:tblPr>
      <w:tblGrid>
        <w:gridCol w:w="3760"/>
      </w:tblGrid>
      <w:tr>
        <w:tc>
          <w:tcPr>
            <w:tcW w:type="dxa" w:w="3760"/>
            <w:tcBorders>
              <w:top w:val="nil"/>
              <w:left w:val="nil"/>
              <w:bottom w:val="nil"/>
              <w:right w:val="nil"/>
            </w:tcBorders>
            <w:shd w:val="clear" w:color="auto" w:fill="C25C26"/>
          </w:tcPr>
          <w:p>
            <w:pPr>
              <w:spacing w:after="100" w:before="10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RASCUNHO PARA REVISÃO TÉCNICA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3222"/>
        <w:gridCol w:w="3222"/>
        <w:gridCol w:w="3222"/>
      </w:tblGrid>
      <w:tr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5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RAMOS DE RESPOSTA, CONFORME A CONFIGURAÇÃO DO PRÉDIO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7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FASES, DO ALERTA AO REGISTRO DO INCIDENTE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11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ITENS A VALIDAR POR RESPONSÁVEL TÉCNICO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Borders>
          <w:top w:val="single" w:sz="4" w:space="0" w:color="C9CCD3"/>
          <w:left w:val="single" w:sz="4" w:space="0" w:color="C9CCD3"/>
          <w:bottom w:val="single" w:sz="4" w:space="0" w:color="C9CCD3"/>
          <w:right w:val="single" w:sz="4" w:space="0" w:color="C9CCD3"/>
          <w:insideH w:val="single" w:sz="4" w:space="0" w:color="C9CCD3"/>
          <w:insideV w:val="single" w:sz="4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6666"/>
      </w:tblGrid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Documento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Procedimento operacional — Cenário 2 — Falta de água / reservatório vazio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Aplicável 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Condomínios comerciais e logísticos (escritório, lojas com restaurante e galpões)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Síndica profissional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DF Síndicos Profissionais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Quem usa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Equipe de manutenção residente (ronda 24h), gestão predial, síndico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Fluxograma de 1 página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cenario-2-falta-de-agua-fluxograma-A3.pdf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Material de apoio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Catálogo v2 (195 sistemas) · Planilha-mestre · Pacote de revisão técnica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Versão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0.1 — rascunho para revisão técnica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Data de emissão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02/10/2026</w:t>
            </w:r>
          </w:p>
        </w:tc>
      </w:tr>
    </w:tbl>
    <w:p>
      <w:pPr>
        <w:spacing w:after="0" w:before="100" w:line="220" w:lineRule="exact"/>
      </w:pPr>
      <w:r>
        <w:rPr>
          <w:rFonts w:ascii="Arial" w:hAnsi="Arial" w:cs="Arial" w:eastAsia="Arial"/>
          <w:b w:val="0"/>
          <w:i/>
          <w:color w:val="5B6470"/>
          <w:sz w:val="17"/>
        </w:rPr>
        <w:t>Documento de uso interno — rascunho destinado à revisão do responsável técnico e do síndico. Não substitui responsável técnico habilitado.</w:t>
      </w:r>
    </w:p>
    <w:p>
      <w:pPr>
        <w:sectPr>
          <w:footerReference w:type="default" r:id="rId9"/>
          <w:pgSz w:w="11906" w:h="16838"/>
          <w:pgMar w:top="900" w:right="1120" w:bottom="1280" w:left="1120" w:header="400" w:footer="520" w:gutter="0"/>
          <w:cols w:space="720"/>
          <w:docGrid w:linePitch="360"/>
        </w:sectPr>
      </w:pPr>
    </w:p>
    <w:p>
      <w:pPr>
        <w:spacing w:after="280" w:before="0" w:line="200" w:lineRule="exact"/>
      </w:pPr>
      <w:r>
        <w:rPr>
          <w:rFonts w:ascii="Arial" w:hAnsi="Arial" w:cs="Arial" w:eastAsia="Arial"/>
          <w:b/>
          <w:i w:val="0"/>
          <w:color w:val="9C7A35"/>
          <w:sz w:val="15"/>
        </w:rPr>
        <w:t>LEITURA INICIAL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Sobre este documento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Projeto: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plano-contingencia-agua ·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0.1 — rascunho para revisão técnica · </w:t>
      </w:r>
      <w:r>
        <w:rPr>
          <w:rFonts w:ascii="Arial" w:hAnsi="Arial" w:cs="Arial" w:eastAsia="Arial"/>
          <w:b/>
          <w:i w:val="0"/>
          <w:color w:val="1F2A37"/>
          <w:sz w:val="20"/>
        </w:rPr>
        <w:t>Data: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2026-10-02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Quem 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equipe de manutenção residente (ronda 24h), gestão predial, síndico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Fluxograma de 1 página: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F2A37"/>
          <w:sz w:val="18"/>
        </w:rPr>
        <w:t>cenario-2-falta-de-agua-fluxograma-A3.pdf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(para imprimir na sala de máquinas e na central)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Aviso.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Este procedimento orienta e organiza a resposta.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substitui responsável técnico habilitado.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As autonomias, os tempos-alvo, o cloro residual mínimo e os critérios de liberação marcados com ⚠ devem ser validados por engenheiro ou consultor especialista antes de o documento ser tratado como oficial. As decisões de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racionar, parar equipamentos, mexer na reserva de incêndio e liberar a água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são do síndico, com parecer técnico quando houver.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1. Quando usar este procedimento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Use </w:t>
      </w:r>
      <w:r>
        <w:rPr>
          <w:rFonts w:ascii="Arial" w:hAnsi="Arial" w:cs="Arial" w:eastAsia="Arial"/>
          <w:b/>
          <w:i w:val="0"/>
          <w:color w:val="1F2A37"/>
          <w:sz w:val="20"/>
        </w:rPr>
        <w:t>qualquer um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gatilhos abaixo. Na dúvida, </w:t>
      </w:r>
      <w:r>
        <w:rPr>
          <w:rFonts w:ascii="Arial" w:hAnsi="Arial" w:cs="Arial" w:eastAsia="Arial"/>
          <w:b/>
          <w:i w:val="0"/>
          <w:color w:val="1F2A37"/>
          <w:sz w:val="20"/>
        </w:rPr>
        <w:t>trate como falta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comece pela contenção.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Aviso da 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interrupção (programada ou de emergência), ou vizinhos também sem água.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Queda de pressão ou de vazão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nas torneiras, principalmente nos andares mais altos.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Reservatório baixo: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cisterna ou caixa superior abaixo do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de alerta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(definido na ficha ⚠). Abaixo do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crítico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(ficha ⚠), é emergência.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 ou boia falhando: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recalque não parte, parte e desliga sem parar, alarme de nível ou de bomba, boia presa ou quebrada, quadro desarmado.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Vazamento grande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(água no piso, no forro, no subsolo, ladrão jorrando) ou </w:t>
      </w:r>
      <w:r>
        <w:rPr>
          <w:rFonts w:ascii="Arial" w:hAnsi="Arial" w:cs="Arial" w:eastAsia="Arial"/>
          <w:b/>
          <w:i w:val="0"/>
          <w:color w:val="1F2A37"/>
          <w:sz w:val="20"/>
        </w:rPr>
        <w:t>barulho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onde não deveria.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Consumo anormal: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hidrômetro girando com o prédio quase vazio (madrugada, fim de semana), nível caindo mais rápido que o normal,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de circuito acima do normal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(chiller, torre).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Torneiras secas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reclamação de ocupante ou de restaurante.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Alarme de nível baixo ou de pressão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chiller ou na torre (o circuito pode estar perdendo água ou puxando).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Sem BMS ou medição, a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ronda é o sensor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: ler o nível no visor ou na régua, olhar o hidrômetro e abrir a torneira sentinela. Abrir tampa de reservatório só com procedimento de segurança (espaço confinado, NR-33; cobertura, trabalho em altura, NR-35). Com BMS, alarme só vale se tiver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destinatário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que responde.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2. Princípios (valem para qualquer ramo)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Incêndio primeiro: a reserva técnica de incêndio é INTOCÁVEL.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Não se usa para consumo, nem "só um pouco", nem "só por hoje". Quem precisar dela para consumo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decide sozinho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avisa a gestão e o síndico (seção 6).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Fechar a reposição do chiller e da torre ao potável logo no início.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falta de água ou queda de pressão do potável, o circuito com produto químico pode </w:t>
      </w:r>
      <w:r>
        <w:rPr>
          <w:rFonts w:ascii="Arial" w:hAnsi="Arial" w:cs="Arial" w:eastAsia="Arial"/>
          <w:b/>
          <w:i w:val="0"/>
          <w:color w:val="1F2A37"/>
          <w:sz w:val="20"/>
        </w:rPr>
        <w:t>puxar ou empurrar água para a rede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(retrossifonagem e contrapressão). E a reposição automática "pedindo água" ainda disputa o pouco que sobrou. Ela só volta </w:t>
      </w:r>
      <w:r>
        <w:rPr>
          <w:rFonts w:ascii="Arial" w:hAnsi="Arial" w:cs="Arial" w:eastAsia="Arial"/>
          <w:b/>
          <w:i w:val="0"/>
          <w:color w:val="1F2A37"/>
          <w:sz w:val="20"/>
        </w:rPr>
        <w:t>com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Proibido mangueira improvisada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o potável e qualquer circuito, torre ou reservatório. A reposição manual com mangueira ligada à torneira foi o que causou o episódio 2 (Cenário 1). Se precisar repor, só pelo método seguro do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1, ramo 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(tanque ou funil com folga de ar).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Beber e higiene antes de conforto.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Corte primeiro o que não é essencial (seção 6).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"Não sei" = pior caso.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ficha não diz a autonomia, o volume da reserva de incêndio, onde fica a saída de consumo ou se há proteção contra refluxo, aja como se a autonomia fosse curta, a reserva pudesse ser esgotada pelo consumo e a proteção não existisse.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Nunca ligar bomba a seco.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Bomba sem água na sucção queima o selo e o motor. Não anule a proteção de nível ("jumper" na boia, chave em manual sem alguém presente).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da torre, do circuito, do reúso ou da reserva de incêndio nunca vira água de beber, cozinhar ou higiene pessoal.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Nem em emergência.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volta da água é risco de contaminação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não é o fim do problema (seção 9; cenários 1, 3 e 9). Só normalizar com critério.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9.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 cedo e por escrito.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ocupante prefere saber antes de a torneira secar.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10.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Registrar tudo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(quem, o quê, quando, o nível, os registros manobrados). A linha do tempo é parte da resposta.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3. Quem faz o quê (por função)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nomes e telefones de cada condomínio ficam na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(escada de escalonamento níveis 1, 2 e 3). Aqui só funções.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674"/>
        <w:gridCol w:w="5991"/>
      </w:tblGrid>
      <w:tr>
        <w:trPr>
          <w:tblHeader/>
        </w:trPr>
        <w:tc>
          <w:tcPr>
            <w:tcW w:type="dxa" w:w="367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Função</w:t>
            </w:r>
          </w:p>
        </w:tc>
        <w:tc>
          <w:tcPr>
            <w:tcW w:type="dxa" w:w="599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Papel neste cenário</w:t>
            </w:r>
          </w:p>
        </w:tc>
      </w:tr>
      <w:tr>
        <w:trPr>
          <w:cantSplit/>
        </w:trPr>
        <w:tc>
          <w:tcPr>
            <w:tcW w:type="dxa" w:w="36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Operador de ronda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(primeiro a receber o alerta)</w:t>
            </w:r>
          </w:p>
        </w:tc>
        <w:tc>
          <w:tcPr>
            <w:tcW w:type="dxa" w:w="599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Registra o alerta e o nível, faz a contenção inicial (fecha as reposições, corta usos não essenciais), aciona o nível 1</w:t>
            </w:r>
          </w:p>
        </w:tc>
      </w:tr>
      <w:tr>
        <w:trPr>
          <w:cantSplit/>
        </w:trPr>
        <w:tc>
          <w:tcPr>
            <w:tcW w:type="dxa" w:w="36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da manutenção residente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1)</w:t>
            </w:r>
          </w:p>
        </w:tc>
        <w:tc>
          <w:tcPr>
            <w:tcW w:type="dxa" w:w="599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Comanda a contenção, faz o diagnóstico da rua até o ponto, decide a parada controlada de equipamentos com a gestão, recebe o caminhão-pipa, conduz o retorno</w:t>
            </w:r>
          </w:p>
        </w:tc>
      </w:tr>
      <w:tr>
        <w:trPr>
          <w:cantSplit/>
        </w:trPr>
        <w:tc>
          <w:tcPr>
            <w:tcW w:type="dxa" w:w="36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Gestão predial / administradora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2)</w:t>
            </w:r>
          </w:p>
        </w:tc>
        <w:tc>
          <w:tcPr>
            <w:tcW w:type="dxa" w:w="599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Aciona concessionária, fornecedores e consultor; comunica locatários, restaurantes e proprietário; cuida do registro; leva ao síndico as decisões de priorização</w:t>
            </w:r>
          </w:p>
        </w:tc>
      </w:tr>
      <w:tr>
        <w:trPr>
          <w:cantSplit/>
        </w:trPr>
        <w:tc>
          <w:tcPr>
            <w:tcW w:type="dxa" w:w="36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Síndico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3)</w:t>
            </w:r>
          </w:p>
        </w:tc>
        <w:tc>
          <w:tcPr>
            <w:tcW w:type="dxa" w:w="599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Decide: racionamento, priorização,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qualquer uso da reserva de incêndio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comunicação externa e liberação da água</w:t>
            </w:r>
          </w:p>
        </w:tc>
      </w:tr>
      <w:tr>
        <w:trPr>
          <w:cantSplit/>
        </w:trPr>
        <w:tc>
          <w:tcPr>
            <w:tcW w:type="dxa" w:w="36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tratamento químico</w:t>
            </w:r>
          </w:p>
        </w:tc>
        <w:tc>
          <w:tcPr>
            <w:tcW w:type="dxa" w:w="599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Orienta a parada e o retorno da torre e do chiller; confere dosagem e tratamento antes de religar</w:t>
            </w:r>
          </w:p>
        </w:tc>
      </w:tr>
      <w:tr>
        <w:trPr>
          <w:cantSplit/>
        </w:trPr>
        <w:tc>
          <w:tcPr>
            <w:tcW w:type="dxa" w:w="36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hidráulica</w:t>
            </w:r>
          </w:p>
        </w:tc>
        <w:tc>
          <w:tcPr>
            <w:tcW w:type="dxa" w:w="599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Conserta bomba, boia, registro e vazamento; confere proteção na reposição</w:t>
            </w:r>
          </w:p>
        </w:tc>
      </w:tr>
      <w:tr>
        <w:trPr>
          <w:cantSplit/>
        </w:trPr>
        <w:tc>
          <w:tcPr>
            <w:tcW w:type="dxa" w:w="36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Consultor especialista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(contratado caso a caso)</w:t>
            </w:r>
          </w:p>
        </w:tc>
        <w:tc>
          <w:tcPr>
            <w:tcW w:type="dxa" w:w="599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Define análises e critérios de retorno quando houve reservatório esvaziado, caminhão-pipa ou suspeita; dá o parecer</w:t>
            </w:r>
          </w:p>
        </w:tc>
      </w:tr>
      <w:tr>
        <w:trPr>
          <w:cantSplit/>
        </w:trPr>
        <w:tc>
          <w:tcPr>
            <w:tcW w:type="dxa" w:w="36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Laboratório</w:t>
            </w:r>
          </w:p>
        </w:tc>
        <w:tc>
          <w:tcPr>
            <w:tcW w:type="dxa" w:w="599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Análise de amostras (retorno, caminhão-pipa, suspeita), com cadeia de custódia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Outros acionamentos que 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lista: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 pré-qualificado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elétrica / gerador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a bomba depender de energia) e </w:t>
      </w:r>
      <w:r>
        <w:rPr>
          <w:rFonts w:ascii="Arial" w:hAnsi="Arial" w:cs="Arial" w:eastAsia="Arial"/>
          <w:b/>
          <w:i w:val="0"/>
          <w:color w:val="1F2A37"/>
          <w:sz w:val="20"/>
        </w:rPr>
        <w:t>fornecedor de ar-condicionado / PMOC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4. Procedimento por fases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tempos são </w:t>
      </w:r>
      <w:r>
        <w:rPr>
          <w:rFonts w:ascii="Arial" w:hAnsi="Arial" w:cs="Arial" w:eastAsia="Arial"/>
          <w:b/>
          <w:i w:val="0"/>
          <w:color w:val="1F2A37"/>
          <w:sz w:val="20"/>
        </w:rPr>
        <w:t>metas sugeridas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contadas a partir do alerta (T+0).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0 — Alerta (T+0 a T+5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Registrar: </w:t>
      </w:r>
      <w:r>
        <w:rPr>
          <w:rFonts w:ascii="Arial" w:hAnsi="Arial" w:cs="Arial" w:eastAsia="Arial"/>
          <w:b/>
          <w:i w:val="0"/>
          <w:color w:val="1F2A37"/>
          <w:sz w:val="20"/>
        </w:rPr>
        <w:t>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(aviso, queda de pressão, alarme, torneira seca), </w:t>
      </w:r>
      <w:r>
        <w:rPr>
          <w:rFonts w:ascii="Arial" w:hAnsi="Arial" w:cs="Arial" w:eastAsia="Arial"/>
          <w:b/>
          <w:i w:val="0"/>
          <w:color w:val="1F2A37"/>
          <w:sz w:val="20"/>
        </w:rPr>
        <w:t>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(andares, pontos),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atual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cisterna e da caixa superior, </w:t>
      </w:r>
      <w:r>
        <w:rPr>
          <w:rFonts w:ascii="Arial" w:hAnsi="Arial" w:cs="Arial" w:eastAsia="Arial"/>
          <w:b/>
          <w:i w:val="0"/>
          <w:color w:val="1F2A37"/>
          <w:sz w:val="20"/>
        </w:rPr>
        <w:t>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relatou.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Acionar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abrir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Falta programada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 concessionária avisou antes): usar a lista de preparação do </w:t>
      </w:r>
      <w:r>
        <w:rPr>
          <w:rFonts w:ascii="Arial" w:hAnsi="Arial" w:cs="Arial" w:eastAsia="Arial"/>
          <w:b/>
          <w:i w:val="0"/>
          <w:color w:val="1F2A37"/>
          <w:sz w:val="20"/>
        </w:rPr>
        <w:t>ramo 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1 — Contenção e priorização de consumo (T+0 a T+15 min)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Fechar a reposição do chiller e da torre ao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(registro do lado do potável, sem desmontar nada) e anotar a </w:t>
      </w:r>
      <w:r>
        <w:rPr>
          <w:rFonts w:ascii="Arial" w:hAnsi="Arial" w:cs="Arial" w:eastAsia="Arial"/>
          <w:b/>
          <w:i w:val="0"/>
          <w:color w:val="1F2A37"/>
          <w:sz w:val="20"/>
        </w:rPr>
        <w:t>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Se a reposição é automática e o fechamento não é possível na hora, avisar o nível 1 e </w:t>
      </w:r>
      <w:r>
        <w:rPr>
          <w:rFonts w:ascii="Arial" w:hAnsi="Arial" w:cs="Arial" w:eastAsia="Arial"/>
          <w:b/>
          <w:i w:val="0"/>
          <w:color w:val="1F2A37"/>
          <w:sz w:val="20"/>
        </w:rPr>
        <w:t>acompanhar o nível do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Verificar e retirar qualquer mangueira, "jumper" ou ligação provisória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o potável e circuito, torre, reservatório ou reúso (no condomínio de referência foi isso que causou o episódio 2). Fechar o registro do lado potável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desconectar.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Fechar também a reposição do reúso e outros pontos de complementação ao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(ver ficha), se houver.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Proteger a reserva técnica de incêndio: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confirmar que a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(RTI para consumo)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e, se houver, </w:t>
      </w:r>
      <w:r>
        <w:rPr>
          <w:rFonts w:ascii="Arial" w:hAnsi="Arial" w:cs="Arial" w:eastAsia="Arial"/>
          <w:b/>
          <w:i w:val="0"/>
          <w:color w:val="1F2A37"/>
          <w:sz w:val="20"/>
        </w:rPr>
        <w:t>lacrada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manobrar.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ficha não diz onde fica a saída de consumo em relação à reserva (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tratar como se o consumo pudesse esgotá-la e </w:t>
      </w:r>
      <w:r>
        <w:rPr>
          <w:rFonts w:ascii="Arial" w:hAnsi="Arial" w:cs="Arial" w:eastAsia="Arial"/>
          <w:b/>
          <w:i w:val="0"/>
          <w:color w:val="1F2A37"/>
          <w:sz w:val="20"/>
        </w:rPr>
        <w:t>monitorar o nível com mais frequência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Cortar os usos não essenciais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(lista na seção 6): irrigação, lavagem de piso e fachada, fontes e espelhos d'água, reposição de piscina, descargas de teste, purga contínua da torre (</w:t>
      </w:r>
      <w:r>
        <w:rPr>
          <w:rFonts w:ascii="Arial" w:hAnsi="Arial" w:cs="Arial" w:eastAsia="Arial"/>
          <w:b/>
          <w:i w:val="0"/>
          <w:color w:val="1F2A37"/>
          <w:sz w:val="20"/>
        </w:rPr>
        <w:t>com o fornecedor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ligar bomba a seco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ligar bomba às cegas.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Ver o nível da cisterna antes (ramo B).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Aplicar a priorização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seção 6 (síndico ajusta) e iniciar o </w:t>
      </w:r>
      <w:r>
        <w:rPr>
          <w:rFonts w:ascii="Arial" w:hAnsi="Arial" w:cs="Arial" w:eastAsia="Arial"/>
          <w:b/>
          <w:i w:val="0"/>
          <w:color w:val="1F2A37"/>
          <w:sz w:val="20"/>
        </w:rPr>
        <w:t>ar-condicionado em parada controlada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autonomia for curta (decisão do responsável da manutenção com a gestão).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Calcular a autonomia: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nível útil ÷ consumo atual. A </w:t>
      </w:r>
      <w:r>
        <w:rPr>
          <w:rFonts w:ascii="Arial" w:hAnsi="Arial" w:cs="Arial" w:eastAsia="Arial"/>
          <w:b/>
          <w:i w:val="0"/>
          <w:color w:val="1F2A37"/>
          <w:sz w:val="20"/>
        </w:rPr>
        <w:t>capacidade e a autonomia estão 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(⚠ definir). </w:t>
      </w:r>
      <w:r>
        <w:rPr>
          <w:rFonts w:ascii="Arial" w:hAnsi="Arial" w:cs="Arial" w:eastAsia="Arial"/>
          <w:b/>
          <w:i w:val="0"/>
          <w:color w:val="1F2A37"/>
          <w:sz w:val="20"/>
        </w:rPr>
        <w:t>Sem autonomia na ficha = autonomia curta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já acionar o caminhão-pipa (Fase 4).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2 — Escalonar e comunicar (T+0 a T+30 min)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Escalar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 → 2 →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na ordem da ficha.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Gestão aciona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concessionária (previsão de retorno, abrangência: só o prédio ou a rua?), o fornecedor de hidráulica, o caminhão-pipa e, se o síndico decidir, o consultor.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(modelos na seção 10): ocupantes, </w:t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 e lojas de alimentos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proprietário. Informar o que se sabe, o que se faz, o </w:t>
      </w:r>
      <w:r>
        <w:rPr>
          <w:rFonts w:ascii="Arial" w:hAnsi="Arial" w:cs="Arial" w:eastAsia="Arial"/>
          <w:b/>
          <w:i w:val="0"/>
          <w:color w:val="1F2A37"/>
          <w:sz w:val="20"/>
        </w:rPr>
        <w:t>uso restrito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água e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haverá nova informação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 síndico decide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priorização, o racionamento, o </w:t>
      </w:r>
      <w:r>
        <w:rPr>
          <w:rFonts w:ascii="Arial" w:hAnsi="Arial" w:cs="Arial" w:eastAsia="Arial"/>
          <w:b/>
          <w:i w:val="0"/>
          <w:color w:val="1F2A37"/>
          <w:sz w:val="20"/>
        </w:rPr>
        <w:t>uso ou não da reserva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comunicação externa.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3 — Diagnóstico da causa (T+15 min a T+1 h) ⚠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Seguir </w:t>
      </w:r>
      <w:r>
        <w:rPr>
          <w:rFonts w:ascii="Arial" w:hAnsi="Arial" w:cs="Arial" w:eastAsia="Arial"/>
          <w:b/>
          <w:i w:val="0"/>
          <w:color w:val="1F2A37"/>
          <w:sz w:val="20"/>
        </w:rPr>
        <w:t>da rua até o ponto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anotando cada resposta. Aqui se escolhe o ramo da seção 5.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Tem água na rua?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Vizinhos também sem água? Aviso da concessionária? → </w:t>
      </w:r>
      <w:r>
        <w:rPr>
          <w:rFonts w:ascii="Arial" w:hAnsi="Arial" w:cs="Arial" w:eastAsia="Arial"/>
          <w:b/>
          <w:i w:val="0"/>
          <w:color w:val="1F2A37"/>
          <w:sz w:val="20"/>
        </w:rPr>
        <w:t>ramo 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 hidrômetro e o cavalete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mostram fluxo? Algum registro do ramal ficou fechado? → </w:t>
      </w:r>
      <w:r>
        <w:rPr>
          <w:rFonts w:ascii="Arial" w:hAnsi="Arial" w:cs="Arial" w:eastAsia="Arial"/>
          <w:b/>
          <w:i w:val="0"/>
          <w:color w:val="1F2A37"/>
          <w:sz w:val="20"/>
        </w:rPr>
        <w:t>ramo 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cisterna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tem água? Está enchendo? A boia dela está presa? → </w:t>
      </w:r>
      <w:r>
        <w:rPr>
          <w:rFonts w:ascii="Arial" w:hAnsi="Arial" w:cs="Arial" w:eastAsia="Arial"/>
          <w:b/>
          <w:i w:val="0"/>
          <w:color w:val="1F2A37"/>
          <w:sz w:val="20"/>
        </w:rPr>
        <w:t>ramo 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(sem entrada) ou </w:t>
      </w:r>
      <w:r>
        <w:rPr>
          <w:rFonts w:ascii="Arial" w:hAnsi="Arial" w:cs="Arial" w:eastAsia="Arial"/>
          <w:b/>
          <w:i w:val="0"/>
          <w:color w:val="1F2A37"/>
          <w:sz w:val="20"/>
        </w:rPr>
        <w:t>B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(boia).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 recalque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parte? Há energia? O </w:t>
      </w:r>
      <w:r>
        <w:rPr>
          <w:rFonts w:ascii="Arial" w:hAnsi="Arial" w:cs="Arial" w:eastAsia="Arial"/>
          <w:b/>
          <w:i w:val="0"/>
          <w:color w:val="1F2A37"/>
          <w:sz w:val="20"/>
        </w:rPr>
        <w:t>gerador assumiu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Quadro desarmado? Bomba reserva? → </w:t>
      </w:r>
      <w:r>
        <w:rPr>
          <w:rFonts w:ascii="Arial" w:hAnsi="Arial" w:cs="Arial" w:eastAsia="Arial"/>
          <w:b/>
          <w:i w:val="0"/>
          <w:color w:val="1F2A37"/>
          <w:sz w:val="20"/>
        </w:rPr>
        <w:t>ramo B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caixa superior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com nível? A boia dela está presa? Algum registro do barrilete fechado? → </w:t>
      </w:r>
      <w:r>
        <w:rPr>
          <w:rFonts w:ascii="Arial" w:hAnsi="Arial" w:cs="Arial" w:eastAsia="Arial"/>
          <w:b/>
          <w:i w:val="0"/>
          <w:color w:val="1F2A37"/>
          <w:sz w:val="20"/>
        </w:rPr>
        <w:t>ramo B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 consumo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anormal (hidrômetro, nível caindo rápido, água no piso, ladrão correndo, reposição de circuito alta)? → </w:t>
      </w:r>
      <w:r>
        <w:rPr>
          <w:rFonts w:ascii="Arial" w:hAnsi="Arial" w:cs="Arial" w:eastAsia="Arial"/>
          <w:b/>
          <w:i w:val="0"/>
          <w:color w:val="1F2A37"/>
          <w:sz w:val="20"/>
        </w:rPr>
        <w:t>ramo C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4).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água que sobrou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limpa? Houve tampa aberta, infiltração, obra, sujeira? → </w:t>
      </w:r>
      <w:r>
        <w:rPr>
          <w:rFonts w:ascii="Arial" w:hAnsi="Arial" w:cs="Arial" w:eastAsia="Arial"/>
          <w:b/>
          <w:i w:val="0"/>
          <w:color w:val="1F2A37"/>
          <w:sz w:val="20"/>
        </w:rPr>
        <w:t>ramo D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9).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Nada fecha?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→ </w:t>
      </w:r>
      <w:r>
        <w:rPr>
          <w:rFonts w:ascii="Arial" w:hAnsi="Arial" w:cs="Arial" w:eastAsia="Arial"/>
          <w:b/>
          <w:i w:val="0"/>
          <w:color w:val="1F2A37"/>
          <w:sz w:val="20"/>
        </w:rPr>
        <w:t>ramo 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Mais de um ramo pode valer ao mesmo tempo. Se as respostas conflitam, </w:t>
      </w:r>
      <w:r>
        <w:rPr>
          <w:rFonts w:ascii="Arial" w:hAnsi="Arial" w:cs="Arial" w:eastAsia="Arial"/>
          <w:b/>
          <w:i w:val="0"/>
          <w:color w:val="1F2A37"/>
          <w:sz w:val="20"/>
        </w:rPr>
        <w:t>vale o ramo mais restritivo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4 — Abastecimento alternativo (acionar até T+1 h) ⚠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Quando a autonomia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cobre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retorno previsto (ou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 sabe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 caminhão-pipa pré-qualificado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ficha. Se não houver, a gestão busca fornecedor de </w:t>
      </w:r>
      <w:r>
        <w:rPr>
          <w:rFonts w:ascii="Arial" w:hAnsi="Arial" w:cs="Arial" w:eastAsia="Arial"/>
          <w:b/>
          <w:i w:val="0"/>
          <w:color w:val="1F2A37"/>
          <w:sz w:val="20"/>
        </w:rPr>
        <w:t>origem identificada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equipe aplica a seção 7 </w:t>
      </w:r>
      <w:r>
        <w:rPr>
          <w:rFonts w:ascii="Arial" w:hAnsi="Arial" w:cs="Arial" w:eastAsia="Arial"/>
          <w:b/>
          <w:i w:val="0"/>
          <w:color w:val="1F2A37"/>
          <w:sz w:val="20"/>
        </w:rPr>
        <w:t>com mais rigor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(fornecedor não conhecido).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Garrafões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fornecedor regular para </w:t>
      </w:r>
      <w:r>
        <w:rPr>
          <w:rFonts w:ascii="Arial" w:hAnsi="Arial" w:cs="Arial" w:eastAsia="Arial"/>
          <w:b/>
          <w:i w:val="0"/>
          <w:color w:val="1F2A37"/>
          <w:sz w:val="20"/>
        </w:rPr>
        <w:t>beber e cozinhar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andares, na copa e nos restaurantes; sinalizar os pontos.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Receber 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a seção 7: ponto fixo acima do nível, folga de ar, cloro e amostra na chegada, registro.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Manter a reserva de incêndio intocada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durante todo o abastecimento.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5 — Retorno e requalificação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Ver a </w:t>
      </w:r>
      <w:r>
        <w:rPr>
          <w:rFonts w:ascii="Arial" w:hAnsi="Arial" w:cs="Arial" w:eastAsia="Arial"/>
          <w:b/>
          <w:i w:val="0"/>
          <w:color w:val="1F2A37"/>
          <w:sz w:val="20"/>
        </w:rPr>
        <w:t>seção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(passo a passo e critérios). Resumo: reposições ao potável </w:t>
      </w:r>
      <w:r>
        <w:rPr>
          <w:rFonts w:ascii="Arial" w:hAnsi="Arial" w:cs="Arial" w:eastAsia="Arial"/>
          <w:b/>
          <w:i w:val="0"/>
          <w:color w:val="1F2A37"/>
          <w:sz w:val="20"/>
        </w:rPr>
        <w:t>continuam fechadas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a pressão do potável estar </w:t>
      </w:r>
      <w:r>
        <w:rPr>
          <w:rFonts w:ascii="Arial" w:hAnsi="Arial" w:cs="Arial" w:eastAsia="Arial"/>
          <w:b/>
          <w:i w:val="0"/>
          <w:color w:val="1F2A37"/>
          <w:sz w:val="20"/>
        </w:rPr>
        <w:t>estável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reabrir </w:t>
      </w:r>
      <w:r>
        <w:rPr>
          <w:rFonts w:ascii="Arial" w:hAnsi="Arial" w:cs="Arial" w:eastAsia="Arial"/>
          <w:b/>
          <w:i w:val="0"/>
          <w:color w:val="1F2A37"/>
          <w:sz w:val="20"/>
        </w:rPr>
        <w:t>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purgar o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descarregar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pontos; checar </w:t>
      </w:r>
      <w:r>
        <w:rPr>
          <w:rFonts w:ascii="Arial" w:hAnsi="Arial" w:cs="Arial" w:eastAsia="Arial"/>
          <w:b/>
          <w:i w:val="0"/>
          <w:color w:val="1F2A37"/>
          <w:sz w:val="20"/>
        </w:rPr>
        <w:t>cloro, cor e odor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achar os </w:t>
      </w:r>
      <w:r>
        <w:rPr>
          <w:rFonts w:ascii="Arial" w:hAnsi="Arial" w:cs="Arial" w:eastAsia="Arial"/>
          <w:b/>
          <w:i w:val="0"/>
          <w:color w:val="1F2A37"/>
          <w:sz w:val="20"/>
        </w:rPr>
        <w:t>vazamentos que aparecem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água de volta; </w:t>
      </w:r>
      <w:r>
        <w:rPr>
          <w:rFonts w:ascii="Arial" w:hAnsi="Arial" w:cs="Arial" w:eastAsia="Arial"/>
          <w:b/>
          <w:i w:val="0"/>
          <w:color w:val="1F2A37"/>
          <w:sz w:val="20"/>
        </w:rPr>
        <w:t>só normalizar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critério e </w:t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escrita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6 — Registro e lições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Fechar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do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13): linha do tempo, nível inicial e mínimo, causa, decisões, quem autorizou.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Atualizar 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(autonomia real, ponto cego descoberto, registro sem identificação, reserva de incêndio, causa) e a </w:t>
      </w:r>
      <w:r>
        <w:rPr>
          <w:rFonts w:ascii="Arial" w:hAnsi="Arial" w:cs="Arial" w:eastAsia="Arial"/>
          <w:b/>
          <w:i w:val="0"/>
          <w:color w:val="1F2A37"/>
          <w:sz w:val="20"/>
        </w:rPr>
        <w:t>matriz sistema × cenário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Revisar este procedimento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 plano de caminhão-pipa com o que o incidente mostrou.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Preparar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resumo ao proprietário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o que aconteceu, o que foi feito, o que muda.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5. Ramos por configuração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diz o que existe e qual ramo vale. Onde a ficha não diz, vale o ramo </w:t>
      </w:r>
      <w:r>
        <w:rPr>
          <w:rFonts w:ascii="Arial" w:hAnsi="Arial" w:cs="Arial" w:eastAsia="Arial"/>
          <w:b/>
          <w:i w:val="0"/>
          <w:color w:val="1F2A37"/>
          <w:sz w:val="20"/>
        </w:rPr>
        <w:t>mais restritivo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Tabela de decisão: sinal → ramo</w:t>
      </w:r>
    </w:p>
    <w:tbl>
      <w:tblPr>
        <w:tblW w:type="dxa" w:w="9664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6003"/>
        <w:gridCol w:w="2551"/>
        <w:gridCol w:w="1110"/>
      </w:tblGrid>
      <w:tr>
        <w:trPr>
          <w:tblHeader/>
        </w:trPr>
        <w:tc>
          <w:tcPr>
            <w:tcW w:type="dxa" w:w="600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Sinal</w:t>
            </w:r>
          </w:p>
        </w:tc>
        <w:tc>
          <w:tcPr>
            <w:tcW w:type="dxa" w:w="255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Provável origem</w:t>
            </w:r>
          </w:p>
        </w:tc>
        <w:tc>
          <w:tcPr>
            <w:tcW w:type="dxa" w:w="111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Ramo</w:t>
            </w:r>
          </w:p>
        </w:tc>
      </w:tr>
      <w:tr>
        <w:trPr>
          <w:cantSplit/>
        </w:trPr>
        <w:tc>
          <w:tcPr>
            <w:tcW w:type="dxa" w:w="60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Aviso da concessionária,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vizinhos também sem água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, hidrômetro e cavalete sem fluxo, cisterna não enche</w:t>
            </w:r>
          </w:p>
        </w:tc>
        <w:tc>
          <w:tcPr>
            <w:tcW w:type="dxa" w:w="255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Falha de fornecimento externo</w:t>
            </w:r>
          </w:p>
        </w:tc>
        <w:tc>
          <w:tcPr>
            <w:tcW w:type="dxa" w:w="111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600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Cisterna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com água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 caixa superior vazia; bomba não parte ou desarma; boia presa; falta de energia sem gerador</w:t>
            </w:r>
          </w:p>
        </w:tc>
        <w:tc>
          <w:tcPr>
            <w:tcW w:type="dxa" w:w="255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Recalque, bomba, boia ou energia</w:t>
            </w:r>
          </w:p>
        </w:tc>
        <w:tc>
          <w:tcPr>
            <w:tcW w:type="dxa" w:w="111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5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60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Nível cai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mais rápido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que o normal; hidrômetro gira com prédio quase vazio; água no piso ou forro; ladrão correndo; reposição de circuito alta</w:t>
            </w:r>
          </w:p>
        </w:tc>
        <w:tc>
          <w:tcPr>
            <w:tcW w:type="dxa" w:w="255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Vazamento ou consumo anormal</w:t>
            </w:r>
          </w:p>
        </w:tc>
        <w:tc>
          <w:tcPr>
            <w:tcW w:type="dxa" w:w="111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4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600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Água do reservatório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suja, com odor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; tampa aberta; infiltração; obra; água de caminhão suspeita</w:t>
            </w:r>
          </w:p>
        </w:tc>
        <w:tc>
          <w:tcPr>
            <w:tcW w:type="dxa" w:w="255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Reservatório impróprio</w:t>
            </w:r>
          </w:p>
        </w:tc>
        <w:tc>
          <w:tcPr>
            <w:tcW w:type="dxa" w:w="111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9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60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Não se sabe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 causa</w:t>
            </w:r>
          </w:p>
        </w:tc>
        <w:tc>
          <w:tcPr>
            <w:tcW w:type="dxa" w:w="255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—</w:t>
            </w:r>
          </w:p>
        </w:tc>
        <w:tc>
          <w:tcPr>
            <w:tcW w:type="dxa" w:w="111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</w:t>
            </w: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A — Falha da concessionária / sem abastecimento externo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vizinhos também sem água? Falta </w:t>
      </w:r>
      <w:r>
        <w:rPr>
          <w:rFonts w:ascii="Arial" w:hAnsi="Arial" w:cs="Arial" w:eastAsia="Arial"/>
          <w:b/>
          <w:i w:val="0"/>
          <w:color w:val="1F2A37"/>
          <w:sz w:val="20"/>
        </w:rPr>
        <w:t>programada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de emergência? </w:t>
      </w:r>
      <w:r>
        <w:rPr>
          <w:rFonts w:ascii="Arial" w:hAnsi="Arial" w:cs="Arial" w:eastAsia="Arial"/>
          <w:b/>
          <w:i w:val="0"/>
          <w:color w:val="1F2A37"/>
          <w:sz w:val="20"/>
        </w:rPr>
        <w:t>Abrangência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(rua ou só o prédio)? </w:t>
      </w:r>
      <w:r>
        <w:rPr>
          <w:rFonts w:ascii="Arial" w:hAnsi="Arial" w:cs="Arial" w:eastAsia="Arial"/>
          <w:b/>
          <w:i w:val="0"/>
          <w:color w:val="1F2A37"/>
          <w:sz w:val="20"/>
        </w:rPr>
        <w:t>Previsão de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informada? Algum registro do </w:t>
      </w:r>
      <w:r>
        <w:rPr>
          <w:rFonts w:ascii="Arial" w:hAnsi="Arial" w:cs="Arial" w:eastAsia="Arial"/>
          <w:b/>
          <w:i w:val="0"/>
          <w:color w:val="1F2A37"/>
          <w:sz w:val="20"/>
        </w:rPr>
        <w:t>ramal, cavalete ou hidrômetro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(A1) ficou fechado? O prédio abastece </w:t>
      </w:r>
      <w:r>
        <w:rPr>
          <w:rFonts w:ascii="Arial" w:hAnsi="Arial" w:cs="Arial" w:eastAsia="Arial"/>
          <w:b/>
          <w:i w:val="0"/>
          <w:color w:val="1F2A37"/>
          <w:sz w:val="20"/>
        </w:rPr>
        <w:t>direto da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(sem cisterna)? Se sim, a autonomia é </w:t>
      </w:r>
      <w:r>
        <w:rPr>
          <w:rFonts w:ascii="Arial" w:hAnsi="Arial" w:cs="Arial" w:eastAsia="Arial"/>
          <w:b/>
          <w:i w:val="0"/>
          <w:color w:val="1F2A37"/>
          <w:sz w:val="20"/>
        </w:rPr>
        <w:t>zero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Fazer a </w:t>
      </w:r>
      <w:r>
        <w:rPr>
          <w:rFonts w:ascii="Arial" w:hAnsi="Arial" w:cs="Arial" w:eastAsia="Arial"/>
          <w:b/>
          <w:i w:val="0"/>
          <w:color w:val="1F2A37"/>
          <w:sz w:val="20"/>
        </w:rPr>
        <w:t>contenção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1) e </w:t>
      </w:r>
      <w:r>
        <w:rPr>
          <w:rFonts w:ascii="Arial" w:hAnsi="Arial" w:cs="Arial" w:eastAsia="Arial"/>
          <w:b/>
          <w:i w:val="0"/>
          <w:color w:val="1F2A37"/>
          <w:sz w:val="20"/>
        </w:rPr>
        <w:t>calcular a autonomia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Previsão de retorno </w:t>
      </w:r>
      <w:r>
        <w:rPr>
          <w:rFonts w:ascii="Arial" w:hAnsi="Arial" w:cs="Arial" w:eastAsia="Arial"/>
          <w:b/>
          <w:i w:val="0"/>
          <w:color w:val="1F2A37"/>
          <w:sz w:val="20"/>
        </w:rPr>
        <w:t>maior que a autonomia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ou </w:t>
      </w:r>
      <w:r>
        <w:rPr>
          <w:rFonts w:ascii="Arial" w:hAnsi="Arial" w:cs="Arial" w:eastAsia="Arial"/>
          <w:b/>
          <w:i w:val="0"/>
          <w:color w:val="1F2A37"/>
          <w:sz w:val="20"/>
        </w:rPr>
        <w:t>sem previsão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→ acionar o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4).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só o prédio está sem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conferir cavalete, hidrômetro e registros da entrada antes de culpar a rua. Acionar a hidráulica e a concessionária.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Falta programada: preparar antes do corte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Encher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cisterna e caixa superior até o nível previsto na ficha.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Fechar a reposição do chiller e da torre ao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a pressão cair e registrar a hora.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Avisar ocupantes e restaurantes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antecedência (modelo da seção 10).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irrigação, lavagem e usos não essenciais.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Combinar com a gestão a </w:t>
      </w:r>
      <w:r>
        <w:rPr>
          <w:rFonts w:ascii="Arial" w:hAnsi="Arial" w:cs="Arial" w:eastAsia="Arial"/>
          <w:b/>
          <w:i w:val="0"/>
          <w:color w:val="1F2A37"/>
          <w:sz w:val="20"/>
        </w:rPr>
        <w:t>parada controlada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ar-condicionado e dos pontos críticos.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há água de caminhão-pipa previamente contratada, confirmar a </w:t>
      </w:r>
      <w:r>
        <w:rPr>
          <w:rFonts w:ascii="Arial" w:hAnsi="Arial" w:cs="Arial" w:eastAsia="Arial"/>
          <w:b/>
          <w:i w:val="0"/>
          <w:color w:val="1F2A37"/>
          <w:sz w:val="20"/>
        </w:rPr>
        <w:t>hora de chegada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Durante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falta, </w:t>
      </w:r>
      <w:r>
        <w:rPr>
          <w:rFonts w:ascii="Arial" w:hAnsi="Arial" w:cs="Arial" w:eastAsia="Arial"/>
          <w:b/>
          <w:i w:val="0"/>
          <w:color w:val="1F2A37"/>
          <w:sz w:val="20"/>
        </w:rPr>
        <w:t>nenhum circuito com produto químico repõe do potável.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Ao voltar, </w:t>
      </w:r>
      <w:r>
        <w:rPr>
          <w:rFonts w:ascii="Arial" w:hAnsi="Arial" w:cs="Arial" w:eastAsia="Arial"/>
          <w:b/>
          <w:i w:val="0"/>
          <w:color w:val="1F2A37"/>
          <w:sz w:val="20"/>
        </w:rPr>
        <w:t>ir para a seção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a rede em recomposição tem pressão instável.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B — Falha do recalque, da bomba ou da boia (liga com o Cenário 5)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há </w:t>
      </w:r>
      <w:r>
        <w:rPr>
          <w:rFonts w:ascii="Arial" w:hAnsi="Arial" w:cs="Arial" w:eastAsia="Arial"/>
          <w:b/>
          <w:i w:val="0"/>
          <w:color w:val="1F2A37"/>
          <w:sz w:val="20"/>
        </w:rPr>
        <w:t>energia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O </w:t>
      </w:r>
      <w:r>
        <w:rPr>
          <w:rFonts w:ascii="Arial" w:hAnsi="Arial" w:cs="Arial" w:eastAsia="Arial"/>
          <w:b/>
          <w:i w:val="0"/>
          <w:color w:val="1F2A37"/>
          <w:sz w:val="20"/>
        </w:rPr>
        <w:t>gerador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assumiu o recalque (todos os condomínios têm gerador que atende recalque e incêndio) e há </w:t>
      </w:r>
      <w:r>
        <w:rPr>
          <w:rFonts w:ascii="Arial" w:hAnsi="Arial" w:cs="Arial" w:eastAsia="Arial"/>
          <w:b/>
          <w:i w:val="0"/>
          <w:color w:val="1F2A37"/>
          <w:sz w:val="20"/>
        </w:rPr>
        <w:t>combustível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O quadro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desarmado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Há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A </w:t>
      </w:r>
      <w:r>
        <w:rPr>
          <w:rFonts w:ascii="Arial" w:hAnsi="Arial" w:cs="Arial" w:eastAsia="Arial"/>
          <w:b/>
          <w:i w:val="0"/>
          <w:color w:val="1F2A37"/>
          <w:sz w:val="20"/>
        </w:rPr>
        <w:t>boia ou chave de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cisterna e da caixa superior está presa, suja ou quebrada? Algum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fechado? A </w:t>
      </w:r>
      <w:r>
        <w:rPr>
          <w:rFonts w:ascii="Arial" w:hAnsi="Arial" w:cs="Arial" w:eastAsia="Arial"/>
          <w:b/>
          <w:i w:val="0"/>
          <w:color w:val="1F2A37"/>
          <w:sz w:val="20"/>
        </w:rPr>
        <w:t>retenção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recalque falhou e a água volta? Há </w:t>
      </w:r>
      <w:r>
        <w:rPr>
          <w:rFonts w:ascii="Arial" w:hAnsi="Arial" w:cs="Arial" w:eastAsia="Arial"/>
          <w:b/>
          <w:i w:val="0"/>
          <w:color w:val="1F2A37"/>
          <w:sz w:val="20"/>
        </w:rPr>
        <w:t>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linha (bomba "batendo")?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Antes de religar: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conferir que a </w:t>
      </w:r>
      <w:r>
        <w:rPr>
          <w:rFonts w:ascii="Arial" w:hAnsi="Arial" w:cs="Arial" w:eastAsia="Arial"/>
          <w:b/>
          <w:i w:val="0"/>
          <w:color w:val="1F2A37"/>
          <w:sz w:val="20"/>
        </w:rPr>
        <w:t>cisterna tem água na sucção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Sem água na cisterna,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ligar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o gerador não assumiu, seguir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(energia) e acionar a elétrica.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a 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houver, com alguém presente, olhando nível e ruído.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Operação manual temporária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recalque só com </w:t>
      </w:r>
      <w:r>
        <w:rPr>
          <w:rFonts w:ascii="Arial" w:hAnsi="Arial" w:cs="Arial" w:eastAsia="Arial"/>
          <w:b/>
          <w:i w:val="0"/>
          <w:color w:val="1F2A37"/>
          <w:sz w:val="20"/>
        </w:rPr>
        <w:t>alguém ao lado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monitorado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hora de início e fim no registro.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manter manual sem presença.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Boia presa: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fornecedor de hidráulica conserta.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ligar bomba "puxando" a boia.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fazer ponte elétrica na proteção de nível seco.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Falha de recalque pode </w:t>
      </w:r>
      <w:r>
        <w:rPr>
          <w:rFonts w:ascii="Arial" w:hAnsi="Arial" w:cs="Arial" w:eastAsia="Arial"/>
          <w:b/>
          <w:i w:val="0"/>
          <w:color w:val="1F2A37"/>
          <w:sz w:val="20"/>
        </w:rPr>
        <w:t>derrubar a pressão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disparar o risco de retrossifonagem nos circuitos: </w:t>
      </w:r>
      <w:r>
        <w:rPr>
          <w:rFonts w:ascii="Arial" w:hAnsi="Arial" w:cs="Arial" w:eastAsia="Arial"/>
          <w:b/>
          <w:i w:val="0"/>
          <w:color w:val="1F2A37"/>
          <w:sz w:val="20"/>
        </w:rPr>
        <w:t>a reposição do chiller / torre ao potável continua fechada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Sem solução rápida,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 direto na caixa superior pelo ponto fixo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opção da gestão e do consultor </w:t>
      </w:r>
      <w:r>
        <w:rPr>
          <w:rFonts w:ascii="Arial" w:hAnsi="Arial" w:cs="Arial" w:eastAsia="Arial"/>
          <w:b/>
          <w:i w:val="0"/>
          <w:color w:val="1F2A37"/>
          <w:sz w:val="20"/>
        </w:rPr>
        <w:t>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não improvisar mangueira (seção 7).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C — Vazamento grande ou consumo anormal (liga com o Cenário 4)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nível cai </w:t>
      </w:r>
      <w:r>
        <w:rPr>
          <w:rFonts w:ascii="Arial" w:hAnsi="Arial" w:cs="Arial" w:eastAsia="Arial"/>
          <w:b/>
          <w:i w:val="0"/>
          <w:color w:val="1F2A37"/>
          <w:sz w:val="20"/>
        </w:rPr>
        <w:t>mais rápido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o esperado? O hidrômetro gira com o prédio quase vazio? Há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no piso, no forro, no subsolo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O 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correndo? A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de algum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(chiller, torre)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travada aberta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muito acima do normal? Existe </w:t>
      </w:r>
      <w:r>
        <w:rPr>
          <w:rFonts w:ascii="Arial" w:hAnsi="Arial" w:cs="Arial" w:eastAsia="Arial"/>
          <w:b/>
          <w:i w:val="0"/>
          <w:color w:val="1F2A37"/>
          <w:sz w:val="20"/>
        </w:rPr>
        <w:t>complementação automática do reúso com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(B8) consumindo água? Alguma </w:t>
      </w:r>
      <w:r>
        <w:rPr>
          <w:rFonts w:ascii="Arial" w:hAnsi="Arial" w:cs="Arial" w:eastAsia="Arial"/>
          <w:b/>
          <w:i w:val="0"/>
          <w:color w:val="1F2A37"/>
          <w:sz w:val="20"/>
        </w:rPr>
        <w:t>torneira, mangueira ou purga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ficou aberta?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Fazer a </w:t>
      </w:r>
      <w:r>
        <w:rPr>
          <w:rFonts w:ascii="Arial" w:hAnsi="Arial" w:cs="Arial" w:eastAsia="Arial"/>
          <w:b/>
          <w:i w:val="0"/>
          <w:color w:val="1F2A37"/>
          <w:sz w:val="20"/>
        </w:rPr>
        <w:t>contenção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1) e </w:t>
      </w:r>
      <w:r>
        <w:rPr>
          <w:rFonts w:ascii="Arial" w:hAnsi="Arial" w:cs="Arial" w:eastAsia="Arial"/>
          <w:b/>
          <w:i w:val="0"/>
          <w:color w:val="1F2A37"/>
          <w:sz w:val="20"/>
        </w:rPr>
        <w:t>seguir o Cenário 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(vazamento e alagamento) para o que está molhado.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 por trechos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</w:t>
      </w:r>
      <w:r>
        <w:rPr>
          <w:rFonts w:ascii="Arial" w:hAnsi="Arial" w:cs="Arial" w:eastAsia="Arial"/>
          <w:b/>
          <w:i w:val="0"/>
          <w:color w:val="1F2A37"/>
          <w:sz w:val="20"/>
        </w:rPr>
        <w:t>mapa de registros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ficha (prumada por prumada, andar por andar), </w:t>
      </w:r>
      <w:r>
        <w:rPr>
          <w:rFonts w:ascii="Arial" w:hAnsi="Arial" w:cs="Arial" w:eastAsia="Arial"/>
          <w:b/>
          <w:i w:val="0"/>
          <w:color w:val="1F2A37"/>
          <w:sz w:val="20"/>
        </w:rPr>
        <w:t>olhando o hidrômetro ou o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cada trecho, para achar onde está o consumo.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 isolar a rede de incêndio nem 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decisão do síndico.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de circuito travada aberta: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fechar o registro do lado potável e </w:t>
      </w:r>
      <w:r>
        <w:rPr>
          <w:rFonts w:ascii="Arial" w:hAnsi="Arial" w:cs="Arial" w:eastAsia="Arial"/>
          <w:b/>
          <w:i w:val="0"/>
          <w:color w:val="1F2A37"/>
          <w:sz w:val="20"/>
        </w:rPr>
        <w:t>chamar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hidráulica e tratamento.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improvisar reposição.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Torneira, mangueira, purga ou descarga aberta: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fechar. Mangueira esquecida </w:t>
      </w:r>
      <w:r>
        <w:rPr>
          <w:rFonts w:ascii="Arial" w:hAnsi="Arial" w:cs="Arial" w:eastAsia="Arial"/>
          <w:b/>
          <w:i w:val="0"/>
          <w:color w:val="1F2A37"/>
          <w:sz w:val="20"/>
        </w:rPr>
        <w:t>entre o potável e outro sistema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→ Cenário 1.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Quando a perda é </w:t>
      </w:r>
      <w:r>
        <w:rPr>
          <w:rFonts w:ascii="Arial" w:hAnsi="Arial" w:cs="Arial" w:eastAsia="Arial"/>
          <w:b/>
          <w:i w:val="0"/>
          <w:color w:val="1F2A37"/>
          <w:sz w:val="20"/>
        </w:rPr>
        <w:t>grande e o conserto demora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tratar como falta de água: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 e priorização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D — Reservatório contaminado ou impróprio (liga com o Cenário 9)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água </w:t>
      </w:r>
      <w:r>
        <w:rPr>
          <w:rFonts w:ascii="Arial" w:hAnsi="Arial" w:cs="Arial" w:eastAsia="Arial"/>
          <w:b/>
          <w:i w:val="0"/>
          <w:color w:val="1F2A37"/>
          <w:sz w:val="20"/>
        </w:rPr>
        <w:t>que restou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limpa, sem odor, sem cor? Houve </w:t>
      </w:r>
      <w:r>
        <w:rPr>
          <w:rFonts w:ascii="Arial" w:hAnsi="Arial" w:cs="Arial" w:eastAsia="Arial"/>
          <w:b/>
          <w:i w:val="0"/>
          <w:color w:val="1F2A37"/>
          <w:sz w:val="20"/>
        </w:rPr>
        <w:t>tampa aberta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infiltração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animal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obra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vazamento por cima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A água do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era de origem conhecida? Existe </w:t>
      </w:r>
      <w:r>
        <w:rPr>
          <w:rFonts w:ascii="Arial" w:hAnsi="Arial" w:cs="Arial" w:eastAsia="Arial"/>
          <w:b/>
          <w:i w:val="0"/>
          <w:color w:val="1F2A37"/>
          <w:sz w:val="20"/>
        </w:rPr>
        <w:t>tubulação de outro sistema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sobre o reservatório?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distribuir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água de um reservatório suspeito para consumo humano. </w:t>
      </w:r>
      <w:r>
        <w:rPr>
          <w:rFonts w:ascii="Arial" w:hAnsi="Arial" w:cs="Arial" w:eastAsia="Arial"/>
          <w:b/>
          <w:i w:val="0"/>
          <w:color w:val="1F2A37"/>
          <w:sz w:val="20"/>
        </w:rPr>
        <w:t>Isolar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reservatório suspeito e seguir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(coleta, limpeza e desinfecção) e, se a água tem cor do traçador ou odor químico,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alternativa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beber e cozinhar (Fase 4); informar os ocupantes e os restaurantes.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Uso para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descarga e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água suspeita só por </w:t>
      </w:r>
      <w:r>
        <w:rPr>
          <w:rFonts w:ascii="Arial" w:hAnsi="Arial" w:cs="Arial" w:eastAsia="Arial"/>
          <w:b/>
          <w:i w:val="0"/>
          <w:color w:val="1F2A37"/>
          <w:sz w:val="20"/>
        </w:rPr>
        <w:t>decisão do síndico e do responsável técnico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a causa for água estagnada sem cloro, ver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E — Causa indefinida (ramo mais restritivo)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Tratar como </w:t>
      </w:r>
      <w:r>
        <w:rPr>
          <w:rFonts w:ascii="Arial" w:hAnsi="Arial" w:cs="Arial" w:eastAsia="Arial"/>
          <w:b/>
          <w:i w:val="0"/>
          <w:color w:val="1F2A37"/>
          <w:sz w:val="20"/>
        </w:rPr>
        <w:t>A + B + C ao mesmo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Contenção completa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1), </w:t>
      </w:r>
      <w:r>
        <w:rPr>
          <w:rFonts w:ascii="Arial" w:hAnsi="Arial" w:cs="Arial" w:eastAsia="Arial"/>
          <w:b/>
          <w:i w:val="0"/>
          <w:color w:val="1F2A37"/>
          <w:sz w:val="20"/>
        </w:rPr>
        <w:t>priorização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autonomia curta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 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logo e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síndico.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ligar bomba às cegas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manobrar a reserva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repor circuito com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Seguir o diagnóstico da Fase 3 e </w:t>
      </w:r>
      <w:r>
        <w:rPr>
          <w:rFonts w:ascii="Arial" w:hAnsi="Arial" w:cs="Arial" w:eastAsia="Arial"/>
          <w:b/>
          <w:i w:val="0"/>
          <w:color w:val="1F2A37"/>
          <w:sz w:val="20"/>
        </w:rPr>
        <w:t>trocar de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a causa aparecer.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>Acionar o consultor cedo se passar de T+1 h ⚠ sem causa.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6. Priorização do que manter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Ordem sugerida ⚠, o síndico ajusta.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ficha traz quais pontos críticos existem. Quem opera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decide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item 1.</w:t>
      </w:r>
    </w:p>
    <w:tbl>
      <w:tblPr>
        <w:tblW w:type="dxa" w:w="9668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20"/>
        <w:gridCol w:w="4574"/>
        <w:gridCol w:w="4574"/>
      </w:tblGrid>
      <w:tr>
        <w:trPr>
          <w:tblHeader/>
        </w:trPr>
        <w:tc>
          <w:tcPr>
            <w:tcW w:type="dxa" w:w="52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#</w:t>
            </w:r>
          </w:p>
        </w:tc>
        <w:tc>
          <w:tcPr>
            <w:tcW w:type="dxa" w:w="457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</w:t>
            </w:r>
          </w:p>
        </w:tc>
        <w:tc>
          <w:tcPr>
            <w:tcW w:type="dxa" w:w="457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Regra</w:t>
            </w:r>
          </w:p>
        </w:tc>
      </w:tr>
      <w:tr>
        <w:trPr>
          <w:cantSplit/>
        </w:trPr>
        <w:tc>
          <w:tcPr>
            <w:tcW w:type="dxa" w:w="5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</w:t>
            </w:r>
          </w:p>
        </w:tc>
        <w:tc>
          <w:tcPr>
            <w:tcW w:type="dxa" w:w="45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Reserva técnica de incêndio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(D1, D9, D20)</w:t>
            </w:r>
          </w:p>
        </w:tc>
        <w:tc>
          <w:tcPr>
            <w:tcW w:type="dxa" w:w="45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INTOCÁVEL.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Não usar para consumo. Registro de transferência (D20, H11)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fechado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se possível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lacrado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e anotar qualquer abertura. Se alguém propõe usar,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avisar imediatamente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 gestão (nível 2) e o síndico (nível 3): a decisão é do síndico,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por escrito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com ciência da brigada e do responsável técnico, e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comunicação ao Corpo de Bombeiros segue a exigência local ⚠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A reserva usada vira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6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</w:t>
            </w:r>
          </w:p>
        </w:tc>
        <w:tc>
          <w:tcPr>
            <w:tcW w:type="dxa" w:w="45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Pontos críticos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ficha: clínicas e consultórios (G23), data center (C12) e salas técnicas, lava-olhos e chuveiros de emergência (G6, G21)</w:t>
            </w:r>
          </w:p>
        </w:tc>
        <w:tc>
          <w:tcPr>
            <w:tcW w:type="dxa" w:w="45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Manter o que for 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segurança de pessoas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Antes de parar chiller ou torre,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conferir quais pontos críticos dependem do resfriamento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avisar os responsáveis</w:t>
            </w:r>
          </w:p>
        </w:tc>
      </w:tr>
      <w:tr>
        <w:trPr>
          <w:cantSplit/>
        </w:trPr>
        <w:tc>
          <w:tcPr>
            <w:tcW w:type="dxa" w:w="5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3</w:t>
            </w:r>
          </w:p>
        </w:tc>
        <w:tc>
          <w:tcPr>
            <w:tcW w:type="dxa" w:w="45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Banheiros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(descargas e lavatórios)</w:t>
            </w:r>
          </w:p>
        </w:tc>
        <w:tc>
          <w:tcPr>
            <w:tcW w:type="dxa" w:w="45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Manter o mínimo. Se não for possível, a gestão e o síndico decidem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interditar andares ou áreas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⚠. Não improvisar com água de circuito ou de torre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4</w:t>
            </w:r>
          </w:p>
        </w:tc>
        <w:tc>
          <w:tcPr>
            <w:tcW w:type="dxa" w:w="45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Restaurantes e lojas de alimentos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(G4, G16, G20)</w:t>
            </w:r>
          </w:p>
        </w:tc>
        <w:tc>
          <w:tcPr>
            <w:tcW w:type="dxa" w:w="45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Informar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 responsável. A decisão de operar, com água alternativa de origem certificada, é do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responsável do restaurante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segue a regra sanitária aplicável ⚠. O condomínio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afirma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que está "tudo bem" para operar. Sem água potável para preparo, gelo e lavagem, a regra sanitária pode impedir a operação ⚠</w:t>
            </w:r>
          </w:p>
        </w:tc>
      </w:tr>
      <w:tr>
        <w:trPr>
          <w:cantSplit/>
        </w:trPr>
        <w:tc>
          <w:tcPr>
            <w:tcW w:type="dxa" w:w="5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5</w:t>
            </w:r>
          </w:p>
        </w:tc>
        <w:tc>
          <w:tcPr>
            <w:tcW w:type="dxa" w:w="45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Ar-condicionado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(torre e chiller)</w:t>
            </w:r>
          </w:p>
        </w:tc>
        <w:tc>
          <w:tcPr>
            <w:tcW w:type="dxa" w:w="45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Parada controlada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: o responsável da manutenção e a gestão decidem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quando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o fornecedor orienta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como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(sequência de desligamento, evitar disparo por alta pressão).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Perda de condensação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é consequência prevista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avisada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aos ocupantes. Reposição ao potável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continua fechada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6</w:t>
            </w:r>
          </w:p>
        </w:tc>
        <w:tc>
          <w:tcPr>
            <w:tcW w:type="dxa" w:w="45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Usos não essenciais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: irrigação, lavagem de piso e fachada, fontes, espelhos d'água, reposição de piscina, descargas de teste (D8), purgas contínuas (C31)</w:t>
            </w:r>
          </w:p>
        </w:tc>
        <w:tc>
          <w:tcPr>
            <w:tcW w:type="dxa" w:w="45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Cortar primeiro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ainda na Fase 1</w:t>
            </w:r>
          </w:p>
        </w:tc>
      </w:tr>
    </w:tbl>
    <w:p>
      <w:pPr>
        <w:spacing w:after="40" w:before="0" w:line="12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Ordem de corte × ordem de manutenção.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Corta-se primeiro o item 6; se não bastar, restringe-se do item 5 para cima. Mantém-se na ordem 1, 2, 3... A ordem exata é decisão do síndico e depende do que a ficha lista.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7. Abastecimento alternativo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(A3, B12, H21; ligações de risco no mapa de interconexões, par 13):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Fornecedor pré-qualificado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ficha. Pedir </w:t>
      </w:r>
      <w:r>
        <w:rPr>
          <w:rFonts w:ascii="Arial" w:hAnsi="Arial" w:cs="Arial" w:eastAsia="Arial"/>
          <w:b/>
          <w:i w:val="0"/>
          <w:color w:val="1F2A37"/>
          <w:sz w:val="20"/>
        </w:rPr>
        <w:t>origem da água identificada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tanque apto para água potável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(documento do fornecedor). A Portaria GM/MS 888/2021 trata de abastecimento por carro-pipa: </w:t>
      </w:r>
      <w:r>
        <w:rPr>
          <w:rFonts w:ascii="Arial" w:hAnsi="Arial" w:cs="Arial" w:eastAsia="Arial"/>
          <w:b/>
          <w:i w:val="0"/>
          <w:color w:val="1F2A37"/>
          <w:sz w:val="20"/>
        </w:rPr>
        <w:t>conferir o que o RT exige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tratar como obrigação.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Conferir na chegada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antes de descarregar: </w:t>
      </w:r>
      <w:r>
        <w:rPr>
          <w:rFonts w:ascii="Arial" w:hAnsi="Arial" w:cs="Arial" w:eastAsia="Arial"/>
          <w:b/>
          <w:i w:val="0"/>
          <w:color w:val="1F2A37"/>
          <w:sz w:val="20"/>
        </w:rPr>
        <w:t>placa e empresa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documento de origem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cor, odor e aspecto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 </w:t>
      </w:r>
      <w:r>
        <w:rPr>
          <w:rFonts w:ascii="Arial" w:hAnsi="Arial" w:cs="Arial" w:eastAsia="Arial"/>
          <w:b/>
          <w:i w:val="0"/>
          <w:color w:val="1F2A37"/>
          <w:sz w:val="20"/>
        </w:rPr>
        <w:t>cloro residual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medido com o kit da equipe. </w:t>
      </w:r>
      <w:r>
        <w:rPr>
          <w:rFonts w:ascii="Arial" w:hAnsi="Arial" w:cs="Arial" w:eastAsia="Arial"/>
          <w:b/>
          <w:i w:val="0"/>
          <w:color w:val="1F2A37"/>
          <w:sz w:val="20"/>
        </w:rPr>
        <w:t>Valor mínimo: definir na ficha ⚠ validar com responsável técnico.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Fora do critério → </w:t>
      </w:r>
      <w:r>
        <w:rPr>
          <w:rFonts w:ascii="Arial" w:hAnsi="Arial" w:cs="Arial" w:eastAsia="Arial"/>
          <w:b/>
          <w:i w:val="0"/>
          <w:color w:val="1F2A37"/>
          <w:sz w:val="20"/>
        </w:rPr>
        <w:t>recusar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(não descarregar).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Guardar amostra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carga (</w:t>
      </w:r>
      <w:r>
        <w:rPr>
          <w:rFonts w:ascii="Arial" w:hAnsi="Arial" w:cs="Arial" w:eastAsia="Arial"/>
          <w:b/>
          <w:i w:val="0"/>
          <w:color w:val="1F2A37"/>
          <w:sz w:val="20"/>
        </w:rPr>
        <w:t>contraprova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⚠) e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placa, empresa, volume, hora, cloro medido, quem recebeu.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Ponto de recebimento fixo, acima do nível máximo do reservatório,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(registro, funil ou tanque de ruptura) e identificado. A água </w:t>
      </w:r>
      <w:r>
        <w:rPr>
          <w:rFonts w:ascii="Arial" w:hAnsi="Arial" w:cs="Arial" w:eastAsia="Arial"/>
          <w:b/>
          <w:i w:val="0"/>
          <w:color w:val="1F2A37"/>
          <w:sz w:val="20"/>
        </w:rPr>
        <w:t>cai de cima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NUNCA mangueira dentro da boca de visita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reservatório, </w:t>
      </w:r>
      <w:r>
        <w:rPr>
          <w:rFonts w:ascii="Arial" w:hAnsi="Arial" w:cs="Arial" w:eastAsia="Arial"/>
          <w:b/>
          <w:i w:val="0"/>
          <w:color w:val="1F2A37"/>
          <w:sz w:val="20"/>
        </w:rPr>
        <w:t>nunca mangueira submersa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nunca mangueira do caminhão ligada direto a registro, barrilete ou ponto de torneira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é interligação cruzada. A mangueira do caminhão só chega </w:t>
      </w:r>
      <w:r>
        <w:rPr>
          <w:rFonts w:ascii="Arial" w:hAnsi="Arial" w:cs="Arial" w:eastAsia="Arial"/>
          <w:b/>
          <w:i w:val="0"/>
          <w:color w:val="1F2A37"/>
          <w:sz w:val="20"/>
        </w:rPr>
        <w:t>ao ponto fixo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>Sem ponto fixo na ficha (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sei = não tem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): a gestão e o consultor definem como receber </w:t>
      </w:r>
      <w:r>
        <w:rPr>
          <w:rFonts w:ascii="Arial" w:hAnsi="Arial" w:cs="Arial" w:eastAsia="Arial"/>
          <w:b/>
          <w:i w:val="0"/>
          <w:color w:val="1F2A37"/>
          <w:sz w:val="20"/>
        </w:rPr>
        <w:t>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improvisar.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a carga é de origem duvidosa ou </w:t>
      </w:r>
      <w:r>
        <w:rPr>
          <w:rFonts w:ascii="Arial" w:hAnsi="Arial" w:cs="Arial" w:eastAsia="Arial"/>
          <w:b/>
          <w:i w:val="0"/>
          <w:color w:val="1F2A37"/>
          <w:sz w:val="20"/>
        </w:rPr>
        <w:t>sem cloro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tratar o reservatório que a recebeu como </w:t>
      </w:r>
      <w:r>
        <w:rPr>
          <w:rFonts w:ascii="Arial" w:hAnsi="Arial" w:cs="Arial" w:eastAsia="Arial"/>
          <w:b/>
          <w:i w:val="0"/>
          <w:color w:val="1F2A37"/>
          <w:sz w:val="20"/>
        </w:rPr>
        <w:t>suspeito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ir para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Garrafões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beber e cozinhar: fornecedor regular, </w:t>
      </w:r>
      <w:r>
        <w:rPr>
          <w:rFonts w:ascii="Arial" w:hAnsi="Arial" w:cs="Arial" w:eastAsia="Arial"/>
          <w:b/>
          <w:i w:val="0"/>
          <w:color w:val="1F2A37"/>
          <w:sz w:val="20"/>
        </w:rPr>
        <w:t>lote e rótulo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à mão.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usar água da torre, do circuito, do reúso ou da reserva de incêndio como substituta de água de beber (princípio 7).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Água não potável existente (reúso):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pode servir </w:t>
      </w:r>
      <w:r>
        <w:rPr>
          <w:rFonts w:ascii="Arial" w:hAnsi="Arial" w:cs="Arial" w:eastAsia="Arial"/>
          <w:b/>
          <w:i w:val="0"/>
          <w:color w:val="1F2A37"/>
          <w:sz w:val="20"/>
        </w:rPr>
        <w:t>para descarga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apenas pelo ponto de uso já existente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identificado.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 interligar reúso ao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"ajudar".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8. Reposição de chiller e torre durante a falta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Durante a falta ou a queda de pressão: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ao potável FECHADA.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Chiller e torre vão para </w:t>
      </w:r>
      <w:r>
        <w:rPr>
          <w:rFonts w:ascii="Arial" w:hAnsi="Arial" w:cs="Arial" w:eastAsia="Arial"/>
          <w:b/>
          <w:i w:val="0"/>
          <w:color w:val="1F2A37"/>
          <w:sz w:val="20"/>
        </w:rPr>
        <w:t>parada controlada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6) ou operam com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monitorado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 fornecedor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manual com mangueira: proibida.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método seguro é o do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1, ramo 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potável enche </w:t>
      </w:r>
      <w:r>
        <w:rPr>
          <w:rFonts w:ascii="Arial" w:hAnsi="Arial" w:cs="Arial" w:eastAsia="Arial"/>
          <w:b/>
          <w:i w:val="0"/>
          <w:color w:val="1F2A37"/>
          <w:sz w:val="20"/>
        </w:rPr>
        <w:t>tanque ou funil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leva ao circuito; a mangueira existe só </w:t>
      </w:r>
      <w:r>
        <w:rPr>
          <w:rFonts w:ascii="Arial" w:hAnsi="Arial" w:cs="Arial" w:eastAsia="Arial"/>
          <w:b/>
          <w:i w:val="0"/>
          <w:color w:val="1F2A37"/>
          <w:sz w:val="20"/>
        </w:rPr>
        <w:t>entre a bomba e o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ligada à torneira. Se não existe estrutura,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repor com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avisar a gestão (opção 3 do Cenário 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Antes de reabrir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qualquer reposição ao potável: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pressão do </w:t>
      </w:r>
      <w:r>
        <w:rPr>
          <w:rFonts w:ascii="Arial" w:hAnsi="Arial" w:cs="Arial" w:eastAsia="Arial"/>
          <w:b/>
          <w:i w:val="0"/>
          <w:color w:val="1F2A37"/>
          <w:sz w:val="20"/>
        </w:rPr>
        <w:t>potável está estável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foi </w:t>
      </w:r>
      <w:r>
        <w:rPr>
          <w:rFonts w:ascii="Arial" w:hAnsi="Arial" w:cs="Arial" w:eastAsia="Arial"/>
          <w:b/>
          <w:i w:val="0"/>
          <w:color w:val="1F2A37"/>
          <w:sz w:val="20"/>
        </w:rPr>
        <w:t>lida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(não só "voltou a água").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pressão do circuito foi lida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Se a do circuito é </w:t>
      </w:r>
      <w:r>
        <w:rPr>
          <w:rFonts w:ascii="Arial" w:hAnsi="Arial" w:cs="Arial" w:eastAsia="Arial"/>
          <w:b/>
          <w:i w:val="0"/>
          <w:color w:val="1F2A37"/>
          <w:sz w:val="20"/>
        </w:rPr>
        <w:t>maior ou igual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conectar nada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acionar o fornecedor.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Existe </w:t>
      </w:r>
      <w:r>
        <w:rPr>
          <w:rFonts w:ascii="Arial" w:hAnsi="Arial" w:cs="Arial" w:eastAsia="Arial"/>
          <w:b/>
          <w:i w:val="0"/>
          <w:color w:val="1F2A37"/>
          <w:sz w:val="20"/>
        </w:rPr>
        <w:t>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(separação atmosférica ou dispositivo antirretorno </w:t>
      </w:r>
      <w:r>
        <w:rPr>
          <w:rFonts w:ascii="Arial" w:hAnsi="Arial" w:cs="Arial" w:eastAsia="Arial"/>
          <w:b/>
          <w:i w:val="0"/>
          <w:color w:val="1F2A37"/>
          <w:sz w:val="20"/>
        </w:rPr>
        <w:t>com teste registrado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ou a reposição é pelo </w:t>
      </w:r>
      <w:r>
        <w:rPr>
          <w:rFonts w:ascii="Arial" w:hAnsi="Arial" w:cs="Arial" w:eastAsia="Arial"/>
          <w:b/>
          <w:i w:val="0"/>
          <w:color w:val="1F2A37"/>
          <w:sz w:val="20"/>
        </w:rPr>
        <w:t>tanque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Sem confirmação = sem proteção.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responsável da manutenção.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hora, quem e litros.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9. Retorno da água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água que volta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é água segura por ser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Tubos esvaziados ou despressurizados admitem ar e sujeira; trechos parados ficam sem cloro; a pressão do potável está instável (e pode estar </w:t>
      </w:r>
      <w:r>
        <w:rPr>
          <w:rFonts w:ascii="Arial" w:hAnsi="Arial" w:cs="Arial" w:eastAsia="Arial"/>
          <w:b/>
          <w:i w:val="0"/>
          <w:color w:val="1F2A37"/>
          <w:sz w:val="20"/>
        </w:rPr>
        <w:t>abaixo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do circuito); e a equipe está atenta a vários pontos ao mesmo tempo. Por isso o retorno é </w:t>
      </w:r>
      <w:r>
        <w:rPr>
          <w:rFonts w:ascii="Arial" w:hAnsi="Arial" w:cs="Arial" w:eastAsia="Arial"/>
          <w:b/>
          <w:i w:val="0"/>
          <w:color w:val="1F2A37"/>
          <w:sz w:val="20"/>
        </w:rPr>
        <w:t>faseado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Antes de abrir: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Confirmar a causa resolvida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o fornecimento </w:t>
      </w:r>
      <w:r>
        <w:rPr>
          <w:rFonts w:ascii="Arial" w:hAnsi="Arial" w:cs="Arial" w:eastAsia="Arial"/>
          <w:b/>
          <w:i w:val="0"/>
          <w:color w:val="1F2A37"/>
          <w:sz w:val="20"/>
        </w:rPr>
        <w:t>restabelecido e estável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período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Reposições ao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(chiller, torre, reúso) </w:t>
      </w:r>
      <w:r>
        <w:rPr>
          <w:rFonts w:ascii="Arial" w:hAnsi="Arial" w:cs="Arial" w:eastAsia="Arial"/>
          <w:b/>
          <w:i w:val="0"/>
          <w:color w:val="1F2A37"/>
          <w:sz w:val="20"/>
        </w:rPr>
        <w:t>ainda fechadas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Nenhuma 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conectada.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Reserva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transferência fechada, nível conferido.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ocupantes: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torneiras esquecidas abertas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(modelo da seção 10).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>Equipe posicionada: subsolo, casa de máquinas, cobertura, andares com mais risco de alagar.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Reabertura gradual: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Encher a cisterna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só então ligar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recalque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com nível na sucção.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Reabrir 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registro por registro, </w:t>
      </w:r>
      <w:r>
        <w:rPr>
          <w:rFonts w:ascii="Arial" w:hAnsi="Arial" w:cs="Arial" w:eastAsia="Arial"/>
          <w:b/>
          <w:i w:val="0"/>
          <w:color w:val="1F2A37"/>
          <w:sz w:val="20"/>
        </w:rPr>
        <w:t>prumada por prumada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(não tudo de uma vez). Observar </w:t>
      </w:r>
      <w:r>
        <w:rPr>
          <w:rFonts w:ascii="Arial" w:hAnsi="Arial" w:cs="Arial" w:eastAsia="Arial"/>
          <w:b/>
          <w:i w:val="0"/>
          <w:color w:val="1F2A37"/>
          <w:sz w:val="20"/>
        </w:rPr>
        <w:t>ruído, vibração e batida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tubulação.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Golpe de aríete: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o tubo bate ou vibra,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parcialmente e reabrir mais 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Partida de bomba e abertura de registro </w:t>
      </w:r>
      <w:r>
        <w:rPr>
          <w:rFonts w:ascii="Arial" w:hAnsi="Arial" w:cs="Arial" w:eastAsia="Arial"/>
          <w:b/>
          <w:i w:val="0"/>
          <w:color w:val="1F2A37"/>
          <w:sz w:val="20"/>
        </w:rPr>
        <w:t>sem pressa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Purgar o 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abrir torneiras dos </w:t>
      </w:r>
      <w:r>
        <w:rPr>
          <w:rFonts w:ascii="Arial" w:hAnsi="Arial" w:cs="Arial" w:eastAsia="Arial"/>
          <w:b/>
          <w:i w:val="0"/>
          <w:color w:val="1F2A37"/>
          <w:sz w:val="20"/>
        </w:rPr>
        <w:t>pontos mais altos e mais distantes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devagar, até a água sair </w:t>
      </w:r>
      <w:r>
        <w:rPr>
          <w:rFonts w:ascii="Arial" w:hAnsi="Arial" w:cs="Arial" w:eastAsia="Arial"/>
          <w:b/>
          <w:i w:val="0"/>
          <w:color w:val="1F2A37"/>
          <w:sz w:val="20"/>
        </w:rPr>
        <w:t>contínua, sem ar nem espirro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Descarga dos pontos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(A43): abrir os pontos de </w:t>
      </w:r>
      <w:r>
        <w:rPr>
          <w:rFonts w:ascii="Arial" w:hAnsi="Arial" w:cs="Arial" w:eastAsia="Arial"/>
          <w:b/>
          <w:i w:val="0"/>
          <w:color w:val="1F2A37"/>
          <w:sz w:val="20"/>
        </w:rPr>
        <w:t>fim de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pouco usados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a água ficar limpa e fria (ou quente, no caso do quente) ⚠ </w:t>
      </w:r>
      <w:r>
        <w:rPr>
          <w:rFonts w:ascii="Arial" w:hAnsi="Arial" w:cs="Arial" w:eastAsia="Arial"/>
          <w:b/>
          <w:i w:val="0"/>
          <w:color w:val="1F2A37"/>
          <w:sz w:val="20"/>
        </w:rPr>
        <w:t>tempo definido 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Verificar vazamentos que aparecem: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forros, shafts, subsolo, casa de máquinas, lajes técnicas, andares vazios, flexíveis e registros que ficaram abertos. </w:t>
      </w:r>
      <w:r>
        <w:rPr>
          <w:rFonts w:ascii="Arial" w:hAnsi="Arial" w:cs="Arial" w:eastAsia="Arial"/>
          <w:b/>
          <w:i w:val="0"/>
          <w:color w:val="1F2A37"/>
          <w:sz w:val="20"/>
        </w:rPr>
        <w:t>Vazamento novo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→ Cenário 4.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Equipamentos: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religar </w:t>
      </w:r>
      <w:r>
        <w:rPr>
          <w:rFonts w:ascii="Arial" w:hAnsi="Arial" w:cs="Arial" w:eastAsia="Arial"/>
          <w:b/>
          <w:i w:val="0"/>
          <w:color w:val="1F2A37"/>
          <w:sz w:val="20"/>
        </w:rPr>
        <w:t>depois de cheios e purgados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Aquecedores elétricos e a gás, boilers e bombas de calor (A24 a A27), máquinas de gelo, lava-louças, bebedouros, osmose, UV e filtros.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Descartar as primeiras águas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bebedouros e máquinas de gelo e </w:t>
      </w:r>
      <w:r>
        <w:rPr>
          <w:rFonts w:ascii="Arial" w:hAnsi="Arial" w:cs="Arial" w:eastAsia="Arial"/>
          <w:b/>
          <w:i w:val="0"/>
          <w:color w:val="1F2A37"/>
          <w:sz w:val="20"/>
        </w:rPr>
        <w:t>trocar filtro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o fornecedor mandar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Chiller e torre: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religar </w:t>
      </w:r>
      <w:r>
        <w:rPr>
          <w:rFonts w:ascii="Arial" w:hAnsi="Arial" w:cs="Arial" w:eastAsia="Arial"/>
          <w:b/>
          <w:i w:val="0"/>
          <w:color w:val="1F2A37"/>
          <w:sz w:val="20"/>
        </w:rPr>
        <w:t>com o fornecedor de tratamento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(dosagem, condutividade, biocida). </w:t>
      </w:r>
      <w:r>
        <w:rPr>
          <w:rFonts w:ascii="Arial" w:hAnsi="Arial" w:cs="Arial" w:eastAsia="Arial"/>
          <w:b/>
          <w:i w:val="0"/>
          <w:color w:val="1F2A37"/>
          <w:sz w:val="20"/>
        </w:rPr>
        <w:t>Torre parada ou seca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retoma risco de </w:t>
      </w:r>
      <w:r>
        <w:rPr>
          <w:rFonts w:ascii="Arial" w:hAnsi="Arial" w:cs="Arial" w:eastAsia="Arial"/>
          <w:b/>
          <w:i w:val="0"/>
          <w:color w:val="1F2A37"/>
          <w:sz w:val="20"/>
        </w:rPr>
        <w:t>Legionella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de falha de tratamento: ver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Cenários 3 e 8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ao potável só com a proteção da seção 8.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Critérios para normalizar (todos são necessários para consumo humano):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Cloro residual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a ficha ⚠, medido na </w:t>
      </w:r>
      <w:r>
        <w:rPr>
          <w:rFonts w:ascii="Arial" w:hAnsi="Arial" w:cs="Arial" w:eastAsia="Arial"/>
          <w:b/>
          <w:i w:val="0"/>
          <w:color w:val="1F2A37"/>
          <w:sz w:val="20"/>
        </w:rPr>
        <w:t>torneira 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no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mais distante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na </w:t>
      </w:r>
      <w:r>
        <w:rPr>
          <w:rFonts w:ascii="Arial" w:hAnsi="Arial" w:cs="Arial" w:eastAsia="Arial"/>
          <w:b/>
          <w:i w:val="0"/>
          <w:color w:val="1F2A37"/>
          <w:sz w:val="20"/>
        </w:rPr>
        <w:t>saída da caixa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Sem medição, "não sei" = não liberado para beber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 manter água alternativa até o responsável técnico decidir.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Cor, odor e aspecto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normais, olhando </w:t>
      </w:r>
      <w:r>
        <w:rPr>
          <w:rFonts w:ascii="Arial" w:hAnsi="Arial" w:cs="Arial" w:eastAsia="Arial"/>
          <w:b/>
          <w:i w:val="0"/>
          <w:color w:val="1F2A37"/>
          <w:sz w:val="20"/>
        </w:rPr>
        <w:t>contra fundo branco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recipiente transparente.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Sem a cor do traçador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circuito (no condomínio de referência: rosa = água gelada; azul = reúso). </w:t>
      </w:r>
      <w:r>
        <w:rPr>
          <w:rFonts w:ascii="Arial" w:hAnsi="Arial" w:cs="Arial" w:eastAsia="Arial"/>
          <w:b/>
          <w:i w:val="0"/>
          <w:color w:val="1F2A37"/>
          <w:sz w:val="20"/>
        </w:rPr>
        <w:t>Se aparecer → 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suspender o consumo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a reposição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Sem vazamento novo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não resolvido.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houve </w:t>
      </w:r>
      <w:r>
        <w:rPr>
          <w:rFonts w:ascii="Arial" w:hAnsi="Arial" w:cs="Arial" w:eastAsia="Arial"/>
          <w:b/>
          <w:i w:val="0"/>
          <w:color w:val="1F2A37"/>
          <w:sz w:val="20"/>
        </w:rPr>
        <w:t>esvaziamento total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reservatório,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qualquer dúvida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análise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laboratório e </w:t>
      </w:r>
      <w:r>
        <w:rPr>
          <w:rFonts w:ascii="Arial" w:hAnsi="Arial" w:cs="Arial" w:eastAsia="Arial"/>
          <w:b/>
          <w:i w:val="0"/>
          <w:color w:val="1F2A37"/>
          <w:sz w:val="20"/>
        </w:rPr>
        <w:t>parecer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responsável técnico ⚠. Sedimento do fundo pode ter sido revolvido: limpeza e desinfecção a critério do RT (Cenário 9).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escrita do síndico.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Liberação em etapas ⚠: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primeiro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descargas e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(após purga), depois </w:t>
      </w:r>
      <w:r>
        <w:rPr>
          <w:rFonts w:ascii="Arial" w:hAnsi="Arial" w:cs="Arial" w:eastAsia="Arial"/>
          <w:b/>
          <w:i w:val="0"/>
          <w:color w:val="1F2A37"/>
          <w:sz w:val="20"/>
        </w:rPr>
        <w:t>consumo humano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(cloro, cor e odor conformes), depois </w:t>
      </w:r>
      <w:r>
        <w:rPr>
          <w:rFonts w:ascii="Arial" w:hAnsi="Arial" w:cs="Arial" w:eastAsia="Arial"/>
          <w:b/>
          <w:i w:val="0"/>
          <w:color w:val="1F2A37"/>
          <w:sz w:val="20"/>
        </w:rPr>
        <w:t>chiller e torre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8). Manter </w:t>
      </w:r>
      <w:r>
        <w:rPr>
          <w:rFonts w:ascii="Arial" w:hAnsi="Arial" w:cs="Arial" w:eastAsia="Arial"/>
          <w:b/>
          <w:i w:val="0"/>
          <w:color w:val="1F2A37"/>
          <w:sz w:val="20"/>
        </w:rPr>
        <w:t>sentinela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período ⚠ definido pelo responsável técnico.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10. Modelos de comunicação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Aviso ao ocupante (falta de água ou restrição):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Falta de água.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Estamos com [falta / queda de pressão / interrupção programada pela concessionária] de água no prédio desde [hora]. Previsão de retorno: [hora ou "ainda sem previsão"]. Use a água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só para o essencial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Água para beber está disponível em [local]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. O ar-condicionado [pode ser desligado / será desligado de forma controlada] às [hora]. Feche as torneiras: quando a água voltar,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torneira aberta pode alagar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. Próxima atualização às [hora].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Ao restaurante / loja de alimentos: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Falta de água.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Sem previsão confirmada de retorno.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 água da rede não deve ser usada para preparo, gelo e lavagem de alimentos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enquanto durar a restrição. A decisão de funcionar é do responsável do estabelecimento, com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água de origem certificada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 conforme a regra sanitária aplicável. Água potável alternativa em [local]. Avisaremos por escrito quando a água for liberada.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Resumo ao proprietário: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aconteceu e quando; causa (</w:t>
      </w:r>
      <w:r>
        <w:rPr>
          <w:rFonts w:ascii="Arial" w:hAnsi="Arial" w:cs="Arial" w:eastAsia="Arial"/>
          <w:b/>
          <w:i w:val="0"/>
          <w:color w:val="1F2A37"/>
          <w:sz w:val="20"/>
        </w:rPr>
        <w:t>só quando confirmada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); o que foi feito (contenção, priorização, água alternativa);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foi tocado (</w:t>
      </w:r>
      <w:r>
        <w:rPr>
          <w:rFonts w:ascii="Arial" w:hAnsi="Arial" w:cs="Arial" w:eastAsia="Arial"/>
          <w:b/>
          <w:i w:val="0"/>
          <w:color w:val="1F2A37"/>
          <w:sz w:val="20"/>
        </w:rPr>
        <w:t>reserva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); impactos (ar-condicionado, restaurantes); o que muda para não repetir. </w:t>
      </w:r>
      <w:r>
        <w:rPr>
          <w:rFonts w:ascii="Arial" w:hAnsi="Arial" w:cs="Arial" w:eastAsia="Arial"/>
          <w:b/>
          <w:i w:val="0"/>
          <w:color w:val="1F2A37"/>
          <w:sz w:val="20"/>
        </w:rPr>
        <w:t>Sem culpar fornecedor, concessionária ou pessoa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confirmado.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Aviso de retorno (curto):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A água voltou em [hora].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Abra as torneiras devagar e deixe correr alguns minutos antes de usar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Ainda não beba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até o aviso de liberação: estamos conferindo a qualidade da água. Avise a administração se notar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cor, odor ou gosto estranho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11. Quadro: o que não fazer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132"/>
        <w:gridCol w:w="4533"/>
      </w:tblGrid>
      <w:tr>
        <w:trPr>
          <w:tblHeader/>
        </w:trPr>
        <w:tc>
          <w:tcPr>
            <w:tcW w:type="dxa" w:w="513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Não faça</w:t>
            </w:r>
          </w:p>
        </w:tc>
        <w:tc>
          <w:tcPr>
            <w:tcW w:type="dxa" w:w="453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Porque</w:t>
            </w:r>
          </w:p>
        </w:tc>
      </w:tr>
      <w:tr>
        <w:trPr>
          <w:cantSplit/>
        </w:trPr>
        <w:tc>
          <w:tcPr>
            <w:tcW w:type="dxa" w:w="513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Usar a reserva técnica de incêndio para consumo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, nem "só um pouco"</w:t>
            </w:r>
          </w:p>
        </w:tc>
        <w:tc>
          <w:tcPr>
            <w:tcW w:type="dxa" w:w="45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Deixa o prédio sem proteção; só o síndico decide, por escrito</w:t>
            </w:r>
          </w:p>
        </w:tc>
      </w:tr>
      <w:tr>
        <w:trPr>
          <w:cantSplit/>
        </w:trPr>
        <w:tc>
          <w:tcPr>
            <w:tcW w:type="dxa" w:w="513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Repor chiller ou torre com mangueira do potável</w:t>
            </w:r>
          </w:p>
        </w:tc>
        <w:tc>
          <w:tcPr>
            <w:tcW w:type="dxa" w:w="45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Foi a causa do episódio 2; em falta de pressão o circuito puxa e empurra para a rede</w:t>
            </w:r>
          </w:p>
        </w:tc>
      </w:tr>
      <w:tr>
        <w:trPr>
          <w:cantSplit/>
        </w:trPr>
        <w:tc>
          <w:tcPr>
            <w:tcW w:type="dxa" w:w="513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Manter a reposição ao potável aberta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durante a falta</w:t>
            </w:r>
          </w:p>
        </w:tc>
        <w:tc>
          <w:tcPr>
            <w:tcW w:type="dxa" w:w="45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Pode puxar produto químico para a rede e gasta a água que sobrou</w:t>
            </w:r>
          </w:p>
        </w:tc>
      </w:tr>
      <w:tr>
        <w:trPr>
          <w:cantSplit/>
        </w:trPr>
        <w:tc>
          <w:tcPr>
            <w:tcW w:type="dxa" w:w="513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Ligar bomba a seco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fazer "jumper" na proteção de nível</w:t>
            </w:r>
          </w:p>
        </w:tc>
        <w:tc>
          <w:tcPr>
            <w:tcW w:type="dxa" w:w="45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Queima a bomba; apaga a proteção</w:t>
            </w:r>
          </w:p>
        </w:tc>
      </w:tr>
      <w:tr>
        <w:trPr>
          <w:cantSplit/>
        </w:trPr>
        <w:tc>
          <w:tcPr>
            <w:tcW w:type="dxa" w:w="513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Mangueira do caminhão dentro da boca de visita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ligada direto à rede</w:t>
            </w:r>
          </w:p>
        </w:tc>
        <w:tc>
          <w:tcPr>
            <w:tcW w:type="dxa" w:w="45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Entrada pelo reservatório e interligação cruzada</w:t>
            </w:r>
          </w:p>
        </w:tc>
      </w:tr>
      <w:tr>
        <w:trPr>
          <w:cantSplit/>
        </w:trPr>
        <w:tc>
          <w:tcPr>
            <w:tcW w:type="dxa" w:w="513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Usar água da torre, do circuito, do reúso ou da reserva de incêndio para beber, cozinhar ou higiene</w:t>
            </w:r>
          </w:p>
        </w:tc>
        <w:tc>
          <w:tcPr>
            <w:tcW w:type="dxa" w:w="45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Química, microbiologia e estagnação</w:t>
            </w:r>
          </w:p>
        </w:tc>
      </w:tr>
      <w:tr>
        <w:trPr>
          <w:cantSplit/>
        </w:trPr>
        <w:tc>
          <w:tcPr>
            <w:tcW w:type="dxa" w:w="513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Abrir todos os registros de uma vez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na volta da água</w:t>
            </w:r>
          </w:p>
        </w:tc>
        <w:tc>
          <w:tcPr>
            <w:tcW w:type="dxa" w:w="45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Golpe de aríete, rompimento e ar na rede</w:t>
            </w:r>
          </w:p>
        </w:tc>
      </w:tr>
      <w:tr>
        <w:trPr>
          <w:cantSplit/>
        </w:trPr>
        <w:tc>
          <w:tcPr>
            <w:tcW w:type="dxa" w:w="513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Religar aquecedor, máquina de gelo ou filtro antes de encher e purgar</w:t>
            </w:r>
          </w:p>
        </w:tc>
        <w:tc>
          <w:tcPr>
            <w:tcW w:type="dxa" w:w="45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Queima resistência e leva ar e sujeira</w:t>
            </w:r>
          </w:p>
        </w:tc>
      </w:tr>
      <w:tr>
        <w:trPr>
          <w:cantSplit/>
        </w:trPr>
        <w:tc>
          <w:tcPr>
            <w:tcW w:type="dxa" w:w="513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Liberar para beber só porque a água "voltou clara"</w:t>
            </w:r>
          </w:p>
        </w:tc>
        <w:tc>
          <w:tcPr>
            <w:tcW w:type="dxa" w:w="45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Sem cloro e sem análise não há como saber</w:t>
            </w:r>
          </w:p>
        </w:tc>
      </w:tr>
      <w:tr>
        <w:trPr>
          <w:cantSplit/>
        </w:trPr>
        <w:tc>
          <w:tcPr>
            <w:tcW w:type="dxa" w:w="513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Afirmar a causa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antes de confirmada</w:t>
            </w:r>
          </w:p>
        </w:tc>
        <w:tc>
          <w:tcPr>
            <w:tcW w:type="dxa" w:w="45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Gera passivo e perde credibilidade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12. Prevenção (o que impede este cenário de pegar o prédio desprevenido)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Autonomia mínima do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definir na ficha, em </w:t>
      </w:r>
      <w:r>
        <w:rPr>
          <w:rFonts w:ascii="Arial" w:hAnsi="Arial" w:cs="Arial" w:eastAsia="Arial"/>
          <w:b/>
          <w:i w:val="0"/>
          <w:color w:val="1F2A37"/>
          <w:sz w:val="20"/>
        </w:rPr>
        <w:t>horas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base no consumo real e no tempo de resposta do caminhão-pipa. </w:t>
      </w:r>
      <w:r>
        <w:rPr>
          <w:rFonts w:ascii="Arial" w:hAnsi="Arial" w:cs="Arial" w:eastAsia="Arial"/>
          <w:b/>
          <w:i w:val="0"/>
          <w:color w:val="1F2A37"/>
          <w:sz w:val="20"/>
        </w:rPr>
        <w:t>Sem autonomia definida = risco.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leitura periódica na ronda, registrada. Onde há BMS, nível no supervisório com </w:t>
      </w:r>
      <w:r>
        <w:rPr>
          <w:rFonts w:ascii="Arial" w:hAnsi="Arial" w:cs="Arial" w:eastAsia="Arial"/>
          <w:b/>
          <w:i w:val="0"/>
          <w:color w:val="1F2A37"/>
          <w:sz w:val="20"/>
        </w:rPr>
        <w:t>alarme que tem destinatário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Definir na ficha os </w:t>
      </w:r>
      <w:r>
        <w:rPr>
          <w:rFonts w:ascii="Arial" w:hAnsi="Arial" w:cs="Arial" w:eastAsia="Arial"/>
          <w:b/>
          <w:i w:val="0"/>
          <w:color w:val="1F2A37"/>
          <w:sz w:val="20"/>
        </w:rPr>
        <w:t>níveis de alerta e crítico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Teste do recalque e da boia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revezamento da bomba, teste da boia ou chave de nível, quadro e alarme,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(família 2 do plano de manutenção).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Contrato de caminhão-pipa pré-qualificado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(H21): origem e tanque documentados, tempo de resposta, volume e telefone na ficha.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de recebimento fixo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acima do nível, com folga de ar, </w:t>
      </w:r>
      <w:r>
        <w:rPr>
          <w:rFonts w:ascii="Arial" w:hAnsi="Arial" w:cs="Arial" w:eastAsia="Arial"/>
          <w:b/>
          <w:i w:val="0"/>
          <w:color w:val="1F2A37"/>
          <w:sz w:val="20"/>
        </w:rPr>
        <w:t>identificado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Hidrômetro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geral e de sub-medição; </w:t>
      </w:r>
      <w:r>
        <w:rPr>
          <w:rFonts w:ascii="Arial" w:hAnsi="Arial" w:cs="Arial" w:eastAsia="Arial"/>
          <w:b/>
          <w:i w:val="0"/>
          <w:color w:val="1F2A37"/>
          <w:sz w:val="20"/>
        </w:rPr>
        <w:t>balanço hídrico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(H19): consumo noturno e </w:t>
      </w:r>
      <w:r>
        <w:rPr>
          <w:rFonts w:ascii="Arial" w:hAnsi="Arial" w:cs="Arial" w:eastAsia="Arial"/>
          <w:b/>
          <w:i w:val="0"/>
          <w:color w:val="1F2A37"/>
          <w:sz w:val="20"/>
        </w:rPr>
        <w:t>litros por dia da reposição de cada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O aumento é o primeiro sinal de vazamento (A16, C20).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Registros mapeados e identificados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(H3);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transferência da reserva de incêndio fechada e lacrada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(D20, H11).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Kit de reposição manual segura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(tanque com folga de ar e bomba de transferência) na casa de máquinas (Cenário 1); </w:t>
      </w:r>
      <w:r>
        <w:rPr>
          <w:rFonts w:ascii="Arial" w:hAnsi="Arial" w:cs="Arial" w:eastAsia="Arial"/>
          <w:b/>
          <w:i w:val="0"/>
          <w:color w:val="1F2A37"/>
          <w:sz w:val="20"/>
        </w:rPr>
        <w:t>proibir 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potável e circuito.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autonomia, nível de alerta e crítico, pontos críticos, lista de usos a cortar, contato da concessionária e dos fornecedores.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Gerador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combustível e teste (Cenário 5), pois atende recalque e incêndio.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Treinamento da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simulado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escada de escalonamento (H20), incluindo a </w:t>
      </w:r>
      <w:r>
        <w:rPr>
          <w:rFonts w:ascii="Arial" w:hAnsi="Arial" w:cs="Arial" w:eastAsia="Arial"/>
          <w:b/>
          <w:i w:val="0"/>
          <w:color w:val="1F2A37"/>
          <w:sz w:val="20"/>
        </w:rPr>
        <w:t>falta programada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Relatório mensal do fornecedor com o </w:t>
      </w:r>
      <w:r>
        <w:rPr>
          <w:rFonts w:ascii="Arial" w:hAnsi="Arial" w:cs="Arial" w:eastAsia="Arial"/>
          <w:b/>
          <w:i w:val="0"/>
          <w:color w:val="1F2A37"/>
          <w:sz w:val="20"/>
        </w:rPr>
        <w:t>checklist padrão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(pedir semanal nos itens críticos: nível, reposição de circuito).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13. Registro de incidente (modelo)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Condomínio / data / hora do alerta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Quem relatou / como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Gatilho (aviso, queda de pressão, nível, bomba, vazamento, consumo, torneiras secas)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Nível da cisterna e da caixa superior: início e mínimo (hora)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Autonomia estimada e fonte (ficha ou ronda)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Ramo identificado (A–E) e por quê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Reposição do chiller / torre fechada: hora, quem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Mangueira ou ligação provisória encontrada (onde, retirada por quem)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Reserva de incêndio: tocada? (S/N); se sim, decisão do síndico (data, assinatura)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Cortes e priorização (o que, quem, hora)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Parada controlada de ar-condicionado: hora de parada e de retorno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Escalonamento (níveis acionados, hora); concessionária e fornecedores acionados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Caminhão-pipa: empresa, placa, volume, hora, cloro medido, quem recebeu, contraprova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Garrafões: quantidade e pontos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Comunicações enviadas (ocupantes, restaurantes, proprietário)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Causa confirmada / como foi verificada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Retorno: hora, purga, descarga dos pontos, cloro / cor / odor (ponto, valor, hora)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Vazamentos encontrados no retorno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Reposição do chiller / torre reaberta: proteção, pressões lidas, quem autorizou, hora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Análises e parecer (data)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Autorização do síndico (data, assinatura)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Lições e atualizações na ficha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14. O que precisa de validação técnica antes de ser oficial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Autonomia mínima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reservatório (horas) e os </w:t>
      </w:r>
      <w:r>
        <w:rPr>
          <w:rFonts w:ascii="Arial" w:hAnsi="Arial" w:cs="Arial" w:eastAsia="Arial"/>
          <w:b/>
          <w:i w:val="0"/>
          <w:color w:val="1F2A37"/>
          <w:sz w:val="20"/>
        </w:rPr>
        <w:t>níveis de alerta e crítico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cada tipo de prédio.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Tempos-alvo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das fases e o </w:t>
      </w:r>
      <w:r>
        <w:rPr>
          <w:rFonts w:ascii="Arial" w:hAnsi="Arial" w:cs="Arial" w:eastAsia="Arial"/>
          <w:b/>
          <w:i w:val="0"/>
          <w:color w:val="1F2A37"/>
          <w:sz w:val="20"/>
        </w:rPr>
        <w:t>período de estabilização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fornecimento antes de normalizar.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Cloro residual mínimo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liberar consumo humano e na chegada do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frequência de medição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exigir análise laboratorial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(esvaziamento total, caminhão-pipa, dúvida).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Critério de origem e de tanque do 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(documento aceito, certificação) e da </w:t>
      </w:r>
      <w:r>
        <w:rPr>
          <w:rFonts w:ascii="Arial" w:hAnsi="Arial" w:cs="Arial" w:eastAsia="Arial"/>
          <w:b/>
          <w:i w:val="0"/>
          <w:color w:val="1F2A37"/>
          <w:sz w:val="20"/>
        </w:rPr>
        <w:t>contraprova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Parada controlada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torre e do chiller: sequência, riscos (alta pressão, Legionella no retorno) e o </w:t>
      </w:r>
      <w:r>
        <w:rPr>
          <w:rFonts w:ascii="Arial" w:hAnsi="Arial" w:cs="Arial" w:eastAsia="Arial"/>
          <w:b/>
          <w:i w:val="0"/>
          <w:color w:val="1F2A37"/>
          <w:sz w:val="20"/>
        </w:rPr>
        <w:t>que fazer com a purga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com o tratamento químico durante a parada, com o fornecedor.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Quando e como parar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ar-condicionado e </w:t>
      </w:r>
      <w:r>
        <w:rPr>
          <w:rFonts w:ascii="Arial" w:hAnsi="Arial" w:cs="Arial" w:eastAsia="Arial"/>
          <w:b/>
          <w:i w:val="0"/>
          <w:color w:val="1F2A37"/>
          <w:sz w:val="20"/>
        </w:rPr>
        <w:t>quais pontos críticos dependem dele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(data center, clínicas).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Uso da reserva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nenhuma regra neste procedimento a autoriza; o </w:t>
      </w:r>
      <w:r>
        <w:rPr>
          <w:rFonts w:ascii="Arial" w:hAnsi="Arial" w:cs="Arial" w:eastAsia="Arial"/>
          <w:b/>
          <w:i w:val="0"/>
          <w:color w:val="1F2A37"/>
          <w:sz w:val="20"/>
        </w:rPr>
        <w:t>que deve ser comunicado ao Corpo de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à brigada é </w:t>
      </w:r>
      <w:r>
        <w:rPr>
          <w:rFonts w:ascii="Arial" w:hAnsi="Arial" w:cs="Arial" w:eastAsia="Arial"/>
          <w:b/>
          <w:i w:val="0"/>
          <w:color w:val="1F2A37"/>
          <w:sz w:val="20"/>
        </w:rPr>
        <w:t>exigência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Interditar andares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suspender restaurantes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critério sanitário e responsabilidade (vigilância sanitária local).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segura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chiller e torre (opções do Cenário 1) e o </w:t>
      </w:r>
      <w:r>
        <w:rPr>
          <w:rFonts w:ascii="Arial" w:hAnsi="Arial" w:cs="Arial" w:eastAsia="Arial"/>
          <w:b/>
          <w:i w:val="0"/>
          <w:color w:val="1F2A37"/>
          <w:sz w:val="20"/>
        </w:rPr>
        <w:t>ensaio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proteção antes de reabrir a reposição.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Descarga dos pontos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(tempo e critério) e </w:t>
      </w:r>
      <w:r>
        <w:rPr>
          <w:rFonts w:ascii="Arial" w:hAnsi="Arial" w:cs="Arial" w:eastAsia="Arial"/>
          <w:b/>
          <w:i w:val="0"/>
          <w:color w:val="1F2A37"/>
          <w:sz w:val="20"/>
        </w:rPr>
        <w:t>religação de aquecedores, filtros e osmose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Referências: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NBR 5626:2020, NBR 16783:2019 e Portaria GM/MS nº 888/2021 tiveram existência e escopo conferidos; </w:t>
      </w:r>
      <w:r>
        <w:rPr>
          <w:rFonts w:ascii="Arial" w:hAnsi="Arial" w:cs="Arial" w:eastAsia="Arial"/>
          <w:b/>
          <w:i w:val="0"/>
          <w:color w:val="1F2A37"/>
          <w:sz w:val="20"/>
        </w:rPr>
        <w:t>as cláusulas específicas (proteção contra refluxo, reservatório, carro-pipa, cloro residual) devem ser lidas no texto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virarem exigência.</w:t>
      </w:r>
    </w:p>
    <w:sectPr w:rsidR="00FC693F" w:rsidRPr="0006063C" w:rsidSect="00034616">
      <w:footerReference w:type="default" r:id="rId11"/>
      <w:pgSz w:w="11906" w:h="16838"/>
      <w:pgMar w:top="1040" w:right="1120" w:bottom="1280" w:left="1120" w:header="400" w:footer="5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2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2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  <w:lang w:val="pt-BR" w:eastAsia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2 — Falta de água / reservatório vazio</dc:title>
  <dc:subject>Plano de Contingência da Água</dc:subject>
  <dc:creator>DF Síndicos Profissionais</dc:creator>
  <cp:keywords/>
  <dc:description/>
  <cp:lastModifiedBy>DF Síndicos Profissionais</cp:lastModifiedBy>
  <cp:revision>1</cp:revision>
  <dcterms:created xsi:type="dcterms:W3CDTF">2013-12-23T23:15:00Z</dcterms:created>
  <dcterms:modified xsi:type="dcterms:W3CDTF">2013-12-23T23:15:00Z</dcterms:modified>
  <cp:category/>
</cp:coreProperties>
</file>