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drawing>
          <wp:inline xmlns:a="http://schemas.openxmlformats.org/drawingml/2006/main" xmlns:pic="http://schemas.openxmlformats.org/drawingml/2006/picture">
            <wp:extent cx="1104900" cy="6992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df-colorid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04900" cy="699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sz="11" w:space="0" w:color="D1AE6E"/>
        </w:pBdr>
        <w:spacing w:after="0" w:before="200" w:line="40" w:lineRule="exact"/>
      </w:pPr>
    </w:p>
    <w:p>
      <w:pPr>
        <w:spacing w:after="0" w:before="240" w:line="440" w:lineRule="exact"/>
        <w:jc w:val="center"/>
      </w:pPr>
      <w:r>
        <w:rPr>
          <w:rFonts w:ascii="Arial" w:hAnsi="Arial" w:cs="Arial" w:eastAsia="Arial"/>
          <w:b/>
          <w:i w:val="0"/>
          <w:color w:val="2F4162"/>
          <w:sz w:val="33"/>
        </w:rPr>
        <w:t>PROCEDIMENTO OPERACIONAL · CENÁRIO 5</w:t>
      </w:r>
    </w:p>
    <w:p>
      <w:pPr>
        <w:spacing w:after="120" w:before="0" w:line="440" w:lineRule="exact"/>
        <w:jc w:val="center"/>
      </w:pPr>
      <w:r>
        <w:rPr>
          <w:rFonts w:ascii="Arial" w:hAnsi="Arial" w:cs="Arial" w:eastAsia="Arial"/>
          <w:b/>
          <w:i w:val="0"/>
          <w:color w:val="2F4162"/>
          <w:sz w:val="33"/>
        </w:rPr>
        <w:t>FALHA DE BOMBA OU DE ENERGIA</w:t>
      </w:r>
    </w:p>
    <w:p>
      <w:pPr>
        <w:spacing w:after="200" w:before="0" w:line="280" w:lineRule="exact"/>
        <w:jc w:val="center"/>
      </w:pPr>
      <w:r>
        <w:rPr>
          <w:rFonts w:ascii="Arial" w:hAnsi="Arial" w:cs="Arial" w:eastAsia="Arial"/>
          <w:b w:val="0"/>
          <w:i/>
          <w:color w:val="5B6470"/>
          <w:sz w:val="22"/>
        </w:rPr>
        <w:t>Plano de Contingência, Manutenção e Monitoramento da Água  ·  Versão 0.1</w:t>
      </w:r>
    </w:p>
    <w:tbl>
      <w:tblPr>
        <w:tblW w:type="dxa" w:w="3760"/>
        <w:jc w:val="center"/>
        <w:tblLayout w:type="fixed"/>
        <w:tblLook w:firstColumn="1" w:firstRow="1" w:lastColumn="0" w:lastRow="0" w:noHBand="0" w:noVBand="1" w:val="04A0"/>
      </w:tblPr>
      <w:tblGrid>
        <w:gridCol w:w="3760"/>
      </w:tblGrid>
      <w:tr>
        <w:tc>
          <w:tcPr>
            <w:tcW w:type="dxa" w:w="3760"/>
            <w:tcBorders>
              <w:top w:val="nil"/>
              <w:left w:val="nil"/>
              <w:bottom w:val="nil"/>
              <w:right w:val="nil"/>
            </w:tcBorders>
            <w:shd w:val="clear" w:color="auto" w:fill="C25C26"/>
          </w:tcPr>
          <w:p>
            <w:pPr>
              <w:spacing w:after="100" w:before="10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6"/>
              </w:rPr>
              <w:t>RASCUNHO PARA REVISÃO TÉCNICA</w:t>
            </w:r>
          </w:p>
        </w:tc>
      </w:tr>
    </w:tbl>
    <w:p>
      <w:pPr>
        <w:spacing w:after="0" w:before="0" w:line="160" w:lineRule="exact"/>
      </w:pP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3222"/>
        <w:gridCol w:w="3222"/>
        <w:gridCol w:w="3222"/>
      </w:tblGrid>
      <w:tr>
        <w:tc>
          <w:tcPr>
            <w:tcW w:type="dxa" w:w="3222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nil"/>
            </w:tcBorders>
            <w:shd w:val="clear" w:color="auto" w:fill="FAF8F3"/>
          </w:tcPr>
          <w:p>
            <w:pPr>
              <w:spacing w:after="20" w:before="100" w:line="44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34"/>
              </w:rPr>
              <w:t>6</w:t>
            </w:r>
          </w:p>
          <w:p>
            <w:pPr>
              <w:spacing w:after="120" w:before="0" w:line="180" w:lineRule="exact"/>
            </w:pPr>
            <w:r>
              <w:rPr>
                <w:rFonts w:ascii="Arial" w:hAnsi="Arial" w:cs="Arial" w:eastAsia="Arial"/>
                <w:b w:val="0"/>
                <w:i w:val="0"/>
                <w:color w:val="5B6470"/>
                <w:sz w:val="14"/>
              </w:rPr>
              <w:t>RAMOS DE RESPOSTA, CONFORME A CONFIGURAÇÃO DO PRÉDIO</w:t>
            </w:r>
          </w:p>
        </w:tc>
        <w:tc>
          <w:tcPr>
            <w:tcW w:type="dxa" w:w="3222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nil"/>
            </w:tcBorders>
            <w:shd w:val="clear" w:color="auto" w:fill="FAF8F3"/>
          </w:tcPr>
          <w:p>
            <w:pPr>
              <w:spacing w:after="20" w:before="100" w:line="44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34"/>
              </w:rPr>
              <w:t>7</w:t>
            </w:r>
          </w:p>
          <w:p>
            <w:pPr>
              <w:spacing w:after="120" w:before="0" w:line="180" w:lineRule="exact"/>
            </w:pPr>
            <w:r>
              <w:rPr>
                <w:rFonts w:ascii="Arial" w:hAnsi="Arial" w:cs="Arial" w:eastAsia="Arial"/>
                <w:b w:val="0"/>
                <w:i w:val="0"/>
                <w:color w:val="5B6470"/>
                <w:sz w:val="14"/>
              </w:rPr>
              <w:t>FASES, DO ALERTA AO REGISTRO DO INCIDENTE</w:t>
            </w:r>
          </w:p>
        </w:tc>
        <w:tc>
          <w:tcPr>
            <w:tcW w:type="dxa" w:w="3222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FAF8F3"/>
          </w:tcPr>
          <w:p>
            <w:pPr>
              <w:spacing w:after="20" w:before="100" w:line="44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34"/>
              </w:rPr>
              <w:t>13</w:t>
            </w:r>
          </w:p>
          <w:p>
            <w:pPr>
              <w:spacing w:after="120" w:before="0" w:line="180" w:lineRule="exact"/>
            </w:pPr>
            <w:r>
              <w:rPr>
                <w:rFonts w:ascii="Arial" w:hAnsi="Arial" w:cs="Arial" w:eastAsia="Arial"/>
                <w:b w:val="0"/>
                <w:i w:val="0"/>
                <w:color w:val="5B6470"/>
                <w:sz w:val="14"/>
              </w:rPr>
              <w:t>ITENS A VALIDAR POR RESPONSÁVEL TÉCNICO</w:t>
            </w:r>
          </w:p>
        </w:tc>
      </w:tr>
    </w:tbl>
    <w:p>
      <w:pPr>
        <w:spacing w:after="0" w:before="0" w:line="160" w:lineRule="exact"/>
      </w:pPr>
    </w:p>
    <w:tbl>
      <w:tblPr>
        <w:tblW w:type="dxa" w:w="9666"/>
        <w:tblBorders>
          <w:top w:val="single" w:sz="4" w:space="0" w:color="C9CCD3"/>
          <w:left w:val="single" w:sz="4" w:space="0" w:color="C9CCD3"/>
          <w:bottom w:val="single" w:sz="4" w:space="0" w:color="C9CCD3"/>
          <w:right w:val="single" w:sz="4" w:space="0" w:color="C9CCD3"/>
          <w:insideH w:val="single" w:sz="4" w:space="0" w:color="C9CCD3"/>
          <w:insideV w:val="single" w:sz="4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3000"/>
        <w:gridCol w:w="6666"/>
      </w:tblGrid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Documento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Procedimento operacional — Cenário 5 — Falha de bomba ou de energia</w:t>
            </w:r>
          </w:p>
        </w:tc>
      </w:tr>
      <w:tr>
        <w:tc>
          <w:tcPr>
            <w:tcW w:type="dxa" w:w="3000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Aplicável a</w:t>
            </w:r>
          </w:p>
        </w:tc>
        <w:tc>
          <w:tcPr>
            <w:tcW w:type="dxa" w:w="6666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Condomínios comerciais e logísticos (escritório, lojas com restaurante e galpões)</w:t>
            </w:r>
          </w:p>
        </w:tc>
      </w:tr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Síndica profissional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DF Síndicos Profissionais</w:t>
            </w:r>
          </w:p>
        </w:tc>
      </w:tr>
      <w:tr>
        <w:tc>
          <w:tcPr>
            <w:tcW w:type="dxa" w:w="3000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Quem usa</w:t>
            </w:r>
          </w:p>
        </w:tc>
        <w:tc>
          <w:tcPr>
            <w:tcW w:type="dxa" w:w="6666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Equipe de manutenção residente (ronda 24h), gestão predial, síndico</w:t>
            </w:r>
          </w:p>
        </w:tc>
      </w:tr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Fluxograma de 1 página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cenario-5-falha-de-bomba-ou-energia-fluxograma-A3.pdf</w:t>
            </w:r>
          </w:p>
        </w:tc>
      </w:tr>
      <w:tr>
        <w:tc>
          <w:tcPr>
            <w:tcW w:type="dxa" w:w="3000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Material de apoio</w:t>
            </w:r>
          </w:p>
        </w:tc>
        <w:tc>
          <w:tcPr>
            <w:tcW w:type="dxa" w:w="6666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Catálogo v2 (195 sistemas) · Planilha-mestre · Pacote de revisão técnica</w:t>
            </w:r>
          </w:p>
        </w:tc>
      </w:tr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Versão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0.1 — rascunho para revisão técnica</w:t>
            </w:r>
          </w:p>
        </w:tc>
      </w:tr>
      <w:tr>
        <w:tc>
          <w:tcPr>
            <w:tcW w:type="dxa" w:w="3000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Data de emissão</w:t>
            </w:r>
          </w:p>
        </w:tc>
        <w:tc>
          <w:tcPr>
            <w:tcW w:type="dxa" w:w="6666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02/10/2026</w:t>
            </w:r>
          </w:p>
        </w:tc>
      </w:tr>
    </w:tbl>
    <w:p>
      <w:pPr>
        <w:spacing w:after="0" w:before="100" w:line="220" w:lineRule="exact"/>
      </w:pPr>
      <w:r>
        <w:rPr>
          <w:rFonts w:ascii="Arial" w:hAnsi="Arial" w:cs="Arial" w:eastAsia="Arial"/>
          <w:b w:val="0"/>
          <w:i/>
          <w:color w:val="5B6470"/>
          <w:sz w:val="17"/>
        </w:rPr>
        <w:t>Documento de uso interno — rascunho destinado à revisão do responsável técnico e do síndico. Não substitui responsável técnico habilitado.</w:t>
      </w:r>
    </w:p>
    <w:p>
      <w:pPr>
        <w:sectPr>
          <w:footerReference w:type="default" r:id="rId9"/>
          <w:pgSz w:w="11906" w:h="16838"/>
          <w:pgMar w:top="900" w:right="1120" w:bottom="1280" w:left="1120" w:header="400" w:footer="520" w:gutter="0"/>
          <w:cols w:space="720"/>
          <w:docGrid w:linePitch="360"/>
        </w:sectPr>
      </w:pPr>
    </w:p>
    <w:p>
      <w:pPr>
        <w:spacing w:after="280" w:before="0" w:line="200" w:lineRule="exact"/>
      </w:pPr>
      <w:r>
        <w:rPr>
          <w:rFonts w:ascii="Arial" w:hAnsi="Arial" w:cs="Arial" w:eastAsia="Arial"/>
          <w:b/>
          <w:i w:val="0"/>
          <w:color w:val="9C7A35"/>
          <w:sz w:val="15"/>
        </w:rPr>
        <w:t>LEITURA INICIAL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Sobre este documento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Projeto: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plano-contingencia-agua · </w:t>
      </w:r>
      <w:r>
        <w:rPr>
          <w:rFonts w:ascii="Arial" w:hAnsi="Arial" w:cs="Arial" w:eastAsia="Arial"/>
          <w:b/>
          <w:i w:val="0"/>
          <w:color w:val="1F2A37"/>
          <w:sz w:val="20"/>
        </w:rPr>
        <w:t>Versão: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0.1 — rascunho para revisão técnica · </w:t>
      </w:r>
      <w:r>
        <w:rPr>
          <w:rFonts w:ascii="Arial" w:hAnsi="Arial" w:cs="Arial" w:eastAsia="Arial"/>
          <w:b/>
          <w:i w:val="0"/>
          <w:color w:val="1F2A37"/>
          <w:sz w:val="20"/>
        </w:rPr>
        <w:t>Data: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2026-10-02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Quem usa: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equipe de manutenção residente (ronda 24h), gestão predial, síndico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Fluxograma de 1 página: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Consolas" w:hAnsi="Consolas" w:cs="Consolas" w:eastAsia="Consolas"/>
          <w:b w:val="0"/>
          <w:i w:val="0"/>
          <w:color w:val="1F2A37"/>
          <w:sz w:val="18"/>
        </w:rPr>
        <w:t>cenario-5-falha-de-bomba-ou-energia-fluxograma-A3.pdf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(para imprimir na sala de máquinas, na sala do gerador e na central)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</w:tcPr>
          <w:p>
            <w:pPr>
              <w:spacing w:after="60" w:before="60" w:line="30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Aviso.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Este procedimento orienta e organiza a resposta.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Não substitui responsável técnico habilitado nem laudo.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Os tempos-alvo, as ordens de partida, as autonomias, as frequências de teste e os critérios marcados com ⚠ devem ser validados por engenheiro eletricista, engenheiro mecânico ou consultor especialista antes de o documento ser tratado como oficial.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Manobra em quadro elétrico e em gerador é só de pessoa habilitada.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A decisão sobre qualquer proteção de incêndio é do síndico.</w:t>
            </w: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1. Quando usar este procedimento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Use </w:t>
      </w:r>
      <w:r>
        <w:rPr>
          <w:rFonts w:ascii="Arial" w:hAnsi="Arial" w:cs="Arial" w:eastAsia="Arial"/>
          <w:b/>
          <w:i w:val="0"/>
          <w:color w:val="1F2A37"/>
          <w:sz w:val="20"/>
        </w:rPr>
        <w:t>qualquer um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dos gatilhos abaixo. Na dúvida, </w:t>
      </w:r>
      <w:r>
        <w:rPr>
          <w:rFonts w:ascii="Arial" w:hAnsi="Arial" w:cs="Arial" w:eastAsia="Arial"/>
          <w:b/>
          <w:i w:val="0"/>
          <w:color w:val="1F2A37"/>
          <w:sz w:val="20"/>
        </w:rPr>
        <w:t>trate como falha até prova em contrário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Energia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Queda de energia da concessionária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(prédio inteiro ou parte).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Gerador não partiu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partiu e </w:t>
      </w:r>
      <w:r>
        <w:rPr>
          <w:rFonts w:ascii="Arial" w:hAnsi="Arial" w:cs="Arial" w:eastAsia="Arial"/>
          <w:b/>
          <w:i w:val="0"/>
          <w:color w:val="1F2A37"/>
          <w:sz w:val="20"/>
        </w:rPr>
        <w:t>caiu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ou está com alarme no painel.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Falha de partida ou de transferência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(QTA/ATS): a rede caiu e a carga não passou para o gerador, ou a rede voltou e a carga não voltou para a rede.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Disjuntor desarmado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</w:t>
      </w:r>
      <w:r>
        <w:rPr>
          <w:rFonts w:ascii="Arial" w:hAnsi="Arial" w:cs="Arial" w:eastAsia="Arial"/>
          <w:b/>
          <w:i w:val="0"/>
          <w:color w:val="1F2A37"/>
          <w:sz w:val="20"/>
        </w:rPr>
        <w:t>quadro com alarme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(bomba, inversor, soft-starter, quadro geral).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Diesel baixo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(gerador ou bomba de incêndio a diesel), </w:t>
      </w:r>
      <w:r>
        <w:rPr>
          <w:rFonts w:ascii="Arial" w:hAnsi="Arial" w:cs="Arial" w:eastAsia="Arial"/>
          <w:b/>
          <w:i w:val="0"/>
          <w:color w:val="1F2A37"/>
          <w:sz w:val="20"/>
        </w:rPr>
        <w:t>bateria fraca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gerador, da central ou do no-break.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Bomba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Bomba em falha ou em alarme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(painel, inversor, supervisório, luz do quadro).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Bomba rodando sem recalcar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(motor gira, mas a pressão ou o nível não mudam).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Ruído, vibração, cheiro de queimado ou aquecimento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anormal na bomba ou no motor.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Vazamento no selo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na bomba.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Efeito na água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Nível do poço de drenagem, do poço de esgoto ou do fosso subindo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(visto na ronda ou no alarme).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Pressão caindo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nos andares, ou </w:t>
      </w:r>
      <w:r>
        <w:rPr>
          <w:rFonts w:ascii="Arial" w:hAnsi="Arial" w:cs="Arial" w:eastAsia="Arial"/>
          <w:b/>
          <w:i w:val="0"/>
          <w:color w:val="1F2A37"/>
          <w:sz w:val="20"/>
        </w:rPr>
        <w:t>reservatório superior baixando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sem reposição.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Bomba de incêndio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falha, em manual, sem partida no teste, ou </w:t>
      </w:r>
      <w:r>
        <w:rPr>
          <w:rFonts w:ascii="Arial" w:hAnsi="Arial" w:cs="Arial" w:eastAsia="Arial"/>
          <w:b/>
          <w:i w:val="0"/>
          <w:color w:val="1F2A37"/>
          <w:sz w:val="20"/>
        </w:rPr>
        <w:t>jockey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partindo sem parar.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2. Princípios (valem para qualquer ramo)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Segurança elétrica primeiro.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Quadro molhado, com fumaça, cheiro de queimado ou faísca </w:t>
      </w:r>
      <w:r>
        <w:rPr>
          <w:rFonts w:ascii="Arial" w:hAnsi="Arial" w:cs="Arial" w:eastAsia="Arial"/>
          <w:b/>
          <w:i w:val="0"/>
          <w:color w:val="1F2A37"/>
          <w:sz w:val="20"/>
        </w:rPr>
        <w:t>não se mexe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Quem não é habilitado </w:t>
      </w:r>
      <w:r>
        <w:rPr>
          <w:rFonts w:ascii="Arial" w:hAnsi="Arial" w:cs="Arial" w:eastAsia="Arial"/>
          <w:b/>
          <w:i w:val="0"/>
          <w:color w:val="1F2A37"/>
          <w:sz w:val="20"/>
        </w:rPr>
        <w:t>não manobra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quadro, disjuntor geral, chave de transferência nem gerador.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Prioridade de atendimento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nesta ordem: </w:t>
      </w:r>
      <w:r>
        <w:rPr>
          <w:rFonts w:ascii="Arial" w:hAnsi="Arial" w:cs="Arial" w:eastAsia="Arial"/>
          <w:b/>
          <w:i w:val="0"/>
          <w:color w:val="1F2A37"/>
          <w:sz w:val="20"/>
        </w:rPr>
        <w:t>(1) vida e segurança das pessoas &gt; (2) combate a incêndio &gt; (3) drenagem de subsolo e de casa de máquinas (alagamento) &gt; (4) recalque de água &gt; (5) esgoto &gt; (6) conforto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Quando duas falhas coincidem, resolva na ordem. </w:t>
      </w:r>
      <w:r>
        <w:rPr>
          <w:rFonts w:ascii="Arial" w:hAnsi="Arial" w:cs="Arial" w:eastAsia="Arial"/>
          <w:b w:val="0"/>
          <w:i/>
          <w:color w:val="1F2A37"/>
          <w:sz w:val="20"/>
        </w:rPr>
        <w:t>Observação do projeto ⚠: poço de esgoto prestes a transbordar no subsolo passa a ser tratado como alagamento (item 3).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Não forçar rearme repetido.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Disjuntor que desarma tem motivo. Rearmar em sequência queima motor, solda contato e pode causar incêndio. Uma tentativa, por habilitado, e só sem sinal de dano ⚠; se desarmar de novo, </w:t>
      </w:r>
      <w:r>
        <w:rPr>
          <w:rFonts w:ascii="Arial" w:hAnsi="Arial" w:cs="Arial" w:eastAsia="Arial"/>
          <w:b/>
          <w:i w:val="0"/>
          <w:color w:val="1F2A37"/>
          <w:sz w:val="20"/>
        </w:rPr>
        <w:t>não insista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diagnóstico.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Nunca desligar ou colocar fora de serviço uma proteção de incêndio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(bomba, válvula, central, sprinkler) </w:t>
      </w:r>
      <w:r>
        <w:rPr>
          <w:rFonts w:ascii="Arial" w:hAnsi="Arial" w:cs="Arial" w:eastAsia="Arial"/>
          <w:b/>
          <w:i w:val="0"/>
          <w:color w:val="1F2A37"/>
          <w:sz w:val="20"/>
        </w:rPr>
        <w:t>sem decisão do síndico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 Se a bomba de incêndio está indisponível, avisar e reforçar a vigilância, não "desligar para consertar".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"Não sei" = "não tem proteção".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 a ficha não diz </w:t>
      </w:r>
      <w:r>
        <w:rPr>
          <w:rFonts w:ascii="Arial" w:hAnsi="Arial" w:cs="Arial" w:eastAsia="Arial"/>
          <w:b/>
          <w:i w:val="0"/>
          <w:color w:val="1F2A37"/>
          <w:sz w:val="20"/>
        </w:rPr>
        <w:t>o que o gerador atende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assuma que </w:t>
      </w:r>
      <w:r>
        <w:rPr>
          <w:rFonts w:ascii="Arial" w:hAnsi="Arial" w:cs="Arial" w:eastAsia="Arial"/>
          <w:b/>
          <w:i w:val="0"/>
          <w:color w:val="1F2A37"/>
          <w:sz w:val="20"/>
        </w:rPr>
        <w:t>não atende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Se não diz se existe </w:t>
      </w:r>
      <w:r>
        <w:rPr>
          <w:rFonts w:ascii="Arial" w:hAnsi="Arial" w:cs="Arial" w:eastAsia="Arial"/>
          <w:b/>
          <w:i w:val="0"/>
          <w:color w:val="1F2A37"/>
          <w:sz w:val="20"/>
        </w:rPr>
        <w:t>bomba reserva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assuma que </w:t>
      </w:r>
      <w:r>
        <w:rPr>
          <w:rFonts w:ascii="Arial" w:hAnsi="Arial" w:cs="Arial" w:eastAsia="Arial"/>
          <w:b/>
          <w:i w:val="0"/>
          <w:color w:val="1F2A37"/>
          <w:sz w:val="20"/>
        </w:rPr>
        <w:t>não existe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Se não diz se existe </w:t>
      </w:r>
      <w:r>
        <w:rPr>
          <w:rFonts w:ascii="Arial" w:hAnsi="Arial" w:cs="Arial" w:eastAsia="Arial"/>
          <w:b/>
          <w:i w:val="0"/>
          <w:color w:val="1F2A37"/>
          <w:sz w:val="20"/>
        </w:rPr>
        <w:t>alarme de nível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assuma que </w:t>
      </w:r>
      <w:r>
        <w:rPr>
          <w:rFonts w:ascii="Arial" w:hAnsi="Arial" w:cs="Arial" w:eastAsia="Arial"/>
          <w:b/>
          <w:i w:val="0"/>
          <w:color w:val="1F2A37"/>
          <w:sz w:val="20"/>
        </w:rPr>
        <w:t>ninguém será avisado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6.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Não improvisar na água.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Nenhuma mangueira, "jumper" ou by-pass entre o potável e qualquer outro circuito, nem para "ajudar" a encher caixa ou circuito durante a falha (lição do Cenário 1). Reposição manual só com </w:t>
      </w:r>
      <w:r>
        <w:rPr>
          <w:rFonts w:ascii="Arial" w:hAnsi="Arial" w:cs="Arial" w:eastAsia="Arial"/>
          <w:b/>
          <w:i w:val="0"/>
          <w:color w:val="1F2A37"/>
          <w:sz w:val="20"/>
        </w:rPr>
        <w:t>folga de ar + bomba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7.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Ao religar bomba de circuito químico, lembrar da contrapressão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(água gelada, torre) sobre a rede potável. E, quando a pressão do potável </w:t>
      </w:r>
      <w:r>
        <w:rPr>
          <w:rFonts w:ascii="Arial" w:hAnsi="Arial" w:cs="Arial" w:eastAsia="Arial"/>
          <w:b/>
          <w:i w:val="0"/>
          <w:color w:val="1F2A37"/>
          <w:sz w:val="20"/>
        </w:rPr>
        <w:t>cai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lembrar da </w:t>
      </w:r>
      <w:r>
        <w:rPr>
          <w:rFonts w:ascii="Arial" w:hAnsi="Arial" w:cs="Arial" w:eastAsia="Arial"/>
          <w:b/>
          <w:i w:val="0"/>
          <w:color w:val="1F2A37"/>
          <w:sz w:val="20"/>
        </w:rPr>
        <w:t>retrossifonagem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 Ver ramo E e a Fase 5.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8.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Registrar tudo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(quem, o quê, quando). A linha do tempo é parte da resposta.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3. Segurança de quem opera (leia antes de se aproximar)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3994"/>
        <w:gridCol w:w="5671"/>
      </w:tblGrid>
      <w:tr>
        <w:trPr>
          <w:tblHeader/>
        </w:trPr>
        <w:tc>
          <w:tcPr>
            <w:tcW w:type="dxa" w:w="3994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Risco</w:t>
            </w:r>
          </w:p>
        </w:tc>
        <w:tc>
          <w:tcPr>
            <w:tcW w:type="dxa" w:w="5671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Regra</w:t>
            </w:r>
          </w:p>
        </w:tc>
      </w:tr>
      <w:tr>
        <w:trPr>
          <w:cantSplit/>
        </w:trPr>
        <w:tc>
          <w:tcPr>
            <w:tcW w:type="dxa" w:w="399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Elétrico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(quadros, motores, gerador)</w:t>
            </w:r>
          </w:p>
        </w:tc>
        <w:tc>
          <w:tcPr>
            <w:tcW w:type="dxa" w:w="567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Só pessoa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habilitada e autorizada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manobra (NR-10 ◻ a confirmar escopo e exigências do prédio). Quadro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molhado, quente, com fumaça ou cheiro de queimado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: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afastar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, avisar o nível 1 e aguardar. Usar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EPI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e ferramentas previstos para o serviço ⚠.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Sem improviso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com cabo, extensão ou "ponte"</w:t>
            </w:r>
          </w:p>
        </w:tc>
      </w:tr>
      <w:tr>
        <w:trPr>
          <w:cantSplit/>
        </w:trPr>
        <w:tc>
          <w:tcPr>
            <w:tcW w:type="dxa" w:w="399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Água + eletricidade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(subsolo, casa de máquinas, poço)</w:t>
            </w:r>
          </w:p>
        </w:tc>
        <w:tc>
          <w:tcPr>
            <w:tcW w:type="dxa" w:w="567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Não entrar em área alagada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onde exista quadro, tomada, bomba ou cabo energizado.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Desenergizar antes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que a água chegue, por habilitado. Água no piso com energia ligada é risco de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choque</w:t>
            </w:r>
          </w:p>
        </w:tc>
      </w:tr>
      <w:tr>
        <w:trPr>
          <w:cantSplit/>
        </w:trPr>
        <w:tc>
          <w:tcPr>
            <w:tcW w:type="dxa" w:w="399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Espaço confinado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(poço de esgoto, de drenagem, fosso, cisterna)</w:t>
            </w:r>
          </w:p>
        </w:tc>
        <w:tc>
          <w:tcPr>
            <w:tcW w:type="dxa" w:w="567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Não entrar.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Olhar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de fora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, sem debruçar. Entrada só com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permissão de trabalho e equipe treinada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(NR-33). Gases e falta de oxigênio podem incapacitar em segundos</w:t>
            </w:r>
          </w:p>
        </w:tc>
      </w:tr>
      <w:tr>
        <w:trPr>
          <w:cantSplit/>
        </w:trPr>
        <w:tc>
          <w:tcPr>
            <w:tcW w:type="dxa" w:w="399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Altura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(cobertura, caixa d'água, torre)</w:t>
            </w:r>
          </w:p>
        </w:tc>
        <w:tc>
          <w:tcPr>
            <w:tcW w:type="dxa" w:w="567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Só com treinamento e proteção (NR-35). Às 3h da manhã, com vento e chuva,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adiar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o que não é urgente</w:t>
            </w:r>
          </w:p>
        </w:tc>
      </w:tr>
      <w:tr>
        <w:trPr>
          <w:cantSplit/>
        </w:trPr>
        <w:tc>
          <w:tcPr>
            <w:tcW w:type="dxa" w:w="399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Gerador e combustível</w:t>
            </w:r>
          </w:p>
        </w:tc>
        <w:tc>
          <w:tcPr>
            <w:tcW w:type="dxa" w:w="567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Monóxido de carbono: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gerador só com escape para fora e ventilação;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nunca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gerador (próprio, portátil ou de aluguel) em subsolo, garagem fechada ou sala sem ventilação.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Partes quentes e giratórias: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não encostar com o gerador em operação.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Reabastecer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conforme o procedimento do fornecedor ⚠. Combustível derramado: bacia de contenção, sem chama</w:t>
            </w:r>
          </w:p>
        </w:tc>
      </w:tr>
      <w:tr>
        <w:trPr>
          <w:cantSplit/>
        </w:trPr>
        <w:tc>
          <w:tcPr>
            <w:tcW w:type="dxa" w:w="399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Retorno de energia para a rede</w:t>
            </w:r>
          </w:p>
        </w:tc>
        <w:tc>
          <w:tcPr>
            <w:tcW w:type="dxa" w:w="567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Nunca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ligar gerador portátil ou de aluguel no quadro do prédio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sem chave de transferência adequada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instalada por habilitado. A energia volta pela rede da concessionária 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mata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quem trabalha nela</w:t>
            </w:r>
          </w:p>
        </w:tc>
      </w:tr>
      <w:tr>
        <w:trPr>
          <w:cantSplit/>
        </w:trPr>
        <w:tc>
          <w:tcPr>
            <w:tcW w:type="dxa" w:w="399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Trabalhar sozinho</w:t>
            </w:r>
          </w:p>
        </w:tc>
        <w:tc>
          <w:tcPr>
            <w:tcW w:type="dxa" w:w="567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Em sala de quadros, de gerador, poço ou cobertura,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avisar a central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da hora e do local, e combinar um retorno ⚠. De madrugada, preferir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dupla</w:t>
            </w:r>
          </w:p>
        </w:tc>
      </w:tr>
      <w:tr>
        <w:trPr>
          <w:cantSplit/>
        </w:trPr>
        <w:tc>
          <w:tcPr>
            <w:tcW w:type="dxa" w:w="399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Iluminação</w:t>
            </w:r>
          </w:p>
        </w:tc>
        <w:tc>
          <w:tcPr>
            <w:tcW w:type="dxa" w:w="567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Na falta de energia,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lanterna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e iluminação de emergência.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Não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usar chama (vela, isqueiro) perto de gerador, diesel ou poço de esgoto</w:t>
            </w: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4. Quem faz o quê (por função)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Os nomes e telefones de cada condomínio ficam na </w:t>
      </w:r>
      <w:r>
        <w:rPr>
          <w:rFonts w:ascii="Arial" w:hAnsi="Arial" w:cs="Arial" w:eastAsia="Arial"/>
          <w:b/>
          <w:i w:val="0"/>
          <w:color w:val="1F2A37"/>
          <w:sz w:val="20"/>
        </w:rPr>
        <w:t>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(escada de escalonamento níveis 1, 2 e 3 e fornecedores). Aqui só funções.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4157"/>
        <w:gridCol w:w="5508"/>
      </w:tblGrid>
      <w:tr>
        <w:trPr>
          <w:tblHeader/>
        </w:trPr>
        <w:tc>
          <w:tcPr>
            <w:tcW w:type="dxa" w:w="4157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Função</w:t>
            </w:r>
          </w:p>
        </w:tc>
        <w:tc>
          <w:tcPr>
            <w:tcW w:type="dxa" w:w="550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Papel neste cenário</w:t>
            </w:r>
          </w:p>
        </w:tc>
      </w:tr>
      <w:tr>
        <w:trPr>
          <w:cantSplit/>
        </w:trPr>
        <w:tc>
          <w:tcPr>
            <w:tcW w:type="dxa" w:w="41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Operador de ronda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(primeiro a ver o alerta)</w:t>
            </w:r>
          </w:p>
        </w:tc>
        <w:tc>
          <w:tcPr>
            <w:tcW w:type="dxa" w:w="550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Faz 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segurança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(afasta pessoas, não mexe em quadro), registra,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aciona o nível 1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, faz a ronda de nível e de pressão</w:t>
            </w:r>
          </w:p>
        </w:tc>
      </w:tr>
      <w:tr>
        <w:trPr>
          <w:cantSplit/>
        </w:trPr>
        <w:tc>
          <w:tcPr>
            <w:tcW w:type="dxa" w:w="41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Responsável da manutenção residente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(nível 1)</w:t>
            </w:r>
          </w:p>
        </w:tc>
        <w:tc>
          <w:tcPr>
            <w:tcW w:type="dxa" w:w="550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Comanda a contenção; identifica o ramo; mantém as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cargas críticas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autoriza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partida manual e religamento; aciona fornecedores</w:t>
            </w:r>
          </w:p>
        </w:tc>
      </w:tr>
      <w:tr>
        <w:trPr>
          <w:cantSplit/>
        </w:trPr>
        <w:tc>
          <w:tcPr>
            <w:tcW w:type="dxa" w:w="41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Pessoa habilitada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(eletricista ou técnico autorizado, da equipe ou do fornecedor)</w:t>
            </w:r>
          </w:p>
        </w:tc>
        <w:tc>
          <w:tcPr>
            <w:tcW w:type="dxa" w:w="550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Única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que manobra quadro, QTA/ATS, gerador, inversor; faz diagnóstico elétrico; faz 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partida ordenada</w:t>
            </w:r>
          </w:p>
        </w:tc>
      </w:tr>
      <w:tr>
        <w:trPr>
          <w:cantSplit/>
        </w:trPr>
        <w:tc>
          <w:tcPr>
            <w:tcW w:type="dxa" w:w="41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Gestão predial / administradora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(nível 2)</w:t>
            </w:r>
          </w:p>
        </w:tc>
        <w:tc>
          <w:tcPr>
            <w:tcW w:type="dxa" w:w="550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Aciona fornecedores e aluguel de equipamentos;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comunica locatários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, restaurantes e proprietário; cuida do registro</w:t>
            </w:r>
          </w:p>
        </w:tc>
      </w:tr>
      <w:tr>
        <w:trPr>
          <w:cantSplit/>
        </w:trPr>
        <w:tc>
          <w:tcPr>
            <w:tcW w:type="dxa" w:w="41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Síndico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(nível 3)</w:t>
            </w:r>
          </w:p>
        </w:tc>
        <w:tc>
          <w:tcPr>
            <w:tcW w:type="dxa" w:w="550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Decide: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proteção de incêndio indisponível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, comunicação externa, contratação emergencial, evacuação de área, uso de reservas</w:t>
            </w:r>
          </w:p>
        </w:tc>
      </w:tr>
      <w:tr>
        <w:trPr>
          <w:cantSplit/>
        </w:trPr>
        <w:tc>
          <w:tcPr>
            <w:tcW w:type="dxa" w:w="41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Brigada de incêndio / vigilância</w:t>
            </w:r>
          </w:p>
        </w:tc>
        <w:tc>
          <w:tcPr>
            <w:tcW w:type="dxa" w:w="550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Reforça a vigilância e a ronda quando há proteção de incêndio indisponível</w:t>
            </w:r>
          </w:p>
        </w:tc>
      </w:tr>
      <w:tr>
        <w:trPr>
          <w:cantSplit/>
        </w:trPr>
        <w:tc>
          <w:tcPr>
            <w:tcW w:type="dxa" w:w="41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Fornecedor de elétrica / gerador / QTA</w:t>
            </w:r>
          </w:p>
        </w:tc>
        <w:tc>
          <w:tcPr>
            <w:tcW w:type="dxa" w:w="550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Diagnostica e corrige falha elétrica; fornece gerador de aluguel; fornece diesel</w:t>
            </w:r>
          </w:p>
        </w:tc>
      </w:tr>
      <w:tr>
        <w:trPr>
          <w:cantSplit/>
        </w:trPr>
        <w:tc>
          <w:tcPr>
            <w:tcW w:type="dxa" w:w="41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Fornecedor de bombas / hidráulica</w:t>
            </w:r>
          </w:p>
        </w:tc>
        <w:tc>
          <w:tcPr>
            <w:tcW w:type="dxa" w:w="550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Troca ou reforma bomba; fornece bomba portátil ou de aluguel</w:t>
            </w:r>
          </w:p>
        </w:tc>
      </w:tr>
      <w:tr>
        <w:trPr>
          <w:cantSplit/>
        </w:trPr>
        <w:tc>
          <w:tcPr>
            <w:tcW w:type="dxa" w:w="41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Fornecedor de incêndio</w:t>
            </w:r>
          </w:p>
        </w:tc>
        <w:tc>
          <w:tcPr>
            <w:tcW w:type="dxa" w:w="550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Atende falha de bomba de incêndio, central, válvulas</w:t>
            </w:r>
          </w:p>
        </w:tc>
      </w:tr>
      <w:tr>
        <w:trPr>
          <w:cantSplit/>
        </w:trPr>
        <w:tc>
          <w:tcPr>
            <w:tcW w:type="dxa" w:w="41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Fornecedor de elevadores</w:t>
            </w:r>
          </w:p>
        </w:tc>
        <w:tc>
          <w:tcPr>
            <w:tcW w:type="dxa" w:w="550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Atende pessoa presa e elevador em fosso alagado</w:t>
            </w:r>
          </w:p>
        </w:tc>
      </w:tr>
      <w:tr>
        <w:trPr>
          <w:cantSplit/>
        </w:trPr>
        <w:tc>
          <w:tcPr>
            <w:tcW w:type="dxa" w:w="41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Fornecedor de tratamento químico</w:t>
            </w:r>
          </w:p>
        </w:tc>
        <w:tc>
          <w:tcPr>
            <w:tcW w:type="dxa" w:w="550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Orienta dosagem e circuito químico quando a energia cai ou volta</w:t>
            </w:r>
          </w:p>
        </w:tc>
      </w:tr>
      <w:tr>
        <w:trPr>
          <w:cantSplit/>
        </w:trPr>
        <w:tc>
          <w:tcPr>
            <w:tcW w:type="dxa" w:w="41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Consultor especialista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(contratado caso a caso)</w:t>
            </w:r>
          </w:p>
        </w:tc>
        <w:tc>
          <w:tcPr>
            <w:tcW w:type="dxa" w:w="550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Entra se a causa é indefinida, se a falha se repete, ou se a restauração exige decisão técnica</w:t>
            </w: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5. Procedimento por fases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Os tempos são </w:t>
      </w:r>
      <w:r>
        <w:rPr>
          <w:rFonts w:ascii="Arial" w:hAnsi="Arial" w:cs="Arial" w:eastAsia="Arial"/>
          <w:b/>
          <w:i w:val="0"/>
          <w:color w:val="1F2A37"/>
          <w:sz w:val="20"/>
        </w:rPr>
        <w:t>metas sugeridas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⚠, contadas a partir do alerta (T+0). As fases 3 e 4 correm </w:t>
      </w:r>
      <w:r>
        <w:rPr>
          <w:rFonts w:ascii="Arial" w:hAnsi="Arial" w:cs="Arial" w:eastAsia="Arial"/>
          <w:b/>
          <w:i w:val="0"/>
          <w:color w:val="1F2A37"/>
          <w:sz w:val="20"/>
        </w:rPr>
        <w:t>em paralelo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não espere o diagnóstico para proteger as cargas críticas.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0 — Receber o alerta (T+0 a T+5 min)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Registrar: </w:t>
      </w:r>
      <w:r>
        <w:rPr>
          <w:rFonts w:ascii="Arial" w:hAnsi="Arial" w:cs="Arial" w:eastAsia="Arial"/>
          <w:b/>
          <w:i w:val="0"/>
          <w:color w:val="1F2A37"/>
          <w:sz w:val="20"/>
        </w:rPr>
        <w:t>o que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parou (energia, gerador, qual bomba, qual alarme), </w:t>
      </w:r>
      <w:r>
        <w:rPr>
          <w:rFonts w:ascii="Arial" w:hAnsi="Arial" w:cs="Arial" w:eastAsia="Arial"/>
          <w:b/>
          <w:i w:val="0"/>
          <w:color w:val="1F2A37"/>
          <w:sz w:val="20"/>
        </w:rPr>
        <w:t>onde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quando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quem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viu, </w:t>
      </w:r>
      <w:r>
        <w:rPr>
          <w:rFonts w:ascii="Arial" w:hAnsi="Arial" w:cs="Arial" w:eastAsia="Arial"/>
          <w:b/>
          <w:i w:val="0"/>
          <w:color w:val="1F2A37"/>
          <w:sz w:val="20"/>
        </w:rPr>
        <w:t>o que ainda funciona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(luz de emergência, gerador, outras bombas), e se há </w:t>
      </w:r>
      <w:r>
        <w:rPr>
          <w:rFonts w:ascii="Arial" w:hAnsi="Arial" w:cs="Arial" w:eastAsia="Arial"/>
          <w:b/>
          <w:i w:val="0"/>
          <w:color w:val="1F2A37"/>
          <w:sz w:val="20"/>
        </w:rPr>
        <w:t>pessoa em risco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(presa em elevador, em área alagada, com choque).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Há pessoa com choque elétrico ou mal-estar?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Cortar a energia </w:t>
      </w:r>
      <w:r>
        <w:rPr>
          <w:rFonts w:ascii="Arial" w:hAnsi="Arial" w:cs="Arial" w:eastAsia="Arial"/>
          <w:b/>
          <w:i w:val="0"/>
          <w:color w:val="1F2A37"/>
          <w:sz w:val="20"/>
        </w:rPr>
        <w:t>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tocar na vítima (se não for possível com segurança, não tocar) e acionar </w:t>
      </w:r>
      <w:r>
        <w:rPr>
          <w:rFonts w:ascii="Arial" w:hAnsi="Arial" w:cs="Arial" w:eastAsia="Arial"/>
          <w:b/>
          <w:i w:val="0"/>
          <w:color w:val="1F2A37"/>
          <w:sz w:val="20"/>
        </w:rPr>
        <w:t>SAMU 192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Há fogo ou fumaça?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Acionar </w:t>
      </w:r>
      <w:r>
        <w:rPr>
          <w:rFonts w:ascii="Arial" w:hAnsi="Arial" w:cs="Arial" w:eastAsia="Arial"/>
          <w:b/>
          <w:i w:val="0"/>
          <w:color w:val="1F2A37"/>
          <w:sz w:val="20"/>
        </w:rPr>
        <w:t>Bombeiros 193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a brigada.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Há pessoa presa em elevador?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Acionar o fornecedor de elevadores e </w:t>
      </w:r>
      <w:r>
        <w:rPr>
          <w:rFonts w:ascii="Arial" w:hAnsi="Arial" w:cs="Arial" w:eastAsia="Arial"/>
          <w:b/>
          <w:i w:val="0"/>
          <w:color w:val="1F2A37"/>
          <w:sz w:val="20"/>
        </w:rPr>
        <w:t>avisar a pessoa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(manter contato, tranquilizar; </w:t>
      </w:r>
      <w:r>
        <w:rPr>
          <w:rFonts w:ascii="Arial" w:hAnsi="Arial" w:cs="Arial" w:eastAsia="Arial"/>
          <w:b/>
          <w:i w:val="0"/>
          <w:color w:val="1F2A37"/>
          <w:sz w:val="20"/>
        </w:rPr>
        <w:t>não forçar a porta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; resgate pelo fornecedor ou por quem for habilitado). ⚠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Acionar o </w:t>
      </w:r>
      <w:r>
        <w:rPr>
          <w:rFonts w:ascii="Arial" w:hAnsi="Arial" w:cs="Arial" w:eastAsia="Arial"/>
          <w:b/>
          <w:i w:val="0"/>
          <w:color w:val="1F2A37"/>
          <w:sz w:val="20"/>
        </w:rPr>
        <w:t>nível 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abrir o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registro de incidente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(modelo na seção 11).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1 — Contenção e segurança (T+0 a T+15 min)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Segurança elétrica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3): afastar pessoas de quadro, gerador e área alagada.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manobrar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que não é sua habilitação.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rearmar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repetidamente.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Ver o que o painel diz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sem abrir o quadro: luzes, alarmes, display do gerador, indicação do QTA/ATS, nível. Anotar.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Proteger as cargas críticas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 ordem da seção 2 (item 2): quem está sem energia </w:t>
      </w:r>
      <w:r>
        <w:rPr>
          <w:rFonts w:ascii="Arial" w:hAnsi="Arial" w:cs="Arial" w:eastAsia="Arial"/>
          <w:b/>
          <w:i w:val="0"/>
          <w:color w:val="1F2A37"/>
          <w:sz w:val="20"/>
        </w:rPr>
        <w:t>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risco (incêndio, drenagem) vai primeiro.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Evitar agravar: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parar bomba que </w:t>
      </w:r>
      <w:r>
        <w:rPr>
          <w:rFonts w:ascii="Arial" w:hAnsi="Arial" w:cs="Arial" w:eastAsia="Arial"/>
          <w:b/>
          <w:i w:val="0"/>
          <w:color w:val="1F2A37"/>
          <w:sz w:val="20"/>
        </w:rPr>
        <w:t>gira sem recalcar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(dano por falta de água ou ar), se for possível parar com segurança ⚠; </w:t>
      </w:r>
      <w:r>
        <w:rPr>
          <w:rFonts w:ascii="Arial" w:hAnsi="Arial" w:cs="Arial" w:eastAsia="Arial"/>
          <w:b/>
          <w:i w:val="0"/>
          <w:color w:val="1F2A37"/>
          <w:sz w:val="20"/>
        </w:rPr>
        <w:t>não abrir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válvula de transferência entre reserva de incêndio e consumo (D20) para "salvar" a água; </w:t>
      </w:r>
      <w:r>
        <w:rPr>
          <w:rFonts w:ascii="Arial" w:hAnsi="Arial" w:cs="Arial" w:eastAsia="Arial"/>
          <w:b/>
          <w:i w:val="0"/>
          <w:color w:val="1F2A37"/>
          <w:sz w:val="20"/>
        </w:rPr>
        <w:t>não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deixar mangueira ligada a nada.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Se houver pessoa em risco de alagamento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(subsolo, garagem, doca): retirar pessoas e </w:t>
      </w:r>
      <w:r>
        <w:rPr>
          <w:rFonts w:ascii="Arial" w:hAnsi="Arial" w:cs="Arial" w:eastAsia="Arial"/>
          <w:b/>
          <w:i w:val="0"/>
          <w:color w:val="1F2A37"/>
          <w:sz w:val="20"/>
        </w:rPr>
        <w:t>orientar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retirada de veículos e materiais, </w:t>
      </w:r>
      <w:r>
        <w:rPr>
          <w:rFonts w:ascii="Arial" w:hAnsi="Arial" w:cs="Arial" w:eastAsia="Arial"/>
          <w:b/>
          <w:i w:val="0"/>
          <w:color w:val="1F2A37"/>
          <w:sz w:val="20"/>
        </w:rPr>
        <w:t>sem entrar em área com energia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2 — Escalonar e comunicar (T+0 a T+30 min)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Escalar pela escada </w:t>
      </w:r>
      <w:r>
        <w:rPr>
          <w:rFonts w:ascii="Arial" w:hAnsi="Arial" w:cs="Arial" w:eastAsia="Arial"/>
          <w:b/>
          <w:i w:val="0"/>
          <w:color w:val="1F2A37"/>
          <w:sz w:val="20"/>
        </w:rPr>
        <w:t>nível 1 → 2 → 3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na ordem da ficha. </w:t>
      </w:r>
      <w:r>
        <w:rPr>
          <w:rFonts w:ascii="Arial" w:hAnsi="Arial" w:cs="Arial" w:eastAsia="Arial"/>
          <w:b/>
          <w:i w:val="0"/>
          <w:color w:val="1F2A37"/>
          <w:sz w:val="20"/>
        </w:rPr>
        <w:t>Informar ao nível 2 e ao síndico, sem demora, se a bomba de incêndio ou a drenagem estiver indisponível.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Acionar o fornecedor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falha provável: elétrica e gerador (ramos A, B, F), bombas (D, E, F), incêndio (C). Se a ficha tem </w:t>
      </w:r>
      <w:r>
        <w:rPr>
          <w:rFonts w:ascii="Arial" w:hAnsi="Arial" w:cs="Arial" w:eastAsia="Arial"/>
          <w:b/>
          <w:i w:val="0"/>
          <w:color w:val="1F2A37"/>
          <w:sz w:val="20"/>
        </w:rPr>
        <w:t>contrato de emergência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(H21), acionar. Se há dúvida sobre a causa, acionar o consultor, </w:t>
      </w:r>
      <w:r>
        <w:rPr>
          <w:rFonts w:ascii="Arial" w:hAnsi="Arial" w:cs="Arial" w:eastAsia="Arial"/>
          <w:b/>
          <w:i w:val="0"/>
          <w:color w:val="1F2A37"/>
          <w:sz w:val="20"/>
        </w:rPr>
        <w:t>por decisão do síndico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Consultar a concessionária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sobre a falta de energia (previsão de retorno): o contato está na ficha. Registrar o que for dito, </w:t>
      </w:r>
      <w:r>
        <w:rPr>
          <w:rFonts w:ascii="Arial" w:hAnsi="Arial" w:cs="Arial" w:eastAsia="Arial"/>
          <w:b/>
          <w:i w:val="0"/>
          <w:color w:val="1F2A37"/>
          <w:sz w:val="20"/>
        </w:rPr>
        <w:t>sem tratar a previsão como certa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Comunicar por escrito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(modelos na seção 9): ocupantes, </w:t>
      </w:r>
      <w:r>
        <w:rPr>
          <w:rFonts w:ascii="Arial" w:hAnsi="Arial" w:cs="Arial" w:eastAsia="Arial"/>
          <w:b/>
          <w:i w:val="0"/>
          <w:color w:val="1F2A37"/>
          <w:sz w:val="20"/>
        </w:rPr>
        <w:t>restaurantes e lojas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(câmara fria, cozinha, bebedouro), proprietário (resumo).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afirmar a causa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antes de confirmada.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Se a falta de energia pode durar: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síndico decide sobre </w:t>
      </w:r>
      <w:r>
        <w:rPr>
          <w:rFonts w:ascii="Arial" w:hAnsi="Arial" w:cs="Arial" w:eastAsia="Arial"/>
          <w:b/>
          <w:i w:val="0"/>
          <w:color w:val="1F2A37"/>
          <w:sz w:val="20"/>
        </w:rPr>
        <w:t>gerador de aluguel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caminhão-pipa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(Cenário 2), </w:t>
      </w:r>
      <w:r>
        <w:rPr>
          <w:rFonts w:ascii="Arial" w:hAnsi="Arial" w:cs="Arial" w:eastAsia="Arial"/>
          <w:b/>
          <w:i w:val="0"/>
          <w:color w:val="1F2A37"/>
          <w:sz w:val="20"/>
        </w:rPr>
        <w:t>bomba de aluguel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reforço de vigilância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comunicação a ocupantes sensíveis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(clínicas, restaurantes, data centers: G23, C12).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3 — Diagnóstico e identificação do ramo (T+10 a T+60 min)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Identificar o ramo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pela tabela da seção 6, a partir da ficha. </w:t>
      </w:r>
      <w:r>
        <w:rPr>
          <w:rFonts w:ascii="Arial" w:hAnsi="Arial" w:cs="Arial" w:eastAsia="Arial"/>
          <w:b/>
          <w:i w:val="0"/>
          <w:color w:val="1F2A37"/>
          <w:sz w:val="20"/>
        </w:rPr>
        <w:t>Mais de um ramo pode valer ao mesmo tempo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seguir todos, na ordem de prioridade. </w:t>
      </w:r>
      <w:r>
        <w:rPr>
          <w:rFonts w:ascii="Arial" w:hAnsi="Arial" w:cs="Arial" w:eastAsia="Arial"/>
          <w:b/>
          <w:i w:val="0"/>
          <w:color w:val="1F2A37"/>
          <w:sz w:val="20"/>
        </w:rPr>
        <w:t>Causa indefinida → ramo F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(o mais restritivo).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Diagnóstico por pessoa habilitada: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Energia: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falta é da </w:t>
      </w:r>
      <w:r>
        <w:rPr>
          <w:rFonts w:ascii="Arial" w:hAnsi="Arial" w:cs="Arial" w:eastAsia="Arial"/>
          <w:b/>
          <w:i w:val="0"/>
          <w:color w:val="1F2A37"/>
          <w:sz w:val="20"/>
        </w:rPr>
        <w:t>rede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(concessionária) ou </w:t>
      </w:r>
      <w:r>
        <w:rPr>
          <w:rFonts w:ascii="Arial" w:hAnsi="Arial" w:cs="Arial" w:eastAsia="Arial"/>
          <w:b/>
          <w:i w:val="0"/>
          <w:color w:val="1F2A37"/>
          <w:sz w:val="20"/>
        </w:rPr>
        <w:t>interna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(disjuntor geral, quadro, cabo)? Há tensão no QGBT? O </w:t>
      </w:r>
      <w:r>
        <w:rPr>
          <w:rFonts w:ascii="Arial" w:hAnsi="Arial" w:cs="Arial" w:eastAsia="Arial"/>
          <w:b/>
          <w:i w:val="0"/>
          <w:color w:val="1F2A37"/>
          <w:sz w:val="20"/>
        </w:rPr>
        <w:t>gerador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partiu? O </w:t>
      </w:r>
      <w:r>
        <w:rPr>
          <w:rFonts w:ascii="Arial" w:hAnsi="Arial" w:cs="Arial" w:eastAsia="Arial"/>
          <w:b/>
          <w:i w:val="0"/>
          <w:color w:val="1F2A37"/>
          <w:sz w:val="20"/>
        </w:rPr>
        <w:t>QTA/ATS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transferiu?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Gerador: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combustível, bateria, arrefecimento, parada de emergência, alarmes, chave em automático.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Bomba: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disjuntor/térmico/inversor, alimentação, nível de comando (boia, sensor), sucção, registros, ar na linha, sentido de giro, selo, rolamento.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Anotar hora e 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cada tentativa (quem, o quê, resultado).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Não "testar" com o sistema incerto: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antes de religar, ver a Fase 5.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4 — Operação em modo degradado (a partir de T+15 min; enquanto durar)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Plano de cargas críticas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(modelo na seção 6, ramo B): manter vivas as cargas na ordem de prioridade. </w:t>
      </w:r>
      <w:r>
        <w:rPr>
          <w:rFonts w:ascii="Arial" w:hAnsi="Arial" w:cs="Arial" w:eastAsia="Arial"/>
          <w:b/>
          <w:i w:val="0"/>
          <w:color w:val="1F2A37"/>
          <w:sz w:val="20"/>
        </w:rPr>
        <w:t>Cargas grandes não essenciais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(chiller, ar-condicionado, elevadores em excesso, equipamento de conforto) </w:t>
      </w:r>
      <w:r>
        <w:rPr>
          <w:rFonts w:ascii="Arial" w:hAnsi="Arial" w:cs="Arial" w:eastAsia="Arial"/>
          <w:b/>
          <w:i w:val="0"/>
          <w:color w:val="1F2A37"/>
          <w:sz w:val="20"/>
        </w:rPr>
        <w:t>só voltam ao gerador com ordem do nível 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Bomba reserva e rodízio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7): se existe e a titular falhou, </w:t>
      </w:r>
      <w:r>
        <w:rPr>
          <w:rFonts w:ascii="Arial" w:hAnsi="Arial" w:cs="Arial" w:eastAsia="Arial"/>
          <w:b/>
          <w:i w:val="0"/>
          <w:color w:val="1F2A37"/>
          <w:sz w:val="20"/>
        </w:rPr>
        <w:t>partir a reserva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(por habilitado, se for manual).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Bomba portátil ou de aluguel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7), se a falha não será corrigida a tempo.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Ronda em modo reforçado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com registro, no intervalo definido na ficha ⚠: </w:t>
      </w:r>
      <w:r>
        <w:rPr>
          <w:rFonts w:ascii="Arial" w:hAnsi="Arial" w:cs="Arial" w:eastAsia="Arial"/>
          <w:b/>
          <w:i w:val="0"/>
          <w:color w:val="1F2A37"/>
          <w:sz w:val="20"/>
        </w:rPr>
        <w:t>nível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poços e fosso, </w:t>
      </w:r>
      <w:r>
        <w:rPr>
          <w:rFonts w:ascii="Arial" w:hAnsi="Arial" w:cs="Arial" w:eastAsia="Arial"/>
          <w:b/>
          <w:i w:val="0"/>
          <w:color w:val="1F2A37"/>
          <w:sz w:val="20"/>
        </w:rPr>
        <w:t>nível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cisterna e da caixa superior, </w:t>
      </w:r>
      <w:r>
        <w:rPr>
          <w:rFonts w:ascii="Arial" w:hAnsi="Arial" w:cs="Arial" w:eastAsia="Arial"/>
          <w:b/>
          <w:i w:val="0"/>
          <w:color w:val="1F2A37"/>
          <w:sz w:val="20"/>
        </w:rPr>
        <w:t>pressão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diesel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(autonomia), </w:t>
      </w:r>
      <w:r>
        <w:rPr>
          <w:rFonts w:ascii="Arial" w:hAnsi="Arial" w:cs="Arial" w:eastAsia="Arial"/>
          <w:b/>
          <w:i w:val="0"/>
          <w:color w:val="1F2A37"/>
          <w:sz w:val="20"/>
        </w:rPr>
        <w:t>temperatura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ruído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gerador, </w:t>
      </w:r>
      <w:r>
        <w:rPr>
          <w:rFonts w:ascii="Arial" w:hAnsi="Arial" w:cs="Arial" w:eastAsia="Arial"/>
          <w:b/>
          <w:i w:val="0"/>
          <w:color w:val="1F2A37"/>
          <w:sz w:val="20"/>
        </w:rPr>
        <w:t>bateria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das centrais.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Água potável: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restringir o consumo (Cenário 2) quando o recalque está indisponível. </w:t>
      </w:r>
      <w:r>
        <w:rPr>
          <w:rFonts w:ascii="Arial" w:hAnsi="Arial" w:cs="Arial" w:eastAsia="Arial"/>
          <w:b/>
          <w:i w:val="0"/>
          <w:color w:val="1F2A37"/>
          <w:sz w:val="20"/>
        </w:rPr>
        <w:t>Reserva de incêndio não é reserva de consumo.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6.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Se houver circuito químico em operação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(água gelada, torre) e a pressão do potável cair: </w:t>
      </w:r>
      <w:r>
        <w:rPr>
          <w:rFonts w:ascii="Arial" w:hAnsi="Arial" w:cs="Arial" w:eastAsia="Arial"/>
          <w:b/>
          <w:i w:val="0"/>
          <w:color w:val="1F2A37"/>
          <w:sz w:val="20"/>
        </w:rPr>
        <w:t>conferir que a linha de reposição está fechada e sem mangueira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e olhar o </w:t>
      </w:r>
      <w:r>
        <w:rPr>
          <w:rFonts w:ascii="Arial" w:hAnsi="Arial" w:cs="Arial" w:eastAsia="Arial"/>
          <w:b/>
          <w:i w:val="0"/>
          <w:color w:val="1F2A37"/>
          <w:sz w:val="20"/>
        </w:rPr>
        <w:t>traçador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 torneira sentinela; </w:t>
      </w:r>
      <w:r>
        <w:rPr>
          <w:rFonts w:ascii="Arial" w:hAnsi="Arial" w:cs="Arial" w:eastAsia="Arial"/>
          <w:b/>
          <w:i w:val="0"/>
          <w:color w:val="1F2A37"/>
          <w:sz w:val="20"/>
        </w:rPr>
        <w:t>cor ou odor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→ Cenário 1.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5 — Restabelecimento em partida ordenada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</w:tcPr>
          <w:p>
            <w:pPr>
              <w:spacing w:after="60" w:before="60" w:line="30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Só começa quando: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causa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eliminada e confirmada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pela pessoa habilitada,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energia estável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(rede ou gerador) e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autorização do nível 1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. Religar tudo de uma vez pode derrubar o gerador e repetir a falha.</w:t>
            </w:r>
          </w:p>
        </w:tc>
      </w:tr>
    </w:tbl>
    <w:p>
      <w:pPr>
        <w:spacing w:after="40" w:before="0" w:line="120" w:lineRule="exact"/>
      </w:pP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Conferir antes de partir cada bomba: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sucção cheia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(nunca partir a seco),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sucção e recalque na posição certa, </w:t>
      </w:r>
      <w:r>
        <w:rPr>
          <w:rFonts w:ascii="Arial" w:hAnsi="Arial" w:cs="Arial" w:eastAsia="Arial"/>
          <w:b/>
          <w:i w:val="0"/>
          <w:color w:val="1F2A37"/>
          <w:sz w:val="20"/>
        </w:rPr>
        <w:t>retenção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livre, </w:t>
      </w:r>
      <w:r>
        <w:rPr>
          <w:rFonts w:ascii="Arial" w:hAnsi="Arial" w:cs="Arial" w:eastAsia="Arial"/>
          <w:b/>
          <w:i w:val="0"/>
          <w:color w:val="1F2A37"/>
          <w:sz w:val="20"/>
        </w:rPr>
        <w:t>sentido de giro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 houve obra elétrica ou troca de cabo), </w:t>
      </w:r>
      <w:r>
        <w:rPr>
          <w:rFonts w:ascii="Arial" w:hAnsi="Arial" w:cs="Arial" w:eastAsia="Arial"/>
          <w:b/>
          <w:i w:val="0"/>
          <w:color w:val="1F2A37"/>
          <w:sz w:val="20"/>
        </w:rPr>
        <w:t>selo e acoplamento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e </w:t>
      </w:r>
      <w:r>
        <w:rPr>
          <w:rFonts w:ascii="Arial" w:hAnsi="Arial" w:cs="Arial" w:eastAsia="Arial"/>
          <w:b/>
          <w:i w:val="0"/>
          <w:color w:val="1F2A37"/>
          <w:sz w:val="20"/>
        </w:rPr>
        <w:t>ar na linha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(escorvar e purgar conforme a bomba)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Partida ordenada, um motor por vez, com intervalo entre eles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 (para evitar pico de corrente e sobrecarga do gerador). A </w:t>
      </w:r>
      <w:r>
        <w:rPr>
          <w:rFonts w:ascii="Arial" w:hAnsi="Arial" w:cs="Arial" w:eastAsia="Arial"/>
          <w:b/>
          <w:i w:val="0"/>
          <w:color w:val="1F2A37"/>
          <w:sz w:val="20"/>
        </w:rPr>
        <w:t>ordem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é a da seção 2 (incêndio e drenagem primeiro; recalque; esgoto; circulação e conforto por último), </w:t>
      </w:r>
      <w:r>
        <w:rPr>
          <w:rFonts w:ascii="Arial" w:hAnsi="Arial" w:cs="Arial" w:eastAsia="Arial"/>
          <w:b/>
          <w:i w:val="0"/>
          <w:color w:val="1F2A37"/>
          <w:sz w:val="20"/>
        </w:rPr>
        <w:t>conforme a ficha e o responsável técnico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⚠. Inversor ou soft-starter, se existirem, ajudam: usar como previsto.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Evitar golpe de aríete: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abrir e fechar registros </w:t>
      </w:r>
      <w:r>
        <w:rPr>
          <w:rFonts w:ascii="Arial" w:hAnsi="Arial" w:cs="Arial" w:eastAsia="Arial"/>
          <w:b/>
          <w:i w:val="0"/>
          <w:color w:val="1F2A37"/>
          <w:sz w:val="20"/>
        </w:rPr>
        <w:t>devagar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partir conforme a instrução do fornecedor (alguns sistemas pedem registro parcialmente aberto) ⚠. Ruído de batida na tubulação: </w:t>
      </w:r>
      <w:r>
        <w:rPr>
          <w:rFonts w:ascii="Arial" w:hAnsi="Arial" w:cs="Arial" w:eastAsia="Arial"/>
          <w:b/>
          <w:i w:val="0"/>
          <w:color w:val="1F2A37"/>
          <w:sz w:val="20"/>
        </w:rPr>
        <w:t>parar e avisar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Observar cada bomba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após partir: </w:t>
      </w:r>
      <w:r>
        <w:rPr>
          <w:rFonts w:ascii="Arial" w:hAnsi="Arial" w:cs="Arial" w:eastAsia="Arial"/>
          <w:b/>
          <w:i w:val="0"/>
          <w:color w:val="1F2A37"/>
          <w:sz w:val="20"/>
        </w:rPr>
        <w:t>pressão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corrente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(comparar com a plaqueta ⚠), </w:t>
      </w:r>
      <w:r>
        <w:rPr>
          <w:rFonts w:ascii="Arial" w:hAnsi="Arial" w:cs="Arial" w:eastAsia="Arial"/>
          <w:b/>
          <w:i w:val="0"/>
          <w:color w:val="1F2A37"/>
          <w:sz w:val="20"/>
        </w:rPr>
        <w:t>ruído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vibração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temperatura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vazamento no selo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Algo fora do normal: </w:t>
      </w:r>
      <w:r>
        <w:rPr>
          <w:rFonts w:ascii="Arial" w:hAnsi="Arial" w:cs="Arial" w:eastAsia="Arial"/>
          <w:b/>
          <w:i w:val="0"/>
          <w:color w:val="1F2A37"/>
          <w:sz w:val="20"/>
        </w:rPr>
        <w:t>parar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voltar ao diagnóstico.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Colocar em automático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conferir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</w:t>
      </w:r>
      <w:r>
        <w:rPr>
          <w:rFonts w:ascii="Arial" w:hAnsi="Arial" w:cs="Arial" w:eastAsia="Arial"/>
          <w:b/>
          <w:i w:val="0"/>
          <w:color w:val="1F2A37"/>
          <w:sz w:val="20"/>
        </w:rPr>
        <w:t>modo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(manual/automático), o </w:t>
      </w:r>
      <w:r>
        <w:rPr>
          <w:rFonts w:ascii="Arial" w:hAnsi="Arial" w:cs="Arial" w:eastAsia="Arial"/>
          <w:b/>
          <w:i w:val="0"/>
          <w:color w:val="1F2A37"/>
          <w:sz w:val="20"/>
        </w:rPr>
        <w:t>nível de comando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a </w:t>
      </w:r>
      <w:r>
        <w:rPr>
          <w:rFonts w:ascii="Arial" w:hAnsi="Arial" w:cs="Arial" w:eastAsia="Arial"/>
          <w:b/>
          <w:i w:val="0"/>
          <w:color w:val="1F2A37"/>
          <w:sz w:val="20"/>
        </w:rPr>
        <w:t>bomba reserva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(testar o revezamento)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6.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Ao religar bomba de circuito químico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(água gelada, torre: C21): </w:t>
      </w:r>
      <w:r>
        <w:rPr>
          <w:rFonts w:ascii="Arial" w:hAnsi="Arial" w:cs="Arial" w:eastAsia="Arial"/>
          <w:b/>
          <w:i w:val="0"/>
          <w:color w:val="1F2A37"/>
          <w:sz w:val="20"/>
        </w:rPr>
        <w:t>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conferir a </w:t>
      </w:r>
      <w:r>
        <w:rPr>
          <w:rFonts w:ascii="Arial" w:hAnsi="Arial" w:cs="Arial" w:eastAsia="Arial"/>
          <w:b/>
          <w:i w:val="0"/>
          <w:color w:val="1F2A37"/>
          <w:sz w:val="20"/>
        </w:rPr>
        <w:t>linha de reposição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(fechada, </w:t>
      </w:r>
      <w:r>
        <w:rPr>
          <w:rFonts w:ascii="Arial" w:hAnsi="Arial" w:cs="Arial" w:eastAsia="Arial"/>
          <w:b/>
          <w:i w:val="0"/>
          <w:color w:val="1F2A37"/>
          <w:sz w:val="20"/>
        </w:rPr>
        <w:t>sem mangueira nem jumper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H12/H13), </w:t>
      </w:r>
      <w:r>
        <w:rPr>
          <w:rFonts w:ascii="Arial" w:hAnsi="Arial" w:cs="Arial" w:eastAsia="Arial"/>
          <w:b/>
          <w:i w:val="0"/>
          <w:color w:val="1F2A37"/>
          <w:sz w:val="20"/>
        </w:rPr>
        <w:t>ler a pressão relativa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circuito e do potável no ponto de reposição (se a do circuito é </w:t>
      </w:r>
      <w:r>
        <w:rPr>
          <w:rFonts w:ascii="Arial" w:hAnsi="Arial" w:cs="Arial" w:eastAsia="Arial"/>
          <w:b/>
          <w:i w:val="0"/>
          <w:color w:val="1F2A37"/>
          <w:sz w:val="20"/>
        </w:rPr>
        <w:t>maior ou igual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não conectar nada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seguir o Cenário 1), e </w:t>
      </w:r>
      <w:r>
        <w:rPr>
          <w:rFonts w:ascii="Arial" w:hAnsi="Arial" w:cs="Arial" w:eastAsia="Arial"/>
          <w:b/>
          <w:i w:val="0"/>
          <w:color w:val="1F2A37"/>
          <w:sz w:val="20"/>
        </w:rPr>
        <w:t>confirmar que a dosagem química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(C8, C35) voltou a operar. </w:t>
      </w:r>
      <w:r>
        <w:rPr>
          <w:rFonts w:ascii="Arial" w:hAnsi="Arial" w:cs="Arial" w:eastAsia="Arial"/>
          <w:b/>
          <w:i w:val="0"/>
          <w:color w:val="1F2A37"/>
          <w:sz w:val="20"/>
        </w:rPr>
        <w:t>Olhar a torneira sentinela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nos primeiros momentos e na ronda seguinte.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7.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Ao restabelecer a pressão da rede predial: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purgar o 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(abrir lentamente pontos altos), deixar correr até </w:t>
      </w:r>
      <w:r>
        <w:rPr>
          <w:rFonts w:ascii="Arial" w:hAnsi="Arial" w:cs="Arial" w:eastAsia="Arial"/>
          <w:b/>
          <w:i w:val="0"/>
          <w:color w:val="1F2A37"/>
          <w:sz w:val="20"/>
        </w:rPr>
        <w:t>limpar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(pode haver turbidez e ar após o retorno). </w:t>
      </w:r>
      <w:r>
        <w:rPr>
          <w:rFonts w:ascii="Arial" w:hAnsi="Arial" w:cs="Arial" w:eastAsia="Arial"/>
          <w:b/>
          <w:i w:val="0"/>
          <w:color w:val="1F2A37"/>
          <w:sz w:val="20"/>
        </w:rPr>
        <w:t>Cor ou odor estranho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→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Caixa vazia ou muito baixa →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2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8.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Outros equipamentos que dependem de energia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podem ter parado sem alarme (ver a tabela abaixo): conferir cada um.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9.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Retorno da concessionária: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não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retornar para a rede no primeiro instante. Aguardar </w:t>
      </w:r>
      <w:r>
        <w:rPr>
          <w:rFonts w:ascii="Arial" w:hAnsi="Arial" w:cs="Arial" w:eastAsia="Arial"/>
          <w:b/>
          <w:i w:val="0"/>
          <w:color w:val="1F2A37"/>
          <w:sz w:val="20"/>
        </w:rPr>
        <w:t>estabilidade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 e transferir </w:t>
      </w:r>
      <w:r>
        <w:rPr>
          <w:rFonts w:ascii="Arial" w:hAnsi="Arial" w:cs="Arial" w:eastAsia="Arial"/>
          <w:b/>
          <w:i w:val="0"/>
          <w:color w:val="1F2A37"/>
          <w:sz w:val="20"/>
        </w:rPr>
        <w:t>conforme a 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(automático ou manual pelo habilitado). </w:t>
      </w:r>
      <w:r>
        <w:rPr>
          <w:rFonts w:ascii="Arial" w:hAnsi="Arial" w:cs="Arial" w:eastAsia="Arial"/>
          <w:b/>
          <w:i w:val="0"/>
          <w:color w:val="1F2A37"/>
          <w:sz w:val="20"/>
        </w:rPr>
        <w:t>Depois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transferência, religar as cargas em partida ordenada.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O que mais depende de energia (e pode ficar parado depois do retorno):</w:t>
      </w:r>
    </w:p>
    <w:tbl>
      <w:tblPr>
        <w:tblW w:type="dxa" w:w="9664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3701"/>
        <w:gridCol w:w="1008"/>
        <w:gridCol w:w="4955"/>
      </w:tblGrid>
      <w:tr>
        <w:trPr>
          <w:tblHeader/>
        </w:trPr>
        <w:tc>
          <w:tcPr>
            <w:tcW w:type="dxa" w:w="3701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Item</w:t>
            </w:r>
          </w:p>
        </w:tc>
        <w:tc>
          <w:tcPr>
            <w:tcW w:type="dxa" w:w="100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4955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O que conferir</w:t>
            </w:r>
          </w:p>
        </w:tc>
      </w:tr>
      <w:tr>
        <w:trPr>
          <w:cantSplit/>
        </w:trPr>
        <w:tc>
          <w:tcPr>
            <w:tcW w:type="dxa" w:w="370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Clorador e dosadora em potável</w:t>
            </w:r>
          </w:p>
        </w:tc>
        <w:tc>
          <w:tcPr>
            <w:tcW w:type="dxa" w:w="100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A37</w:t>
            </w:r>
          </w:p>
        </w:tc>
        <w:tc>
          <w:tcPr>
            <w:tcW w:type="dxa" w:w="495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Voltou a dosar? Residual de cloro</w:t>
            </w:r>
          </w:p>
        </w:tc>
      </w:tr>
      <w:tr>
        <w:trPr>
          <w:cantSplit/>
        </w:trPr>
        <w:tc>
          <w:tcPr>
            <w:tcW w:type="dxa" w:w="370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Lâmpada UV em potável</w:t>
            </w:r>
          </w:p>
        </w:tc>
        <w:tc>
          <w:tcPr>
            <w:tcW w:type="dxa" w:w="100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A38</w:t>
            </w:r>
          </w:p>
        </w:tc>
        <w:tc>
          <w:tcPr>
            <w:tcW w:type="dxa" w:w="495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Lâmpada acesa, sem alarme; UV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não deixa residual</w:t>
            </w:r>
          </w:p>
        </w:tc>
      </w:tr>
      <w:tr>
        <w:trPr>
          <w:cantSplit/>
        </w:trPr>
        <w:tc>
          <w:tcPr>
            <w:tcW w:type="dxa" w:w="370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Dosagem química da torre e do circuito</w:t>
            </w:r>
          </w:p>
        </w:tc>
        <w:tc>
          <w:tcPr>
            <w:tcW w:type="dxa" w:w="100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C8, C35</w:t>
            </w:r>
          </w:p>
        </w:tc>
        <w:tc>
          <w:tcPr>
            <w:tcW w:type="dxa" w:w="495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Controlador em automático (não em manual); dosagem retomada; sondas</w:t>
            </w:r>
          </w:p>
        </w:tc>
      </w:tr>
      <w:tr>
        <w:trPr>
          <w:cantSplit/>
        </w:trPr>
        <w:tc>
          <w:tcPr>
            <w:tcW w:type="dxa" w:w="370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Bombas de circulação de água gelada</w:t>
            </w:r>
          </w:p>
        </w:tc>
        <w:tc>
          <w:tcPr>
            <w:tcW w:type="dxa" w:w="100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C21</w:t>
            </w:r>
          </w:p>
        </w:tc>
        <w:tc>
          <w:tcPr>
            <w:tcW w:type="dxa" w:w="495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Ver passo 6 desta fase (contrapressão)</w:t>
            </w:r>
          </w:p>
        </w:tc>
      </w:tr>
      <w:tr>
        <w:trPr>
          <w:cantSplit/>
        </w:trPr>
        <w:tc>
          <w:tcPr>
            <w:tcW w:type="dxa" w:w="370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Bomba de reúso e tratamento terciário</w:t>
            </w:r>
          </w:p>
        </w:tc>
        <w:tc>
          <w:tcPr>
            <w:tcW w:type="dxa" w:w="100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B10, F6, B11</w:t>
            </w:r>
          </w:p>
        </w:tc>
        <w:tc>
          <w:tcPr>
            <w:tcW w:type="dxa" w:w="495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Terciário parado = efluente cru no reúso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: manter o reúso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fechado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até conferir</w:t>
            </w:r>
          </w:p>
        </w:tc>
      </w:tr>
      <w:tr>
        <w:trPr>
          <w:cantSplit/>
        </w:trPr>
        <w:tc>
          <w:tcPr>
            <w:tcW w:type="dxa" w:w="370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ETE (soprador, bombas)</w:t>
            </w:r>
          </w:p>
        </w:tc>
        <w:tc>
          <w:tcPr>
            <w:tcW w:type="dxa" w:w="100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F2, F5</w:t>
            </w:r>
          </w:p>
        </w:tc>
        <w:tc>
          <w:tcPr>
            <w:tcW w:type="dxa" w:w="495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Efluente fora do padrão; odor; alarme</w:t>
            </w:r>
          </w:p>
        </w:tc>
      </w:tr>
      <w:tr>
        <w:trPr>
          <w:cantSplit/>
        </w:trPr>
        <w:tc>
          <w:tcPr>
            <w:tcW w:type="dxa" w:w="370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Bomba jockey e compressor de rede seca</w:t>
            </w:r>
          </w:p>
        </w:tc>
        <w:tc>
          <w:tcPr>
            <w:tcW w:type="dxa" w:w="100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D12, D18</w:t>
            </w:r>
          </w:p>
        </w:tc>
        <w:tc>
          <w:tcPr>
            <w:tcW w:type="dxa" w:w="495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Pressão de rede de incêndio; compressor</w:t>
            </w:r>
          </w:p>
        </w:tc>
      </w:tr>
      <w:tr>
        <w:trPr>
          <w:cantSplit/>
        </w:trPr>
        <w:tc>
          <w:tcPr>
            <w:tcW w:type="dxa" w:w="370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Bombas de drenagem, esgoto e fosso de elevador</w:t>
            </w:r>
          </w:p>
        </w:tc>
        <w:tc>
          <w:tcPr>
            <w:tcW w:type="dxa" w:w="100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E3, E6, E19, E21</w:t>
            </w:r>
          </w:p>
        </w:tc>
        <w:tc>
          <w:tcPr>
            <w:tcW w:type="dxa" w:w="495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Nível voltou ao normal; bomba reserva</w:t>
            </w:r>
          </w:p>
        </w:tc>
      </w:tr>
      <w:tr>
        <w:trPr>
          <w:cantSplit/>
        </w:trPr>
        <w:tc>
          <w:tcPr>
            <w:tcW w:type="dxa" w:w="370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Centrais de alarme, BMS, telemetria</w:t>
            </w:r>
          </w:p>
        </w:tc>
        <w:tc>
          <w:tcPr>
            <w:tcW w:type="dxa" w:w="100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H6</w:t>
            </w:r>
          </w:p>
        </w:tc>
        <w:tc>
          <w:tcPr>
            <w:tcW w:type="dxa" w:w="495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Voltaram a avisar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(alarme sem destinatário não protege)</w:t>
            </w:r>
          </w:p>
        </w:tc>
      </w:tr>
      <w:tr>
        <w:trPr>
          <w:cantSplit/>
        </w:trPr>
        <w:tc>
          <w:tcPr>
            <w:tcW w:type="dxa" w:w="370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Hidrômetros com telemetria</w:t>
            </w:r>
          </w:p>
        </w:tc>
        <w:tc>
          <w:tcPr>
            <w:tcW w:type="dxa" w:w="100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A16</w:t>
            </w:r>
          </w:p>
        </w:tc>
        <w:tc>
          <w:tcPr>
            <w:tcW w:type="dxa" w:w="495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Comunicando</w:t>
            </w:r>
          </w:p>
        </w:tc>
      </w:tr>
    </w:tbl>
    <w:p>
      <w:pPr>
        <w:spacing w:after="40" w:before="0" w:line="120" w:lineRule="exact"/>
      </w:pP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6 — Registro e lições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Fechar o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registro do incidente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11): linha do tempo, ramo, causa, quem fez o quê, tempo com a carga crítica sem proteção.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Atualizar a ficha: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que o gerador </w:t>
      </w:r>
      <w:r>
        <w:rPr>
          <w:rFonts w:ascii="Arial" w:hAnsi="Arial" w:cs="Arial" w:eastAsia="Arial"/>
          <w:b/>
          <w:i w:val="0"/>
          <w:color w:val="1F2A37"/>
          <w:sz w:val="20"/>
        </w:rPr>
        <w:t>realmente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atendeu, a autonomia </w:t>
      </w:r>
      <w:r>
        <w:rPr>
          <w:rFonts w:ascii="Arial" w:hAnsi="Arial" w:cs="Arial" w:eastAsia="Arial"/>
          <w:b/>
          <w:i w:val="0"/>
          <w:color w:val="1F2A37"/>
          <w:sz w:val="20"/>
        </w:rPr>
        <w:t>medida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o que não partiu, bombas sem reserva, alarmes que não avisaram.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Revisar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este procedimento e o </w:t>
      </w:r>
      <w:r>
        <w:rPr>
          <w:rFonts w:ascii="Arial" w:hAnsi="Arial" w:cs="Arial" w:eastAsia="Arial"/>
          <w:b/>
          <w:i w:val="0"/>
          <w:color w:val="1F2A37"/>
          <w:sz w:val="20"/>
        </w:rPr>
        <w:t>plano de cargas críticas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o que o incidente mostrou.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Se a falha vier de </w:t>
      </w:r>
      <w:r>
        <w:rPr>
          <w:rFonts w:ascii="Arial" w:hAnsi="Arial" w:cs="Arial" w:eastAsia="Arial"/>
          <w:b/>
          <w:i w:val="0"/>
          <w:color w:val="1F2A37"/>
          <w:sz w:val="20"/>
        </w:rPr>
        <w:t>manutenção ou teste que não foi feito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registrar </w:t>
      </w:r>
      <w:r>
        <w:rPr>
          <w:rFonts w:ascii="Arial" w:hAnsi="Arial" w:cs="Arial" w:eastAsia="Arial"/>
          <w:b/>
          <w:i w:val="0"/>
          <w:color w:val="1F2A37"/>
          <w:sz w:val="20"/>
        </w:rPr>
        <w:t>sem apontar culpado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antes da análise.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Preparar o </w:t>
      </w:r>
      <w:r>
        <w:rPr>
          <w:rFonts w:ascii="Arial" w:hAnsi="Arial" w:cs="Arial" w:eastAsia="Arial"/>
          <w:b/>
          <w:i w:val="0"/>
          <w:color w:val="1F2A37"/>
          <w:sz w:val="20"/>
        </w:rPr>
        <w:t>resumo ao proprietário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(o que aconteceu, o que foi feito, o que muda).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6. Ramos por configuração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</w:t>
      </w:r>
      <w:r>
        <w:rPr>
          <w:rFonts w:ascii="Arial" w:hAnsi="Arial" w:cs="Arial" w:eastAsia="Arial"/>
          <w:b/>
          <w:i w:val="0"/>
          <w:color w:val="1F2A37"/>
          <w:sz w:val="20"/>
        </w:rPr>
        <w:t>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condomínio diz qual ramo vale (quais bombas existem, o que o gerador atende, autonomia, fornecedores). Onde a ficha não diz, vale o ramo </w:t>
      </w:r>
      <w:r>
        <w:rPr>
          <w:rFonts w:ascii="Arial" w:hAnsi="Arial" w:cs="Arial" w:eastAsia="Arial"/>
          <w:b/>
          <w:i w:val="0"/>
          <w:color w:val="1F2A37"/>
          <w:sz w:val="20"/>
        </w:rPr>
        <w:t>mais restritivo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("não sei" = "não tem proteção").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Tabela de decisão: sinal → ramo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8231"/>
        <w:gridCol w:w="1434"/>
      </w:tblGrid>
      <w:tr>
        <w:trPr>
          <w:tblHeader/>
        </w:trPr>
        <w:tc>
          <w:tcPr>
            <w:tcW w:type="dxa" w:w="8231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Sinal</w:t>
            </w:r>
          </w:p>
        </w:tc>
        <w:tc>
          <w:tcPr>
            <w:tcW w:type="dxa" w:w="1434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Ramo</w:t>
            </w:r>
          </w:p>
        </w:tc>
      </w:tr>
      <w:tr>
        <w:trPr>
          <w:cantSplit/>
        </w:trPr>
        <w:tc>
          <w:tcPr>
            <w:tcW w:type="dxa" w:w="823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Falta de energia da concessionária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e o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gerador está operando</w:t>
            </w:r>
          </w:p>
        </w:tc>
        <w:tc>
          <w:tcPr>
            <w:tcW w:type="dxa" w:w="143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</w:t>
            </w:r>
          </w:p>
        </w:tc>
      </w:tr>
      <w:tr>
        <w:trPr>
          <w:cantSplit/>
        </w:trPr>
        <w:tc>
          <w:tcPr>
            <w:tcW w:type="dxa" w:w="823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Gerador não partiu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, caiu, ou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QTA/ATS não transferiu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(ou não retornou)</w:t>
            </w:r>
          </w:p>
        </w:tc>
        <w:tc>
          <w:tcPr>
            <w:tcW w:type="dxa" w:w="143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B</w:t>
            </w:r>
          </w:p>
        </w:tc>
      </w:tr>
      <w:tr>
        <w:trPr>
          <w:cantSplit/>
        </w:trPr>
        <w:tc>
          <w:tcPr>
            <w:tcW w:type="dxa" w:w="823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Bomba de incêndio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em falha, em manual, sem partida, jockey partindo sem parar, diesel baixo na bomba de incêndio</w:t>
            </w:r>
          </w:p>
        </w:tc>
        <w:tc>
          <w:tcPr>
            <w:tcW w:type="dxa" w:w="143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Cenário 6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)</w:t>
            </w:r>
          </w:p>
        </w:tc>
      </w:tr>
      <w:tr>
        <w:trPr>
          <w:cantSplit/>
        </w:trPr>
        <w:tc>
          <w:tcPr>
            <w:tcW w:type="dxa" w:w="823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Nível subindo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em poço de drenagem, esgoto, fosso de elevador ou poço de rampa; alarme de nível alto</w:t>
            </w:r>
          </w:p>
        </w:tc>
        <w:tc>
          <w:tcPr>
            <w:tcW w:type="dxa" w:w="143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Cenário 4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)</w:t>
            </w:r>
          </w:p>
        </w:tc>
      </w:tr>
      <w:tr>
        <w:trPr>
          <w:cantSplit/>
        </w:trPr>
        <w:tc>
          <w:tcPr>
            <w:tcW w:type="dxa" w:w="823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Pressão caindo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, reservatório superior baixando, booster em falha,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recalque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parado</w:t>
            </w:r>
          </w:p>
        </w:tc>
        <w:tc>
          <w:tcPr>
            <w:tcW w:type="dxa" w:w="143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Cenário 2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)</w:t>
            </w:r>
          </w:p>
        </w:tc>
      </w:tr>
      <w:tr>
        <w:trPr>
          <w:cantSplit/>
        </w:trPr>
        <w:tc>
          <w:tcPr>
            <w:tcW w:type="dxa" w:w="823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Quadro, inversor ou comando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em falha;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bomba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com ruído, aquecimento, vibração,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girando sem recalcar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;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causa indefinida</w:t>
            </w:r>
          </w:p>
        </w:tc>
        <w:tc>
          <w:tcPr>
            <w:tcW w:type="dxa" w:w="143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F</w:t>
            </w:r>
          </w:p>
        </w:tc>
      </w:tr>
    </w:tbl>
    <w:p>
      <w:pPr>
        <w:spacing w:after="40" w:before="0" w:line="120" w:lineRule="exact"/>
      </w:pP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  <w:shd w:val="clear" w:color="auto" w:fill="FAF8F3"/>
          </w:tcPr>
          <w:p>
            <w:pPr>
              <w:spacing w:after="60" w:before="60" w:line="26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Mais de um ramo pode valer ao mesmo tempo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(ex.: sem rede + gerador não parte =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B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, que afeta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C, D e 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). Seguir todos,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na ordem de prioridade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da seção 2.</w:t>
            </w:r>
          </w:p>
        </w:tc>
      </w:tr>
    </w:tbl>
    <w:p>
      <w:pPr>
        <w:spacing w:after="40" w:before="0" w:line="120" w:lineRule="exact"/>
      </w:pP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Ramo A — Falta de energia da concessionária, gerador OPERANDO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Perguntas de causa e de situação: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O que o gerador atende?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(ficha). Recalque? Bomba de incêndio? Drenagem? Esgoto? Pressurização? Elevadores? Iluminação? Centrais de alarme? </w:t>
      </w:r>
      <w:r>
        <w:rPr>
          <w:rFonts w:ascii="Arial" w:hAnsi="Arial" w:cs="Arial" w:eastAsia="Arial"/>
          <w:b/>
          <w:i w:val="0"/>
          <w:color w:val="1F2A37"/>
          <w:sz w:val="20"/>
        </w:rPr>
        <w:t>O que não está na ficha: assumir que não atende.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Qual a autonomia de combustível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a carga real (ficha)? Qual o nível do tanque </w:t>
      </w:r>
      <w:r>
        <w:rPr>
          <w:rFonts w:ascii="Arial" w:hAnsi="Arial" w:cs="Arial" w:eastAsia="Arial"/>
          <w:b/>
          <w:i w:val="0"/>
          <w:color w:val="1F2A37"/>
          <w:sz w:val="20"/>
        </w:rPr>
        <w:t>agora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transferência foi </w:t>
      </w:r>
      <w:r>
        <w:rPr>
          <w:rFonts w:ascii="Arial" w:hAnsi="Arial" w:cs="Arial" w:eastAsia="Arial"/>
          <w:b/>
          <w:i w:val="0"/>
          <w:color w:val="1F2A37"/>
          <w:sz w:val="20"/>
        </w:rPr>
        <w:t>automática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(QTA/ATS) e </w:t>
      </w:r>
      <w:r>
        <w:rPr>
          <w:rFonts w:ascii="Arial" w:hAnsi="Arial" w:cs="Arial" w:eastAsia="Arial"/>
          <w:b/>
          <w:i w:val="0"/>
          <w:color w:val="1F2A37"/>
          <w:sz w:val="20"/>
        </w:rPr>
        <w:t>completa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(todas as cargas que deveriam estar no gerador estão)?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 gerador está </w:t>
      </w:r>
      <w:r>
        <w:rPr>
          <w:rFonts w:ascii="Arial" w:hAnsi="Arial" w:cs="Arial" w:eastAsia="Arial"/>
          <w:b/>
          <w:i w:val="0"/>
          <w:color w:val="1F2A37"/>
          <w:sz w:val="20"/>
        </w:rPr>
        <w:t>estável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(tensão, frequência, temperatura, pressão de óleo, sem alarme)?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Qual a </w:t>
      </w:r>
      <w:r>
        <w:rPr>
          <w:rFonts w:ascii="Arial" w:hAnsi="Arial" w:cs="Arial" w:eastAsia="Arial"/>
          <w:b/>
          <w:i w:val="0"/>
          <w:color w:val="1F2A37"/>
          <w:sz w:val="20"/>
        </w:rPr>
        <w:t>previsão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concessionária?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Ações específicas: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Cargas atendidas: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conferir </w:t>
      </w:r>
      <w:r>
        <w:rPr>
          <w:rFonts w:ascii="Arial" w:hAnsi="Arial" w:cs="Arial" w:eastAsia="Arial"/>
          <w:b/>
          <w:i w:val="0"/>
          <w:color w:val="1F2A37"/>
          <w:sz w:val="20"/>
        </w:rPr>
        <w:t>uma a uma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no local, se as </w:t>
      </w:r>
      <w:r>
        <w:rPr>
          <w:rFonts w:ascii="Arial" w:hAnsi="Arial" w:cs="Arial" w:eastAsia="Arial"/>
          <w:b/>
          <w:i w:val="0"/>
          <w:color w:val="1F2A37"/>
          <w:sz w:val="20"/>
        </w:rPr>
        <w:t>cargas críticas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têm energia (bomba de incêndio, drenagem, recalque). O que não está no gerador entra no ramo correspondente (</w:t>
      </w:r>
      <w:r>
        <w:rPr>
          <w:rFonts w:ascii="Arial" w:hAnsi="Arial" w:cs="Arial" w:eastAsia="Arial"/>
          <w:b/>
          <w:i w:val="0"/>
          <w:color w:val="1F2A37"/>
          <w:sz w:val="20"/>
        </w:rPr>
        <w:t>C, D, 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 e na </w:t>
      </w:r>
      <w:r>
        <w:rPr>
          <w:rFonts w:ascii="Arial" w:hAnsi="Arial" w:cs="Arial" w:eastAsia="Arial"/>
          <w:b/>
          <w:i w:val="0"/>
          <w:color w:val="1F2A37"/>
          <w:sz w:val="20"/>
        </w:rPr>
        <w:t>Fase 4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Combustível e autonomia: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anotar </w:t>
      </w:r>
      <w:r>
        <w:rPr>
          <w:rFonts w:ascii="Arial" w:hAnsi="Arial" w:cs="Arial" w:eastAsia="Arial"/>
          <w:b/>
          <w:i w:val="0"/>
          <w:color w:val="1F2A37"/>
          <w:sz w:val="20"/>
        </w:rPr>
        <w:t>nível e hora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reler no intervalo definido ⚠ e </w:t>
      </w:r>
      <w:r>
        <w:rPr>
          <w:rFonts w:ascii="Arial" w:hAnsi="Arial" w:cs="Arial" w:eastAsia="Arial"/>
          <w:b/>
          <w:i w:val="0"/>
          <w:color w:val="1F2A37"/>
          <w:sz w:val="20"/>
        </w:rPr>
        <w:t>extrapolar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Acionar o fornecedor de diesel 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chegar no limite definido na ficha ⚠, e </w:t>
      </w:r>
      <w:r>
        <w:rPr>
          <w:rFonts w:ascii="Arial" w:hAnsi="Arial" w:cs="Arial" w:eastAsia="Arial"/>
          <w:b/>
          <w:i w:val="0"/>
          <w:color w:val="1F2A37"/>
          <w:sz w:val="20"/>
        </w:rPr>
        <w:t>não esperar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alarme de nível baixo. </w:t>
      </w:r>
      <w:r>
        <w:rPr>
          <w:rFonts w:ascii="Arial" w:hAnsi="Arial" w:cs="Arial" w:eastAsia="Arial"/>
          <w:b/>
          <w:i w:val="0"/>
          <w:color w:val="1F2A37"/>
          <w:sz w:val="20"/>
        </w:rPr>
        <w:t>Reabastecer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conforme o procedimento do fornecedor e do fabricante ⚠ (risco de incêndio e de ar no sistema de combustível).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Ordem de partida de motores ⚠: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não partir todas as bombas ao mesmo tempo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 gerador. Um motor por vez, com intervalo, na ordem da ficha, para </w:t>
      </w:r>
      <w:r>
        <w:rPr>
          <w:rFonts w:ascii="Arial" w:hAnsi="Arial" w:cs="Arial" w:eastAsia="Arial"/>
          <w:b/>
          <w:i w:val="0"/>
          <w:color w:val="1F2A37"/>
          <w:sz w:val="20"/>
        </w:rPr>
        <w:t>evitar sobrecarga e queda do gerador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(que derruba tudo). Se o QTA tem partida </w:t>
      </w:r>
      <w:r>
        <w:rPr>
          <w:rFonts w:ascii="Arial" w:hAnsi="Arial" w:cs="Arial" w:eastAsia="Arial"/>
          <w:b/>
          <w:i w:val="0"/>
          <w:color w:val="1F2A37"/>
          <w:sz w:val="20"/>
        </w:rPr>
        <w:t>escalonada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confirmar que ela está </w:t>
      </w:r>
      <w:r>
        <w:rPr>
          <w:rFonts w:ascii="Arial" w:hAnsi="Arial" w:cs="Arial" w:eastAsia="Arial"/>
          <w:b/>
          <w:i w:val="0"/>
          <w:color w:val="1F2A37"/>
          <w:sz w:val="20"/>
        </w:rPr>
        <w:t>ativa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Cargas grandes não essenciais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(chiller, ar-condicionado, elevadores em excesso, equipamento de locatário): </w:t>
      </w:r>
      <w:r>
        <w:rPr>
          <w:rFonts w:ascii="Arial" w:hAnsi="Arial" w:cs="Arial" w:eastAsia="Arial"/>
          <w:b/>
          <w:i w:val="0"/>
          <w:color w:val="1F2A37"/>
          <w:sz w:val="20"/>
        </w:rPr>
        <w:t>só com ordem do nível 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⚠. Se o gerador </w:t>
      </w:r>
      <w:r>
        <w:rPr>
          <w:rFonts w:ascii="Arial" w:hAnsi="Arial" w:cs="Arial" w:eastAsia="Arial"/>
          <w:b/>
          <w:i w:val="0"/>
          <w:color w:val="1F2A37"/>
          <w:sz w:val="20"/>
        </w:rPr>
        <w:t>cai por sobrecarga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retirar carga antes de religar.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Ronda no gerador: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combustível, temperatura, </w:t>
      </w:r>
      <w:r>
        <w:rPr>
          <w:rFonts w:ascii="Arial" w:hAnsi="Arial" w:cs="Arial" w:eastAsia="Arial"/>
          <w:b/>
          <w:i w:val="0"/>
          <w:color w:val="1F2A37"/>
          <w:sz w:val="20"/>
        </w:rPr>
        <w:t>ruído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vazamento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escape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ventilação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sala, </w:t>
      </w:r>
      <w:r>
        <w:rPr>
          <w:rFonts w:ascii="Arial" w:hAnsi="Arial" w:cs="Arial" w:eastAsia="Arial"/>
          <w:b/>
          <w:i w:val="0"/>
          <w:color w:val="1F2A37"/>
          <w:sz w:val="20"/>
        </w:rPr>
        <w:t>bateria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painel. </w:t>
      </w:r>
      <w:r>
        <w:rPr>
          <w:rFonts w:ascii="Arial" w:hAnsi="Arial" w:cs="Arial" w:eastAsia="Arial"/>
          <w:b/>
          <w:i w:val="0"/>
          <w:color w:val="1F2A37"/>
          <w:sz w:val="20"/>
        </w:rPr>
        <w:t>Sem encostar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partes quentes ou giratórias.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Retorno da concessionária: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seguir a Fase 5, item 9. </w:t>
      </w:r>
      <w:r>
        <w:rPr>
          <w:rFonts w:ascii="Arial" w:hAnsi="Arial" w:cs="Arial" w:eastAsia="Arial"/>
          <w:b/>
          <w:i w:val="0"/>
          <w:color w:val="1F2A37"/>
          <w:sz w:val="20"/>
        </w:rPr>
        <w:t>Não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transferir de volta no primeiro instante.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Outros equipamentos que dependem de energia: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conferir a tabela da Fase 5 </w:t>
      </w:r>
      <w:r>
        <w:rPr>
          <w:rFonts w:ascii="Arial" w:hAnsi="Arial" w:cs="Arial" w:eastAsia="Arial"/>
          <w:b/>
          <w:i w:val="0"/>
          <w:color w:val="1F2A37"/>
          <w:sz w:val="20"/>
        </w:rPr>
        <w:t>quando a rede voltar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Ramo B — Gerador NÃO parte, caiu ou a transferência falhou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Perguntas de causa: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 </w:t>
      </w:r>
      <w:r>
        <w:rPr>
          <w:rFonts w:ascii="Arial" w:hAnsi="Arial" w:cs="Arial" w:eastAsia="Arial"/>
          <w:b/>
          <w:i w:val="0"/>
          <w:color w:val="1F2A37"/>
          <w:sz w:val="20"/>
        </w:rPr>
        <w:t>painel do gerador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mostra alarme? </w:t>
      </w:r>
      <w:r>
        <w:rPr>
          <w:rFonts w:ascii="Arial" w:hAnsi="Arial" w:cs="Arial" w:eastAsia="Arial"/>
          <w:b/>
          <w:i w:val="0"/>
          <w:color w:val="1F2A37"/>
          <w:sz w:val="20"/>
        </w:rPr>
        <w:t>Parada de emergência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acionada? A chave está em </w:t>
      </w:r>
      <w:r>
        <w:rPr>
          <w:rFonts w:ascii="Arial" w:hAnsi="Arial" w:cs="Arial" w:eastAsia="Arial"/>
          <w:b/>
          <w:i w:val="0"/>
          <w:color w:val="1F2A37"/>
          <w:sz w:val="20"/>
        </w:rPr>
        <w:t>automático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manual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</w:t>
      </w:r>
      <w:r>
        <w:rPr>
          <w:rFonts w:ascii="Arial" w:hAnsi="Arial" w:cs="Arial" w:eastAsia="Arial"/>
          <w:b/>
          <w:i w:val="0"/>
          <w:color w:val="1F2A37"/>
          <w:sz w:val="20"/>
        </w:rPr>
        <w:t>desligado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Combustível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 tanque? </w:t>
      </w:r>
      <w:r>
        <w:rPr>
          <w:rFonts w:ascii="Arial" w:hAnsi="Arial" w:cs="Arial" w:eastAsia="Arial"/>
          <w:b/>
          <w:i w:val="0"/>
          <w:color w:val="1F2A37"/>
          <w:sz w:val="20"/>
        </w:rPr>
        <w:t>Bateria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partida? </w:t>
      </w:r>
      <w:r>
        <w:rPr>
          <w:rFonts w:ascii="Arial" w:hAnsi="Arial" w:cs="Arial" w:eastAsia="Arial"/>
          <w:b/>
          <w:i w:val="0"/>
          <w:color w:val="1F2A37"/>
          <w:sz w:val="20"/>
        </w:rPr>
        <w:t>Nível do líquido de arrefecimento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 o gerador é arrefecido a água: C13)?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 </w:t>
      </w:r>
      <w:r>
        <w:rPr>
          <w:rFonts w:ascii="Arial" w:hAnsi="Arial" w:cs="Arial" w:eastAsia="Arial"/>
          <w:b/>
          <w:i w:val="0"/>
          <w:color w:val="1F2A37"/>
          <w:sz w:val="20"/>
        </w:rPr>
        <w:t>QTA/ATS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recebeu o comando? O </w:t>
      </w:r>
      <w:r>
        <w:rPr>
          <w:rFonts w:ascii="Arial" w:hAnsi="Arial" w:cs="Arial" w:eastAsia="Arial"/>
          <w:b/>
          <w:i w:val="0"/>
          <w:color w:val="1F2A37"/>
          <w:sz w:val="20"/>
        </w:rPr>
        <w:t>disjuntor do gerador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está ligado? Algum </w:t>
      </w:r>
      <w:r>
        <w:rPr>
          <w:rFonts w:ascii="Arial" w:hAnsi="Arial" w:cs="Arial" w:eastAsia="Arial"/>
          <w:b/>
          <w:i w:val="0"/>
          <w:color w:val="1F2A37"/>
          <w:sz w:val="20"/>
        </w:rPr>
        <w:t>intertravamento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impede a transferência?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rede </w:t>
      </w:r>
      <w:r>
        <w:rPr>
          <w:rFonts w:ascii="Arial" w:hAnsi="Arial" w:cs="Arial" w:eastAsia="Arial"/>
          <w:b/>
          <w:i w:val="0"/>
          <w:color w:val="1F2A37"/>
          <w:sz w:val="20"/>
        </w:rPr>
        <w:t>voltou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mas o QTA/ATS </w:t>
      </w:r>
      <w:r>
        <w:rPr>
          <w:rFonts w:ascii="Arial" w:hAnsi="Arial" w:cs="Arial" w:eastAsia="Arial"/>
          <w:b/>
          <w:i w:val="0"/>
          <w:color w:val="1F2A37"/>
          <w:sz w:val="20"/>
        </w:rPr>
        <w:t>não retornou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carga? O gerador </w:t>
      </w:r>
      <w:r>
        <w:rPr>
          <w:rFonts w:ascii="Arial" w:hAnsi="Arial" w:cs="Arial" w:eastAsia="Arial"/>
          <w:b/>
          <w:i w:val="0"/>
          <w:color w:val="1F2A37"/>
          <w:sz w:val="20"/>
        </w:rPr>
        <w:t>continua rodando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sem necessidade (gastando diesel)?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falha vem de </w:t>
      </w:r>
      <w:r>
        <w:rPr>
          <w:rFonts w:ascii="Arial" w:hAnsi="Arial" w:cs="Arial" w:eastAsia="Arial"/>
          <w:b/>
          <w:i w:val="0"/>
          <w:color w:val="1F2A37"/>
          <w:sz w:val="20"/>
        </w:rPr>
        <w:t>manutenção ou teste que não foi feito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(último teste em carga? ver a ficha)?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Ações específicas: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Segurança primeiro: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quadro do gerador e QTA </w:t>
      </w:r>
      <w:r>
        <w:rPr>
          <w:rFonts w:ascii="Arial" w:hAnsi="Arial" w:cs="Arial" w:eastAsia="Arial"/>
          <w:b/>
          <w:i w:val="0"/>
          <w:color w:val="1F2A37"/>
          <w:sz w:val="20"/>
        </w:rPr>
        <w:t>não se manobram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sem habilitação. Se há </w:t>
      </w:r>
      <w:r>
        <w:rPr>
          <w:rFonts w:ascii="Arial" w:hAnsi="Arial" w:cs="Arial" w:eastAsia="Arial"/>
          <w:b/>
          <w:i w:val="0"/>
          <w:color w:val="1F2A37"/>
          <w:sz w:val="20"/>
        </w:rPr>
        <w:t>fumaça, cheiro de queimado ou vazamento de combustível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afastar, </w:t>
      </w:r>
      <w:r>
        <w:rPr>
          <w:rFonts w:ascii="Arial" w:hAnsi="Arial" w:cs="Arial" w:eastAsia="Arial"/>
          <w:b/>
          <w:i w:val="0"/>
          <w:color w:val="1F2A37"/>
          <w:sz w:val="20"/>
        </w:rPr>
        <w:t>Bombeiros 193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 houver fogo.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Acionar já o fornecedor do gerador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a elétrica.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esperar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para "ver se parte".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Ação manual (só por pessoa habilitada)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se a ficha tem instrução </w:t>
      </w:r>
      <w:r>
        <w:rPr>
          <w:rFonts w:ascii="Arial" w:hAnsi="Arial" w:cs="Arial" w:eastAsia="Arial"/>
          <w:b/>
          <w:i w:val="0"/>
          <w:color w:val="1F2A37"/>
          <w:sz w:val="20"/>
        </w:rPr>
        <w:t>escrita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</w:t>
      </w:r>
      <w:r>
        <w:rPr>
          <w:rFonts w:ascii="Arial" w:hAnsi="Arial" w:cs="Arial" w:eastAsia="Arial"/>
          <w:b/>
          <w:i w:val="0"/>
          <w:color w:val="1F2A37"/>
          <w:sz w:val="20"/>
        </w:rPr>
        <w:t>partida manual do gerador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de </w:t>
      </w:r>
      <w:r>
        <w:rPr>
          <w:rFonts w:ascii="Arial" w:hAnsi="Arial" w:cs="Arial" w:eastAsia="Arial"/>
          <w:b/>
          <w:i w:val="0"/>
          <w:color w:val="1F2A37"/>
          <w:sz w:val="20"/>
        </w:rPr>
        <w:t>transferência manual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 QTA/ATS: seguir </w:t>
      </w:r>
      <w:r>
        <w:rPr>
          <w:rFonts w:ascii="Arial" w:hAnsi="Arial" w:cs="Arial" w:eastAsia="Arial"/>
          <w:b/>
          <w:i w:val="0"/>
          <w:color w:val="1F2A37"/>
          <w:sz w:val="20"/>
        </w:rPr>
        <w:t>apenas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essa instrução ⚠. </w:t>
      </w:r>
      <w:r>
        <w:rPr>
          <w:rFonts w:ascii="Arial" w:hAnsi="Arial" w:cs="Arial" w:eastAsia="Arial"/>
          <w:b/>
          <w:i w:val="0"/>
          <w:color w:val="1F2A37"/>
          <w:sz w:val="20"/>
        </w:rPr>
        <w:t>Sem instrução na ficha, não improvisar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aguardar o fornecedor. </w:t>
      </w:r>
      <w:r>
        <w:rPr>
          <w:rFonts w:ascii="Arial" w:hAnsi="Arial" w:cs="Arial" w:eastAsia="Arial"/>
          <w:b/>
          <w:i w:val="0"/>
          <w:color w:val="1F2A37"/>
          <w:sz w:val="20"/>
        </w:rPr>
        <w:t>Não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usar produto auxiliar de partida nem outro improviso.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Plano de cargas críticas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(modelo abaixo): </w:t>
      </w:r>
      <w:r>
        <w:rPr>
          <w:rFonts w:ascii="Arial" w:hAnsi="Arial" w:cs="Arial" w:eastAsia="Arial"/>
          <w:b/>
          <w:i w:val="0"/>
          <w:color w:val="1F2A37"/>
          <w:sz w:val="20"/>
        </w:rPr>
        <w:t>sem energia nenhuma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as cargas críticas dependem do que tiver </w:t>
      </w:r>
      <w:r>
        <w:rPr>
          <w:rFonts w:ascii="Arial" w:hAnsi="Arial" w:cs="Arial" w:eastAsia="Arial"/>
          <w:b/>
          <w:i w:val="0"/>
          <w:color w:val="1F2A37"/>
          <w:sz w:val="20"/>
        </w:rPr>
        <w:t>bateria própria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Conferir </w:t>
      </w:r>
      <w:r>
        <w:rPr>
          <w:rFonts w:ascii="Arial" w:hAnsi="Arial" w:cs="Arial" w:eastAsia="Arial"/>
          <w:b/>
          <w:i w:val="0"/>
          <w:color w:val="1F2A37"/>
          <w:sz w:val="20"/>
        </w:rPr>
        <w:t>agora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</w:t>
      </w:r>
      <w:r>
        <w:rPr>
          <w:rFonts w:ascii="Arial" w:hAnsi="Arial" w:cs="Arial" w:eastAsia="Arial"/>
          <w:b/>
          <w:i w:val="0"/>
          <w:color w:val="1F2A37"/>
          <w:sz w:val="20"/>
        </w:rPr>
        <w:t>autonomia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de: iluminação de emergência, </w:t>
      </w:r>
      <w:r>
        <w:rPr>
          <w:rFonts w:ascii="Arial" w:hAnsi="Arial" w:cs="Arial" w:eastAsia="Arial"/>
          <w:b/>
          <w:i w:val="0"/>
          <w:color w:val="1F2A37"/>
          <w:sz w:val="20"/>
        </w:rPr>
        <w:t>central de alarme e detecção de incêndio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central de bombas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no-break de BMS e telemetria, rádio. </w:t>
      </w:r>
      <w:r>
        <w:rPr>
          <w:rFonts w:ascii="Arial" w:hAnsi="Arial" w:cs="Arial" w:eastAsia="Arial"/>
          <w:b/>
          <w:i w:val="0"/>
          <w:color w:val="1F2A37"/>
          <w:sz w:val="20"/>
        </w:rPr>
        <w:t>O que a ficha não informa: assumir autonomia nenhuma.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Prever o tempo: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somar </w:t>
      </w:r>
      <w:r>
        <w:rPr>
          <w:rFonts w:ascii="Arial" w:hAnsi="Arial" w:cs="Arial" w:eastAsia="Arial"/>
          <w:b/>
          <w:i w:val="0"/>
          <w:color w:val="1F2A37"/>
          <w:sz w:val="20"/>
        </w:rPr>
        <w:t>estimativa de retorno da rede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(concessionária) e do </w:t>
      </w:r>
      <w:r>
        <w:rPr>
          <w:rFonts w:ascii="Arial" w:hAnsi="Arial" w:cs="Arial" w:eastAsia="Arial"/>
          <w:b/>
          <w:i w:val="0"/>
          <w:color w:val="1F2A37"/>
          <w:sz w:val="20"/>
        </w:rPr>
        <w:t>conserto do gerador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(fornecedor). Se </w:t>
      </w:r>
      <w:r>
        <w:rPr>
          <w:rFonts w:ascii="Arial" w:hAnsi="Arial" w:cs="Arial" w:eastAsia="Arial"/>
          <w:b/>
          <w:i w:val="0"/>
          <w:color w:val="1F2A37"/>
          <w:sz w:val="20"/>
        </w:rPr>
        <w:t>passa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autonomia das baterias e do reservatório, </w:t>
      </w:r>
      <w:r>
        <w:rPr>
          <w:rFonts w:ascii="Arial" w:hAnsi="Arial" w:cs="Arial" w:eastAsia="Arial"/>
          <w:b/>
          <w:i w:val="0"/>
          <w:color w:val="1F2A37"/>
          <w:sz w:val="20"/>
        </w:rPr>
        <w:t>o síndico decide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sobre </w:t>
      </w:r>
      <w:r>
        <w:rPr>
          <w:rFonts w:ascii="Arial" w:hAnsi="Arial" w:cs="Arial" w:eastAsia="Arial"/>
          <w:b/>
          <w:i w:val="0"/>
          <w:color w:val="1F2A37"/>
          <w:sz w:val="20"/>
        </w:rPr>
        <w:t>gerador de aluguel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bomba de aluguel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comunicação ampliada.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Gerador de aluguel: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ver seção 7.3. </w:t>
      </w:r>
      <w:r>
        <w:rPr>
          <w:rFonts w:ascii="Arial" w:hAnsi="Arial" w:cs="Arial" w:eastAsia="Arial"/>
          <w:b/>
          <w:i w:val="0"/>
          <w:color w:val="1F2A37"/>
          <w:sz w:val="20"/>
        </w:rPr>
        <w:t>Nunca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ligar sem </w:t>
      </w:r>
      <w:r>
        <w:rPr>
          <w:rFonts w:ascii="Arial" w:hAnsi="Arial" w:cs="Arial" w:eastAsia="Arial"/>
          <w:b/>
          <w:i w:val="0"/>
          <w:color w:val="1F2A37"/>
          <w:sz w:val="20"/>
        </w:rPr>
        <w:t>chave de transferência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3).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Seguir os ramos C, D e 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para as cargas que ficaram sem energia, </w:t>
      </w:r>
      <w:r>
        <w:rPr>
          <w:rFonts w:ascii="Arial" w:hAnsi="Arial" w:cs="Arial" w:eastAsia="Arial"/>
          <w:b/>
          <w:i w:val="0"/>
          <w:color w:val="1F2A37"/>
          <w:sz w:val="20"/>
        </w:rPr>
        <w:t>em paralelo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Se o QTA/ATS falhou e a rede está presente: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não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religar "no braço" sem habilitado. O fornecedor faz a manobra e confere </w:t>
      </w:r>
      <w:r>
        <w:rPr>
          <w:rFonts w:ascii="Arial" w:hAnsi="Arial" w:cs="Arial" w:eastAsia="Arial"/>
          <w:b/>
          <w:i w:val="0"/>
          <w:color w:val="1F2A37"/>
          <w:sz w:val="20"/>
        </w:rPr>
        <w:t>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religar.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Plano de cargas críticas (modelo para a ficha ⚠).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ficha preenche por condomínio; o procedimento é genérico:</w:t>
      </w:r>
    </w:p>
    <w:tbl>
      <w:tblPr>
        <w:tblW w:type="dxa" w:w="9663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3158"/>
        <w:gridCol w:w="776"/>
        <w:gridCol w:w="1256"/>
        <w:gridCol w:w="1294"/>
        <w:gridCol w:w="3179"/>
      </w:tblGrid>
      <w:tr>
        <w:trPr>
          <w:tblHeader/>
        </w:trPr>
        <w:tc>
          <w:tcPr>
            <w:tcW w:type="dxa" w:w="315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Carga</w:t>
            </w:r>
          </w:p>
        </w:tc>
        <w:tc>
          <w:tcPr>
            <w:tcW w:type="dxa" w:w="776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256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Atendida pelo gerador? (ficha: S/N/?)</w:t>
            </w:r>
          </w:p>
        </w:tc>
        <w:tc>
          <w:tcPr>
            <w:tcW w:type="dxa" w:w="1294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Prioridade</w:t>
            </w:r>
          </w:p>
        </w:tc>
        <w:tc>
          <w:tcPr>
            <w:tcW w:type="dxa" w:w="3179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 xml:space="preserve">Se </w:t>
            </w: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não</w:t>
            </w: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 xml:space="preserve"> atendida</w:t>
            </w:r>
          </w:p>
        </w:tc>
      </w:tr>
      <w:tr>
        <w:trPr>
          <w:cantSplit/>
        </w:trPr>
        <w:tc>
          <w:tcPr>
            <w:tcW w:type="dxa" w:w="315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Iluminação de emergência, sinalização de saída</w:t>
            </w:r>
          </w:p>
        </w:tc>
        <w:tc>
          <w:tcPr>
            <w:tcW w:type="dxa" w:w="77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—</w:t>
            </w:r>
          </w:p>
        </w:tc>
        <w:tc>
          <w:tcPr>
            <w:tcW w:type="dxa" w:w="1256"/>
          </w:tcPr>
          <w:p>
            <w:pPr>
              <w:spacing w:after="40" w:before="40" w:line="220" w:lineRule="exact"/>
            </w:pPr>
          </w:p>
        </w:tc>
        <w:tc>
          <w:tcPr>
            <w:tcW w:type="dxa" w:w="129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Vida</w:t>
            </w:r>
          </w:p>
        </w:tc>
        <w:tc>
          <w:tcPr>
            <w:tcW w:type="dxa" w:w="317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Bateria própria: autonomia na ficha ⚠; ronda com lanterna</w:t>
            </w:r>
          </w:p>
        </w:tc>
      </w:tr>
      <w:tr>
        <w:trPr>
          <w:cantSplit/>
        </w:trPr>
        <w:tc>
          <w:tcPr>
            <w:tcW w:type="dxa" w:w="315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Central de alarme e detecção de incêndio</w:t>
            </w:r>
          </w:p>
        </w:tc>
        <w:tc>
          <w:tcPr>
            <w:tcW w:type="dxa" w:w="77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D</w:t>
            </w:r>
          </w:p>
        </w:tc>
        <w:tc>
          <w:tcPr>
            <w:tcW w:type="dxa" w:w="1256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129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Vida</w:t>
            </w:r>
          </w:p>
        </w:tc>
        <w:tc>
          <w:tcPr>
            <w:tcW w:type="dxa" w:w="317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No-break/bateria: autonomia na ficha ⚠</w:t>
            </w:r>
          </w:p>
        </w:tc>
      </w:tr>
      <w:tr>
        <w:trPr>
          <w:cantSplit/>
        </w:trPr>
        <w:tc>
          <w:tcPr>
            <w:tcW w:type="dxa" w:w="315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Bomba de incêndio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(principal, jockey, diesel)</w:t>
            </w:r>
          </w:p>
        </w:tc>
        <w:tc>
          <w:tcPr>
            <w:tcW w:type="dxa" w:w="77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D2, D12, D14</w:t>
            </w:r>
          </w:p>
        </w:tc>
        <w:tc>
          <w:tcPr>
            <w:tcW w:type="dxa" w:w="1256"/>
          </w:tcPr>
          <w:p>
            <w:pPr>
              <w:spacing w:after="40" w:before="40" w:line="220" w:lineRule="exact"/>
            </w:pPr>
          </w:p>
        </w:tc>
        <w:tc>
          <w:tcPr>
            <w:tcW w:type="dxa" w:w="129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Incêndio</w:t>
            </w:r>
          </w:p>
        </w:tc>
        <w:tc>
          <w:tcPr>
            <w:tcW w:type="dxa" w:w="317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Ramo C; vigilância reforçada</w:t>
            </w:r>
          </w:p>
        </w:tc>
      </w:tr>
      <w:tr>
        <w:trPr>
          <w:cantSplit/>
        </w:trPr>
        <w:tc>
          <w:tcPr>
            <w:tcW w:type="dxa" w:w="315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Drenagem de subsolo, casa de máquinas, fosso, rampa</w:t>
            </w:r>
          </w:p>
        </w:tc>
        <w:tc>
          <w:tcPr>
            <w:tcW w:type="dxa" w:w="77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E6, E19, E21, E3</w:t>
            </w:r>
          </w:p>
        </w:tc>
        <w:tc>
          <w:tcPr>
            <w:tcW w:type="dxa" w:w="1256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129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Alagamento</w:t>
            </w:r>
          </w:p>
        </w:tc>
        <w:tc>
          <w:tcPr>
            <w:tcW w:type="dxa" w:w="317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Ramo D; bomba portátil; isolar quadros</w:t>
            </w:r>
          </w:p>
        </w:tc>
      </w:tr>
      <w:tr>
        <w:trPr>
          <w:cantSplit/>
        </w:trPr>
        <w:tc>
          <w:tcPr>
            <w:tcW w:type="dxa" w:w="315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Recalque e pressurização</w:t>
            </w:r>
          </w:p>
        </w:tc>
        <w:tc>
          <w:tcPr>
            <w:tcW w:type="dxa" w:w="77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A5, A8, A20</w:t>
            </w:r>
          </w:p>
        </w:tc>
        <w:tc>
          <w:tcPr>
            <w:tcW w:type="dxa" w:w="1256"/>
          </w:tcPr>
          <w:p>
            <w:pPr>
              <w:spacing w:after="40" w:before="40" w:line="220" w:lineRule="exact"/>
            </w:pPr>
          </w:p>
        </w:tc>
        <w:tc>
          <w:tcPr>
            <w:tcW w:type="dxa" w:w="129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Água</w:t>
            </w:r>
          </w:p>
        </w:tc>
        <w:tc>
          <w:tcPr>
            <w:tcW w:type="dxa" w:w="317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Ramo E; reservatórios; consumo restrito</w:t>
            </w:r>
          </w:p>
        </w:tc>
      </w:tr>
      <w:tr>
        <w:trPr>
          <w:cantSplit/>
        </w:trPr>
        <w:tc>
          <w:tcPr>
            <w:tcW w:type="dxa" w:w="315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Esgoto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(poço de recalque, triturador)</w:t>
            </w:r>
          </w:p>
        </w:tc>
        <w:tc>
          <w:tcPr>
            <w:tcW w:type="dxa" w:w="77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E3, E24</w:t>
            </w:r>
          </w:p>
        </w:tc>
        <w:tc>
          <w:tcPr>
            <w:tcW w:type="dxa" w:w="1256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129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Esgoto</w:t>
            </w:r>
          </w:p>
        </w:tc>
        <w:tc>
          <w:tcPr>
            <w:tcW w:type="dxa" w:w="317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Ramo D se o nível ameaça o subsolo</w:t>
            </w:r>
          </w:p>
        </w:tc>
      </w:tr>
      <w:tr>
        <w:trPr>
          <w:cantSplit/>
        </w:trPr>
        <w:tc>
          <w:tcPr>
            <w:tcW w:type="dxa" w:w="315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Dosagem e controle químico, UV, clorador</w:t>
            </w:r>
          </w:p>
        </w:tc>
        <w:tc>
          <w:tcPr>
            <w:tcW w:type="dxa" w:w="77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C35, A37, A38</w:t>
            </w:r>
          </w:p>
        </w:tc>
        <w:tc>
          <w:tcPr>
            <w:tcW w:type="dxa" w:w="1256"/>
          </w:tcPr>
          <w:p>
            <w:pPr>
              <w:spacing w:after="40" w:before="40" w:line="220" w:lineRule="exact"/>
            </w:pPr>
          </w:p>
        </w:tc>
        <w:tc>
          <w:tcPr>
            <w:tcW w:type="dxa" w:w="129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Qualidade</w:t>
            </w:r>
          </w:p>
        </w:tc>
        <w:tc>
          <w:tcPr>
            <w:tcW w:type="dxa" w:w="317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Conferir na volta; Cenários 3 e 8</w:t>
            </w:r>
          </w:p>
        </w:tc>
      </w:tr>
      <w:tr>
        <w:trPr>
          <w:cantSplit/>
        </w:trPr>
        <w:tc>
          <w:tcPr>
            <w:tcW w:type="dxa" w:w="315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Centrais de alarme, BMS, telemetria</w:t>
            </w:r>
          </w:p>
        </w:tc>
        <w:tc>
          <w:tcPr>
            <w:tcW w:type="dxa" w:w="77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H6</w:t>
            </w:r>
          </w:p>
        </w:tc>
        <w:tc>
          <w:tcPr>
            <w:tcW w:type="dxa" w:w="1256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129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Informação</w:t>
            </w:r>
          </w:p>
        </w:tc>
        <w:tc>
          <w:tcPr>
            <w:tcW w:type="dxa" w:w="317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Ronda manual</w:t>
            </w:r>
          </w:p>
        </w:tc>
      </w:tr>
      <w:tr>
        <w:trPr>
          <w:cantSplit/>
        </w:trPr>
        <w:tc>
          <w:tcPr>
            <w:tcW w:type="dxa" w:w="315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Elevadores (retorno ao térreo, pessoa presa)</w:t>
            </w:r>
          </w:p>
        </w:tc>
        <w:tc>
          <w:tcPr>
            <w:tcW w:type="dxa" w:w="77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—</w:t>
            </w:r>
          </w:p>
        </w:tc>
        <w:tc>
          <w:tcPr>
            <w:tcW w:type="dxa" w:w="1256"/>
          </w:tcPr>
          <w:p>
            <w:pPr>
              <w:spacing w:after="40" w:before="40" w:line="220" w:lineRule="exact"/>
            </w:pPr>
          </w:p>
        </w:tc>
        <w:tc>
          <w:tcPr>
            <w:tcW w:type="dxa" w:w="129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Segurança</w:t>
            </w:r>
          </w:p>
        </w:tc>
        <w:tc>
          <w:tcPr>
            <w:tcW w:type="dxa" w:w="317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Fornecedor de elevadores ⚠</w:t>
            </w:r>
          </w:p>
        </w:tc>
      </w:tr>
      <w:tr>
        <w:trPr>
          <w:cantSplit/>
        </w:trPr>
        <w:tc>
          <w:tcPr>
            <w:tcW w:type="dxa" w:w="315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Chiller, ar-condicionado, conforto</w:t>
            </w:r>
          </w:p>
        </w:tc>
        <w:tc>
          <w:tcPr>
            <w:tcW w:type="dxa" w:w="77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C1, C10</w:t>
            </w:r>
          </w:p>
        </w:tc>
        <w:tc>
          <w:tcPr>
            <w:tcW w:type="dxa" w:w="1256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129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Conforto</w:t>
            </w:r>
          </w:p>
        </w:tc>
        <w:tc>
          <w:tcPr>
            <w:tcW w:type="dxa" w:w="317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Só com ordem do nível 1; evitar sobrecarga</w:t>
            </w:r>
          </w:p>
        </w:tc>
      </w:tr>
    </w:tbl>
    <w:p>
      <w:pPr>
        <w:spacing w:after="40" w:before="0" w:line="120" w:lineRule="exact"/>
      </w:pP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Ramo C — Bomba de incêndio indisponível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Liga com o Cenário 6.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Não substitui o Cenário 6: </w:t>
      </w:r>
      <w:r>
        <w:rPr>
          <w:rFonts w:ascii="Arial" w:hAnsi="Arial" w:cs="Arial" w:eastAsia="Arial"/>
          <w:b/>
          <w:i w:val="0"/>
          <w:color w:val="1F2A37"/>
          <w:sz w:val="20"/>
        </w:rPr>
        <w:t>comunicar e reforçar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é o que se faz aqui.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Perguntas de causa: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bomba </w:t>
      </w:r>
      <w:r>
        <w:rPr>
          <w:rFonts w:ascii="Arial" w:hAnsi="Arial" w:cs="Arial" w:eastAsia="Arial"/>
          <w:b/>
          <w:i w:val="0"/>
          <w:color w:val="1F2A37"/>
          <w:sz w:val="20"/>
        </w:rPr>
        <w:t>principal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está em falha ou indisponível? A </w:t>
      </w:r>
      <w:r>
        <w:rPr>
          <w:rFonts w:ascii="Arial" w:hAnsi="Arial" w:cs="Arial" w:eastAsia="Arial"/>
          <w:b/>
          <w:i w:val="0"/>
          <w:color w:val="1F2A37"/>
          <w:sz w:val="20"/>
        </w:rPr>
        <w:t>reserva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(elétrica ou a diesel) existe e está disponível? A </w:t>
      </w:r>
      <w:r>
        <w:rPr>
          <w:rFonts w:ascii="Arial" w:hAnsi="Arial" w:cs="Arial" w:eastAsia="Arial"/>
          <w:b/>
          <w:i w:val="0"/>
          <w:color w:val="1F2A37"/>
          <w:sz w:val="20"/>
        </w:rPr>
        <w:t>jockey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parte sem parar (vazamento na rede)?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bomba </w:t>
      </w:r>
      <w:r>
        <w:rPr>
          <w:rFonts w:ascii="Arial" w:hAnsi="Arial" w:cs="Arial" w:eastAsia="Arial"/>
          <w:b/>
          <w:i w:val="0"/>
          <w:color w:val="1F2A37"/>
          <w:sz w:val="20"/>
        </w:rPr>
        <w:t>a diesel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tem </w:t>
      </w:r>
      <w:r>
        <w:rPr>
          <w:rFonts w:ascii="Arial" w:hAnsi="Arial" w:cs="Arial" w:eastAsia="Arial"/>
          <w:b/>
          <w:i w:val="0"/>
          <w:color w:val="1F2A37"/>
          <w:sz w:val="20"/>
        </w:rPr>
        <w:t>combustível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bateria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arrefecimento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(D14)?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 </w:t>
      </w:r>
      <w:r>
        <w:rPr>
          <w:rFonts w:ascii="Arial" w:hAnsi="Arial" w:cs="Arial" w:eastAsia="Arial"/>
          <w:b/>
          <w:i w:val="0"/>
          <w:color w:val="1F2A37"/>
          <w:sz w:val="20"/>
        </w:rPr>
        <w:t>quadro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bomba está em </w:t>
      </w:r>
      <w:r>
        <w:rPr>
          <w:rFonts w:ascii="Arial" w:hAnsi="Arial" w:cs="Arial" w:eastAsia="Arial"/>
          <w:b/>
          <w:i w:val="0"/>
          <w:color w:val="1F2A37"/>
          <w:sz w:val="20"/>
        </w:rPr>
        <w:t>automático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? Há </w:t>
      </w:r>
      <w:r>
        <w:rPr>
          <w:rFonts w:ascii="Arial" w:hAnsi="Arial" w:cs="Arial" w:eastAsia="Arial"/>
          <w:b/>
          <w:i w:val="0"/>
          <w:color w:val="1F2A37"/>
          <w:sz w:val="20"/>
        </w:rPr>
        <w:t>energia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 quadro (o gerador atende essa carga)?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As </w:t>
      </w:r>
      <w:r>
        <w:rPr>
          <w:rFonts w:ascii="Arial" w:hAnsi="Arial" w:cs="Arial" w:eastAsia="Arial"/>
          <w:b/>
          <w:i w:val="0"/>
          <w:color w:val="1F2A37"/>
          <w:sz w:val="20"/>
        </w:rPr>
        <w:t>válvulas de controle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estão abertas (D16)? A </w:t>
      </w:r>
      <w:r>
        <w:rPr>
          <w:rFonts w:ascii="Arial" w:hAnsi="Arial" w:cs="Arial" w:eastAsia="Arial"/>
          <w:b/>
          <w:i w:val="0"/>
          <w:color w:val="1F2A37"/>
          <w:sz w:val="20"/>
        </w:rPr>
        <w:t>reserva técnica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incêndio tem volume (D1)? A rede está </w:t>
      </w:r>
      <w:r>
        <w:rPr>
          <w:rFonts w:ascii="Arial" w:hAnsi="Arial" w:cs="Arial" w:eastAsia="Arial"/>
          <w:b/>
          <w:i w:val="0"/>
          <w:color w:val="1F2A37"/>
          <w:sz w:val="20"/>
        </w:rPr>
        <w:t>pressurizada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</w:t>
      </w:r>
      <w:r>
        <w:rPr>
          <w:rFonts w:ascii="Arial" w:hAnsi="Arial" w:cs="Arial" w:eastAsia="Arial"/>
          <w:b/>
          <w:i w:val="0"/>
          <w:color w:val="1F2A37"/>
          <w:sz w:val="20"/>
        </w:rPr>
        <w:t>central de alarme e detecção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está operando?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Ações específicas: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Comunicar imediatamente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ao </w:t>
      </w:r>
      <w:r>
        <w:rPr>
          <w:rFonts w:ascii="Arial" w:hAnsi="Arial" w:cs="Arial" w:eastAsia="Arial"/>
          <w:b/>
          <w:i w:val="0"/>
          <w:color w:val="1F2A37"/>
          <w:sz w:val="20"/>
        </w:rPr>
        <w:t>síndico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à </w:t>
      </w:r>
      <w:r>
        <w:rPr>
          <w:rFonts w:ascii="Arial" w:hAnsi="Arial" w:cs="Arial" w:eastAsia="Arial"/>
          <w:b/>
          <w:i w:val="0"/>
          <w:color w:val="1F2A37"/>
          <w:sz w:val="20"/>
        </w:rPr>
        <w:t>gestão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à </w:t>
      </w:r>
      <w:r>
        <w:rPr>
          <w:rFonts w:ascii="Arial" w:hAnsi="Arial" w:cs="Arial" w:eastAsia="Arial"/>
          <w:b/>
          <w:i w:val="0"/>
          <w:color w:val="1F2A37"/>
          <w:sz w:val="20"/>
        </w:rPr>
        <w:t>brigada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Registrar a </w:t>
      </w:r>
      <w:r>
        <w:rPr>
          <w:rFonts w:ascii="Arial" w:hAnsi="Arial" w:cs="Arial" w:eastAsia="Arial"/>
          <w:b/>
          <w:i w:val="0"/>
          <w:color w:val="1F2A37"/>
          <w:sz w:val="20"/>
        </w:rPr>
        <w:t>hora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que a bomba ficou indisponível.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Vigilância reforçada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(ronda mais frequente, com atenção a </w:t>
      </w:r>
      <w:r>
        <w:rPr>
          <w:rFonts w:ascii="Arial" w:hAnsi="Arial" w:cs="Arial" w:eastAsia="Arial"/>
          <w:b/>
          <w:i w:val="0"/>
          <w:color w:val="1F2A37"/>
          <w:sz w:val="20"/>
        </w:rPr>
        <w:t>fonte de ignição, carga de incêndio e saídas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) até normalizar ⚠: frequência e área definidas na ficha.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Restringir atividades de risco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(solda, corte, trabalho a quente, manutenção com chama) </w:t>
      </w:r>
      <w:r>
        <w:rPr>
          <w:rFonts w:ascii="Arial" w:hAnsi="Arial" w:cs="Arial" w:eastAsia="Arial"/>
          <w:b/>
          <w:i w:val="0"/>
          <w:color w:val="1F2A37"/>
          <w:sz w:val="20"/>
        </w:rPr>
        <w:t>enquanto a proteção está indisponível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por decisão do nível 1 ou do síndico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Partida manual da bomba reserva ou da bomba a diesel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só por habilitado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conforme a instrução da 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⚠. </w:t>
      </w:r>
      <w:r>
        <w:rPr>
          <w:rFonts w:ascii="Arial" w:hAnsi="Arial" w:cs="Arial" w:eastAsia="Arial"/>
          <w:b/>
          <w:i w:val="0"/>
          <w:color w:val="1F2A37"/>
          <w:sz w:val="20"/>
        </w:rPr>
        <w:t>Se não há instrução, não improvisar.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Não desligar, não fechar e não colocar fora de serviço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nenhuma proteção (válvula, central, sprinkler) </w:t>
      </w:r>
      <w:r>
        <w:rPr>
          <w:rFonts w:ascii="Arial" w:hAnsi="Arial" w:cs="Arial" w:eastAsia="Arial"/>
          <w:b/>
          <w:i w:val="0"/>
          <w:color w:val="1F2A37"/>
          <w:sz w:val="20"/>
        </w:rPr>
        <w:t>sem decisão do síndico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Reabrir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válvula de controle fechada pode ser necessário, mas só </w:t>
      </w:r>
      <w:r>
        <w:rPr>
          <w:rFonts w:ascii="Arial" w:hAnsi="Arial" w:cs="Arial" w:eastAsia="Arial"/>
          <w:b/>
          <w:i w:val="0"/>
          <w:color w:val="1F2A37"/>
          <w:sz w:val="20"/>
        </w:rPr>
        <w:t>conforme a 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com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Avaliar com o síndico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conforme a regra local e os contratos, se é preciso </w:t>
      </w:r>
      <w:r>
        <w:rPr>
          <w:rFonts w:ascii="Arial" w:hAnsi="Arial" w:cs="Arial" w:eastAsia="Arial"/>
          <w:b/>
          <w:i w:val="0"/>
          <w:color w:val="1F2A37"/>
          <w:sz w:val="20"/>
        </w:rPr>
        <w:t>comunicar o Corpo de Bombeiros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a </w:t>
      </w:r>
      <w:r>
        <w:rPr>
          <w:rFonts w:ascii="Arial" w:hAnsi="Arial" w:cs="Arial" w:eastAsia="Arial"/>
          <w:b/>
          <w:i w:val="0"/>
          <w:color w:val="1F2A37"/>
          <w:sz w:val="20"/>
        </w:rPr>
        <w:t>seguradora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afirmar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exigência sem confirmar.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Acionar o fornecedor de incêndio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e, se a falta de energia for a causa, seguir </w:t>
      </w:r>
      <w:r>
        <w:rPr>
          <w:rFonts w:ascii="Arial" w:hAnsi="Arial" w:cs="Arial" w:eastAsia="Arial"/>
          <w:b/>
          <w:i w:val="0"/>
          <w:color w:val="1F2A37"/>
          <w:sz w:val="20"/>
        </w:rPr>
        <w:t>A ou B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paralelo.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Ligar com o Cenário 6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(incêndio com reserva ou sistema indisponível).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Ramo D — Drenagem de subsolo ou esgoto indisponível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Liga com o Cenário 4.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Perguntas de causa e de situação: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Qual poço ou ponto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(E3, E6, E19, E21, E14, E24)? Há </w:t>
      </w:r>
      <w:r>
        <w:rPr>
          <w:rFonts w:ascii="Arial" w:hAnsi="Arial" w:cs="Arial" w:eastAsia="Arial"/>
          <w:b/>
          <w:i w:val="0"/>
          <w:color w:val="1F2A37"/>
          <w:sz w:val="20"/>
        </w:rPr>
        <w:t>bomba reserva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(ficha)? O </w:t>
      </w:r>
      <w:r>
        <w:rPr>
          <w:rFonts w:ascii="Arial" w:hAnsi="Arial" w:cs="Arial" w:eastAsia="Arial"/>
          <w:b/>
          <w:i w:val="0"/>
          <w:color w:val="1F2A37"/>
          <w:sz w:val="20"/>
        </w:rPr>
        <w:t>alarme de nível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funcionou? </w:t>
      </w:r>
      <w:r>
        <w:rPr>
          <w:rFonts w:ascii="Arial" w:hAnsi="Arial" w:cs="Arial" w:eastAsia="Arial"/>
          <w:b/>
          <w:i w:val="0"/>
          <w:color w:val="1F2A37"/>
          <w:sz w:val="20"/>
        </w:rPr>
        <w:t>Quem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foi avisado?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Qual o nível agora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quanto subiu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desde a última leitura? </w:t>
      </w:r>
      <w:r>
        <w:rPr>
          <w:rFonts w:ascii="Arial" w:hAnsi="Arial" w:cs="Arial" w:eastAsia="Arial"/>
          <w:b/>
          <w:i w:val="0"/>
          <w:color w:val="1F2A37"/>
          <w:sz w:val="20"/>
        </w:rPr>
        <w:t>Quanto falta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para </w:t>
      </w:r>
      <w:r>
        <w:rPr>
          <w:rFonts w:ascii="Arial" w:hAnsi="Arial" w:cs="Arial" w:eastAsia="Arial"/>
          <w:b/>
          <w:i w:val="0"/>
          <w:color w:val="1F2A37"/>
          <w:sz w:val="20"/>
        </w:rPr>
        <w:t>transbordar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para </w:t>
      </w:r>
      <w:r>
        <w:rPr>
          <w:rFonts w:ascii="Arial" w:hAnsi="Arial" w:cs="Arial" w:eastAsia="Arial"/>
          <w:b/>
          <w:i w:val="0"/>
          <w:color w:val="1F2A37"/>
          <w:sz w:val="20"/>
        </w:rPr>
        <w:t>atingir quadro, gerador, elevador ou subsolo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? (Estimar pela </w:t>
      </w:r>
      <w:r>
        <w:rPr>
          <w:rFonts w:ascii="Arial" w:hAnsi="Arial" w:cs="Arial" w:eastAsia="Arial"/>
          <w:b/>
          <w:i w:val="0"/>
          <w:color w:val="1F2A37"/>
          <w:sz w:val="20"/>
        </w:rPr>
        <w:t>velocidade de subida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medida: anotar nível e hora </w:t>
      </w:r>
      <w:r>
        <w:rPr>
          <w:rFonts w:ascii="Arial" w:hAnsi="Arial" w:cs="Arial" w:eastAsia="Arial"/>
          <w:b/>
          <w:i w:val="0"/>
          <w:color w:val="1F2A37"/>
          <w:sz w:val="20"/>
        </w:rPr>
        <w:t>duas vezes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Há quadro, gerador, bomba ou elevador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cota que a água pode </w:t>
      </w:r>
      <w:r>
        <w:rPr>
          <w:rFonts w:ascii="Arial" w:hAnsi="Arial" w:cs="Arial" w:eastAsia="Arial"/>
          <w:b/>
          <w:i w:val="0"/>
          <w:color w:val="1F2A37"/>
          <w:sz w:val="20"/>
        </w:rPr>
        <w:t>alcançar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causa é </w:t>
      </w:r>
      <w:r>
        <w:rPr>
          <w:rFonts w:ascii="Arial" w:hAnsi="Arial" w:cs="Arial" w:eastAsia="Arial"/>
          <w:b/>
          <w:i w:val="0"/>
          <w:color w:val="1F2A37"/>
          <w:sz w:val="20"/>
        </w:rPr>
        <w:t>energia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bomba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boia/sensor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(A22) ou </w:t>
      </w:r>
      <w:r>
        <w:rPr>
          <w:rFonts w:ascii="Arial" w:hAnsi="Arial" w:cs="Arial" w:eastAsia="Arial"/>
          <w:b/>
          <w:i w:val="0"/>
          <w:color w:val="1F2A37"/>
          <w:sz w:val="20"/>
        </w:rPr>
        <w:t>entupimento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?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Ações específicas: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Monitorar o nível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</w:t>
      </w:r>
      <w:r>
        <w:rPr>
          <w:rFonts w:ascii="Arial" w:hAnsi="Arial" w:cs="Arial" w:eastAsia="Arial"/>
          <w:b/>
          <w:i w:val="0"/>
          <w:color w:val="1F2A37"/>
          <w:sz w:val="20"/>
        </w:rPr>
        <w:t>fora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registrar a cada intervalo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entrar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 poço (seção 3). </w:t>
      </w:r>
      <w:r>
        <w:rPr>
          <w:rFonts w:ascii="Arial" w:hAnsi="Arial" w:cs="Arial" w:eastAsia="Arial"/>
          <w:b/>
          <w:i w:val="0"/>
          <w:color w:val="1F2A37"/>
          <w:sz w:val="20"/>
        </w:rPr>
        <w:t>Não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debruçar sobre a boca.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Reduzir a entrada de água no poço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suspender lavagem, descarga de purga, esvaziamento de piscina, descarga de circuitos e </w:t>
      </w:r>
      <w:r>
        <w:rPr>
          <w:rFonts w:ascii="Arial" w:hAnsi="Arial" w:cs="Arial" w:eastAsia="Arial"/>
          <w:b/>
          <w:i w:val="0"/>
          <w:color w:val="1F2A37"/>
          <w:sz w:val="20"/>
        </w:rPr>
        <w:t>qualquer uso evitável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nos pavimentos que alimentam o poço ⚠. </w:t>
      </w:r>
      <w:r>
        <w:rPr>
          <w:rFonts w:ascii="Arial" w:hAnsi="Arial" w:cs="Arial" w:eastAsia="Arial"/>
          <w:b/>
          <w:i w:val="0"/>
          <w:color w:val="1F2A37"/>
          <w:sz w:val="20"/>
        </w:rPr>
        <w:t>Orientar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os ocupantes a </w:t>
      </w:r>
      <w:r>
        <w:rPr>
          <w:rFonts w:ascii="Arial" w:hAnsi="Arial" w:cs="Arial" w:eastAsia="Arial"/>
          <w:b/>
          <w:i w:val="0"/>
          <w:color w:val="1F2A37"/>
          <w:sz w:val="20"/>
        </w:rPr>
        <w:t>reduzir o uso de água e de descarga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quando for poço de esgoto.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Bomba reserva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 existe): partir por habilitado, conforme a seção 7.1.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Bomba portátil ou submersível de aluguel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7.2): posicionar com </w:t>
      </w:r>
      <w:r>
        <w:rPr>
          <w:rFonts w:ascii="Arial" w:hAnsi="Arial" w:cs="Arial" w:eastAsia="Arial"/>
          <w:b/>
          <w:i w:val="0"/>
          <w:color w:val="1F2A37"/>
          <w:sz w:val="20"/>
        </w:rPr>
        <w:t>mangote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descarga para </w:t>
      </w:r>
      <w:r>
        <w:rPr>
          <w:rFonts w:ascii="Arial" w:hAnsi="Arial" w:cs="Arial" w:eastAsia="Arial"/>
          <w:b/>
          <w:i w:val="0"/>
          <w:color w:val="1F2A37"/>
          <w:sz w:val="20"/>
        </w:rPr>
        <w:t>destino adequado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(esgoto para esgoto, pluvial para pluvial; </w:t>
      </w:r>
      <w:r>
        <w:rPr>
          <w:rFonts w:ascii="Arial" w:hAnsi="Arial" w:cs="Arial" w:eastAsia="Arial"/>
          <w:b/>
          <w:i w:val="0"/>
          <w:color w:val="1F2A37"/>
          <w:sz w:val="20"/>
        </w:rPr>
        <w:t>nunca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esgoto no pluvial nem no potável).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Isolar quadro elétrico em risco, por habilitado e antes que a água chegue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desenergizar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quadro de subsolo, de bombas e de casa de máquinas que a água vai alcançar.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esperar a água tocar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quadro.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Evitar acesso a área alagada com energia.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Sinalizar e isolar.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Elevadores: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 o </w:t>
      </w:r>
      <w:r>
        <w:rPr>
          <w:rFonts w:ascii="Arial" w:hAnsi="Arial" w:cs="Arial" w:eastAsia="Arial"/>
          <w:b/>
          <w:i w:val="0"/>
          <w:color w:val="1F2A37"/>
          <w:sz w:val="20"/>
        </w:rPr>
        <w:t>fosso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enche, </w:t>
      </w:r>
      <w:r>
        <w:rPr>
          <w:rFonts w:ascii="Arial" w:hAnsi="Arial" w:cs="Arial" w:eastAsia="Arial"/>
          <w:b/>
          <w:i w:val="0"/>
          <w:color w:val="1F2A37"/>
          <w:sz w:val="20"/>
        </w:rPr>
        <w:t>levar as cabines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para cima e </w:t>
      </w:r>
      <w:r>
        <w:rPr>
          <w:rFonts w:ascii="Arial" w:hAnsi="Arial" w:cs="Arial" w:eastAsia="Arial"/>
          <w:b/>
          <w:i w:val="0"/>
          <w:color w:val="1F2A37"/>
          <w:sz w:val="20"/>
        </w:rPr>
        <w:t>desligar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os elevadores afetados, por habilitado ou pelo fornecedor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Poço de esgoto transbordando = risco biológico: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EPI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isolar a área, </w:t>
      </w:r>
      <w:r>
        <w:rPr>
          <w:rFonts w:ascii="Arial" w:hAnsi="Arial" w:cs="Arial" w:eastAsia="Arial"/>
          <w:b/>
          <w:i w:val="0"/>
          <w:color w:val="1F2A37"/>
          <w:sz w:val="20"/>
        </w:rPr>
        <w:t>não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deixar acesso de pessoas, </w:t>
      </w:r>
      <w:r>
        <w:rPr>
          <w:rFonts w:ascii="Arial" w:hAnsi="Arial" w:cs="Arial" w:eastAsia="Arial"/>
          <w:b/>
          <w:i w:val="0"/>
          <w:color w:val="1F2A37"/>
          <w:sz w:val="20"/>
        </w:rPr>
        <w:t>higienizar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depois. Se o esgoto </w:t>
      </w:r>
      <w:r>
        <w:rPr>
          <w:rFonts w:ascii="Arial" w:hAnsi="Arial" w:cs="Arial" w:eastAsia="Arial"/>
          <w:b/>
          <w:i w:val="0"/>
          <w:color w:val="1F2A37"/>
          <w:sz w:val="20"/>
        </w:rPr>
        <w:t>retornar por ralo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andar: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7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Se a causa é energia: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seguir </w:t>
      </w:r>
      <w:r>
        <w:rPr>
          <w:rFonts w:ascii="Arial" w:hAnsi="Arial" w:cs="Arial" w:eastAsia="Arial"/>
          <w:b/>
          <w:i w:val="0"/>
          <w:color w:val="1F2A37"/>
          <w:sz w:val="20"/>
        </w:rPr>
        <w:t>A ou B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paralelo.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Ligar com o Cenário 4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(vazamento e alagamento).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Ramo E — Recalque ou pressurização indisponível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Liga com o Cenário 2.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Perguntas de causa e de situação: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bomba (A5 recalque, A20 booster, A19 hidropneumático, A8)? Há </w:t>
      </w:r>
      <w:r>
        <w:rPr>
          <w:rFonts w:ascii="Arial" w:hAnsi="Arial" w:cs="Arial" w:eastAsia="Arial"/>
          <w:b/>
          <w:i w:val="0"/>
          <w:color w:val="1F2A37"/>
          <w:sz w:val="20"/>
        </w:rPr>
        <w:t>reserva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? A boia ou o sensor (A22) </w:t>
      </w:r>
      <w:r>
        <w:rPr>
          <w:rFonts w:ascii="Arial" w:hAnsi="Arial" w:cs="Arial" w:eastAsia="Arial"/>
          <w:b/>
          <w:i w:val="0"/>
          <w:color w:val="1F2A37"/>
          <w:sz w:val="20"/>
        </w:rPr>
        <w:t>comandou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Qual o nível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</w:t>
      </w:r>
      <w:r>
        <w:rPr>
          <w:rFonts w:ascii="Arial" w:hAnsi="Arial" w:cs="Arial" w:eastAsia="Arial"/>
          <w:b/>
          <w:i w:val="0"/>
          <w:color w:val="1F2A37"/>
          <w:sz w:val="20"/>
        </w:rPr>
        <w:t>cisterna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(A4) e da </w:t>
      </w:r>
      <w:r>
        <w:rPr>
          <w:rFonts w:ascii="Arial" w:hAnsi="Arial" w:cs="Arial" w:eastAsia="Arial"/>
          <w:b/>
          <w:i w:val="0"/>
          <w:color w:val="1F2A37"/>
          <w:sz w:val="20"/>
        </w:rPr>
        <w:t>caixa superior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(A6) </w:t>
      </w:r>
      <w:r>
        <w:rPr>
          <w:rFonts w:ascii="Arial" w:hAnsi="Arial" w:cs="Arial" w:eastAsia="Arial"/>
          <w:b/>
          <w:i w:val="0"/>
          <w:color w:val="1F2A37"/>
          <w:sz w:val="20"/>
        </w:rPr>
        <w:t>agora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? </w:t>
      </w:r>
      <w:r>
        <w:rPr>
          <w:rFonts w:ascii="Arial" w:hAnsi="Arial" w:cs="Arial" w:eastAsia="Arial"/>
          <w:b/>
          <w:i w:val="0"/>
          <w:color w:val="1F2A37"/>
          <w:sz w:val="20"/>
        </w:rPr>
        <w:t>Quanto tempo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caixa dura </w:t>
      </w:r>
      <w:r>
        <w:rPr>
          <w:rFonts w:ascii="Arial" w:hAnsi="Arial" w:cs="Arial" w:eastAsia="Arial"/>
          <w:b/>
          <w:i w:val="0"/>
          <w:color w:val="1F2A37"/>
          <w:sz w:val="20"/>
        </w:rPr>
        <w:t>sem recalcar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(ficha, ou medir pela queda de nível no intervalo ⚠)?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causa é </w:t>
      </w:r>
      <w:r>
        <w:rPr>
          <w:rFonts w:ascii="Arial" w:hAnsi="Arial" w:cs="Arial" w:eastAsia="Arial"/>
          <w:b/>
          <w:i w:val="0"/>
          <w:color w:val="1F2A37"/>
          <w:sz w:val="20"/>
        </w:rPr>
        <w:t>energia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(ramos A ou B), </w:t>
      </w:r>
      <w:r>
        <w:rPr>
          <w:rFonts w:ascii="Arial" w:hAnsi="Arial" w:cs="Arial" w:eastAsia="Arial"/>
          <w:b/>
          <w:i w:val="0"/>
          <w:color w:val="1F2A37"/>
          <w:sz w:val="20"/>
        </w:rPr>
        <w:t>bomba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quadro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</w:t>
      </w:r>
      <w:r>
        <w:rPr>
          <w:rFonts w:ascii="Arial" w:hAnsi="Arial" w:cs="Arial" w:eastAsia="Arial"/>
          <w:b/>
          <w:i w:val="0"/>
          <w:color w:val="1F2A37"/>
          <w:sz w:val="20"/>
        </w:rPr>
        <w:t>inversor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(ramo F), ou </w:t>
      </w:r>
      <w:r>
        <w:rPr>
          <w:rFonts w:ascii="Arial" w:hAnsi="Arial" w:cs="Arial" w:eastAsia="Arial"/>
          <w:b/>
          <w:i w:val="0"/>
          <w:color w:val="1F2A37"/>
          <w:sz w:val="20"/>
        </w:rPr>
        <w:t>falta de água na cisterna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(Cenário 2)?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Há </w:t>
      </w:r>
      <w:r>
        <w:rPr>
          <w:rFonts w:ascii="Arial" w:hAnsi="Arial" w:cs="Arial" w:eastAsia="Arial"/>
          <w:b/>
          <w:i w:val="0"/>
          <w:color w:val="1F2A37"/>
          <w:sz w:val="20"/>
        </w:rPr>
        <w:t>circuito químico em operação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(água gelada, torre) com </w:t>
      </w:r>
      <w:r>
        <w:rPr>
          <w:rFonts w:ascii="Arial" w:hAnsi="Arial" w:cs="Arial" w:eastAsia="Arial"/>
          <w:b/>
          <w:i w:val="0"/>
          <w:color w:val="1F2A37"/>
          <w:sz w:val="20"/>
        </w:rPr>
        <w:t>reposição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ligada ao potável? A </w:t>
      </w:r>
      <w:r>
        <w:rPr>
          <w:rFonts w:ascii="Arial" w:hAnsi="Arial" w:cs="Arial" w:eastAsia="Arial"/>
          <w:b/>
          <w:i w:val="0"/>
          <w:color w:val="1F2A37"/>
          <w:sz w:val="20"/>
        </w:rPr>
        <w:t>pressão do potável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está </w:t>
      </w:r>
      <w:r>
        <w:rPr>
          <w:rFonts w:ascii="Arial" w:hAnsi="Arial" w:cs="Arial" w:eastAsia="Arial"/>
          <w:b/>
          <w:i w:val="0"/>
          <w:color w:val="1F2A37"/>
          <w:sz w:val="20"/>
        </w:rPr>
        <w:t>caindo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?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Ações específicas: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Medir os níveis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calcular a duração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pela queda de nível entre duas leituras ⚠. </w:t>
      </w:r>
      <w:r>
        <w:rPr>
          <w:rFonts w:ascii="Arial" w:hAnsi="Arial" w:cs="Arial" w:eastAsia="Arial"/>
          <w:b/>
          <w:i w:val="0"/>
          <w:color w:val="1F2A37"/>
          <w:sz w:val="20"/>
        </w:rPr>
        <w:t>Se vai acabar antes do conserto: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consumo restrito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água alternativa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(Cenário 2).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Bomba reserva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7.1). </w:t>
      </w:r>
      <w:r>
        <w:rPr>
          <w:rFonts w:ascii="Arial" w:hAnsi="Arial" w:cs="Arial" w:eastAsia="Arial"/>
          <w:b/>
          <w:i w:val="0"/>
          <w:color w:val="1F2A37"/>
          <w:sz w:val="20"/>
        </w:rPr>
        <w:t>Booster com inversor em falha: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modo de </w:t>
      </w:r>
      <w:r>
        <w:rPr>
          <w:rFonts w:ascii="Arial" w:hAnsi="Arial" w:cs="Arial" w:eastAsia="Arial"/>
          <w:b/>
          <w:i w:val="0"/>
          <w:color w:val="1F2A37"/>
          <w:sz w:val="20"/>
        </w:rPr>
        <w:t>by-pass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é </w:t>
      </w:r>
      <w:r>
        <w:rPr>
          <w:rFonts w:ascii="Arial" w:hAnsi="Arial" w:cs="Arial" w:eastAsia="Arial"/>
          <w:b/>
          <w:i w:val="0"/>
          <w:color w:val="1F2A37"/>
          <w:sz w:val="20"/>
        </w:rPr>
        <w:t>do habilitado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com cuidado com a </w:t>
      </w:r>
      <w:r>
        <w:rPr>
          <w:rFonts w:ascii="Arial" w:hAnsi="Arial" w:cs="Arial" w:eastAsia="Arial"/>
          <w:b/>
          <w:i w:val="0"/>
          <w:color w:val="1F2A37"/>
          <w:sz w:val="20"/>
        </w:rPr>
        <w:t>pressão máxima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(risco de </w:t>
      </w:r>
      <w:r>
        <w:rPr>
          <w:rFonts w:ascii="Arial" w:hAnsi="Arial" w:cs="Arial" w:eastAsia="Arial"/>
          <w:b/>
          <w:i w:val="0"/>
          <w:color w:val="1F2A37"/>
          <w:sz w:val="20"/>
        </w:rPr>
        <w:t>rompimento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 rede, A8). </w:t>
      </w:r>
      <w:r>
        <w:rPr>
          <w:rFonts w:ascii="Arial" w:hAnsi="Arial" w:cs="Arial" w:eastAsia="Arial"/>
          <w:b/>
          <w:i w:val="0"/>
          <w:color w:val="1F2A37"/>
          <w:sz w:val="20"/>
        </w:rPr>
        <w:t>Sem habilitado, não improvisar.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Hidropneumático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(A19): </w:t>
      </w:r>
      <w:r>
        <w:rPr>
          <w:rFonts w:ascii="Arial" w:hAnsi="Arial" w:cs="Arial" w:eastAsia="Arial"/>
          <w:b/>
          <w:i w:val="0"/>
          <w:color w:val="1F2A37"/>
          <w:sz w:val="20"/>
        </w:rPr>
        <w:t>ligar e desligar sem parar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indica </w:t>
      </w:r>
      <w:r>
        <w:rPr>
          <w:rFonts w:ascii="Arial" w:hAnsi="Arial" w:cs="Arial" w:eastAsia="Arial"/>
          <w:b/>
          <w:i w:val="0"/>
          <w:color w:val="1F2A37"/>
          <w:sz w:val="20"/>
        </w:rPr>
        <w:t>perda do colchão de 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(bexiga rompida). </w:t>
      </w:r>
      <w:r>
        <w:rPr>
          <w:rFonts w:ascii="Arial" w:hAnsi="Arial" w:cs="Arial" w:eastAsia="Arial"/>
          <w:b/>
          <w:i w:val="0"/>
          <w:color w:val="1F2A37"/>
          <w:sz w:val="20"/>
        </w:rPr>
        <w:t>Parar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acionar o fornecedor; </w:t>
      </w:r>
      <w:r>
        <w:rPr>
          <w:rFonts w:ascii="Arial" w:hAnsi="Arial" w:cs="Arial" w:eastAsia="Arial"/>
          <w:b/>
          <w:i w:val="0"/>
          <w:color w:val="1F2A37"/>
          <w:sz w:val="20"/>
        </w:rPr>
        <w:t>não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insistir.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abrir a </w:t>
      </w:r>
      <w:r>
        <w:rPr>
          <w:rFonts w:ascii="Arial" w:hAnsi="Arial" w:cs="Arial" w:eastAsia="Arial"/>
          <w:b/>
          <w:i w:val="0"/>
          <w:color w:val="1F2A37"/>
          <w:sz w:val="20"/>
        </w:rPr>
        <w:t>válvula de transferência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</w:t>
      </w:r>
      <w:r>
        <w:rPr>
          <w:rFonts w:ascii="Arial" w:hAnsi="Arial" w:cs="Arial" w:eastAsia="Arial"/>
          <w:b/>
          <w:i w:val="0"/>
          <w:color w:val="1F2A37"/>
          <w:sz w:val="20"/>
        </w:rPr>
        <w:t>reserva de incêndio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(D20, H11) para consumo </w:t>
      </w:r>
      <w:r>
        <w:rPr>
          <w:rFonts w:ascii="Arial" w:hAnsi="Arial" w:cs="Arial" w:eastAsia="Arial"/>
          <w:b/>
          <w:i w:val="0"/>
          <w:color w:val="1F2A37"/>
          <w:sz w:val="20"/>
        </w:rPr>
        <w:t>sem decisão escrita do síndico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transforma o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2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6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Caminhão-pipa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(A3): </w:t>
      </w:r>
      <w:r>
        <w:rPr>
          <w:rFonts w:ascii="Arial" w:hAnsi="Arial" w:cs="Arial" w:eastAsia="Arial"/>
          <w:b/>
          <w:i w:val="0"/>
          <w:color w:val="1F2A37"/>
          <w:sz w:val="20"/>
        </w:rPr>
        <w:t>receber só em ponto fixo, acima do nível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(folga de ar), com </w:t>
      </w:r>
      <w:r>
        <w:rPr>
          <w:rFonts w:ascii="Arial" w:hAnsi="Arial" w:cs="Arial" w:eastAsia="Arial"/>
          <w:b/>
          <w:i w:val="0"/>
          <w:color w:val="1F2A37"/>
          <w:sz w:val="20"/>
        </w:rPr>
        <w:t>amostra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certificado (Cenário 2, Cenário 9). </w:t>
      </w:r>
      <w:r>
        <w:rPr>
          <w:rFonts w:ascii="Arial" w:hAnsi="Arial" w:cs="Arial" w:eastAsia="Arial"/>
          <w:b/>
          <w:i w:val="0"/>
          <w:color w:val="1F2A37"/>
          <w:sz w:val="20"/>
        </w:rPr>
        <w:t>Nunca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mangueira dentro da boca de visita.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Se a pressão do potável cai e há circuito químico: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conferir que a </w:t>
      </w:r>
      <w:r>
        <w:rPr>
          <w:rFonts w:ascii="Arial" w:hAnsi="Arial" w:cs="Arial" w:eastAsia="Arial"/>
          <w:b/>
          <w:i w:val="0"/>
          <w:color w:val="1F2A37"/>
          <w:sz w:val="20"/>
        </w:rPr>
        <w:t>reposição do circuito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está </w:t>
      </w:r>
      <w:r>
        <w:rPr>
          <w:rFonts w:ascii="Arial" w:hAnsi="Arial" w:cs="Arial" w:eastAsia="Arial"/>
          <w:b/>
          <w:i w:val="0"/>
          <w:color w:val="1F2A37"/>
          <w:sz w:val="20"/>
        </w:rPr>
        <w:t>fechada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sem mangueira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olhar a sentinela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Cor ou odor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→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(retrossifonagem e contrapressão: C3, C17, H13).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Reúso: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manter </w:t>
      </w:r>
      <w:r>
        <w:rPr>
          <w:rFonts w:ascii="Arial" w:hAnsi="Arial" w:cs="Arial" w:eastAsia="Arial"/>
          <w:b/>
          <w:i w:val="0"/>
          <w:color w:val="1F2A37"/>
          <w:sz w:val="20"/>
        </w:rPr>
        <w:t>fechado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qualquer ponto de </w:t>
      </w:r>
      <w:r>
        <w:rPr>
          <w:rFonts w:ascii="Arial" w:hAnsi="Arial" w:cs="Arial" w:eastAsia="Arial"/>
          <w:b/>
          <w:i w:val="0"/>
          <w:color w:val="1F2A37"/>
          <w:sz w:val="20"/>
        </w:rPr>
        <w:t>complementação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(B8) e </w:t>
      </w:r>
      <w:r>
        <w:rPr>
          <w:rFonts w:ascii="Arial" w:hAnsi="Arial" w:cs="Arial" w:eastAsia="Arial"/>
          <w:b/>
          <w:i w:val="0"/>
          <w:color w:val="1F2A37"/>
          <w:sz w:val="20"/>
        </w:rPr>
        <w:t>não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completar o reúso com potável por mangueira.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Ao voltar: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Fase 5, itens 1 a 7 (</w:t>
      </w:r>
      <w:r>
        <w:rPr>
          <w:rFonts w:ascii="Arial" w:hAnsi="Arial" w:cs="Arial" w:eastAsia="Arial"/>
          <w:b/>
          <w:i w:val="0"/>
          <w:color w:val="1F2A37"/>
          <w:sz w:val="20"/>
        </w:rPr>
        <w:t>purga de 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turbidez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sentinela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Ligar com o Cenário 2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(falta de água).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Ramo F — Quadro, inversor ou comando em falha, bomba com defeito, ou causa indefinida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Tratar como o ramo mais restritivo: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considerar </w:t>
      </w:r>
      <w:r>
        <w:rPr>
          <w:rFonts w:ascii="Arial" w:hAnsi="Arial" w:cs="Arial" w:eastAsia="Arial"/>
          <w:b/>
          <w:i w:val="0"/>
          <w:color w:val="1F2A37"/>
          <w:sz w:val="20"/>
        </w:rPr>
        <w:t>C, D e E ao mesmo tempo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ficar no modo degradado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até a causa ser </w:t>
      </w:r>
      <w:r>
        <w:rPr>
          <w:rFonts w:ascii="Arial" w:hAnsi="Arial" w:cs="Arial" w:eastAsia="Arial"/>
          <w:b/>
          <w:i w:val="0"/>
          <w:color w:val="1F2A37"/>
          <w:sz w:val="20"/>
        </w:rPr>
        <w:t>confirmada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Perguntas de causa: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Sinal elétrico: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disjuntor desarmado, térmico atuado, inversor em falha (qual código?), cheiro de queimado, quadro quente ou molhado?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Sinal mecânico: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ruído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(rolamento, cavitação), </w:t>
      </w:r>
      <w:r>
        <w:rPr>
          <w:rFonts w:ascii="Arial" w:hAnsi="Arial" w:cs="Arial" w:eastAsia="Arial"/>
          <w:b/>
          <w:i w:val="0"/>
          <w:color w:val="1F2A37"/>
          <w:sz w:val="20"/>
        </w:rPr>
        <w:t>vibração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aquecimento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vazamento no </w:t>
      </w:r>
      <w:r>
        <w:rPr>
          <w:rFonts w:ascii="Arial" w:hAnsi="Arial" w:cs="Arial" w:eastAsia="Arial"/>
          <w:b/>
          <w:i w:val="0"/>
          <w:color w:val="1F2A37"/>
          <w:sz w:val="20"/>
        </w:rPr>
        <w:t>selo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Gira, mas não recalca: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sucção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ar ou sem água (</w:t>
      </w:r>
      <w:r>
        <w:rPr>
          <w:rFonts w:ascii="Arial" w:hAnsi="Arial" w:cs="Arial" w:eastAsia="Arial"/>
          <w:b/>
          <w:i w:val="0"/>
          <w:color w:val="1F2A37"/>
          <w:sz w:val="20"/>
        </w:rPr>
        <w:t>bomba a seco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),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fechado, </w:t>
      </w:r>
      <w:r>
        <w:rPr>
          <w:rFonts w:ascii="Arial" w:hAnsi="Arial" w:cs="Arial" w:eastAsia="Arial"/>
          <w:b/>
          <w:i w:val="0"/>
          <w:color w:val="1F2A37"/>
          <w:sz w:val="20"/>
        </w:rPr>
        <w:t>retenção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travada, </w:t>
      </w:r>
      <w:r>
        <w:rPr>
          <w:rFonts w:ascii="Arial" w:hAnsi="Arial" w:cs="Arial" w:eastAsia="Arial"/>
          <w:b/>
          <w:i w:val="0"/>
          <w:color w:val="1F2A37"/>
          <w:sz w:val="20"/>
        </w:rPr>
        <w:t>sentido de giro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invertido (após obra elétrica), </w:t>
      </w:r>
      <w:r>
        <w:rPr>
          <w:rFonts w:ascii="Arial" w:hAnsi="Arial" w:cs="Arial" w:eastAsia="Arial"/>
          <w:b/>
          <w:i w:val="0"/>
          <w:color w:val="1F2A37"/>
          <w:sz w:val="20"/>
        </w:rPr>
        <w:t>acoplamento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</w:t>
      </w:r>
      <w:r>
        <w:rPr>
          <w:rFonts w:ascii="Arial" w:hAnsi="Arial" w:cs="Arial" w:eastAsia="Arial"/>
          <w:b/>
          <w:i w:val="0"/>
          <w:color w:val="1F2A37"/>
          <w:sz w:val="20"/>
        </w:rPr>
        <w:t>rotor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quebrado?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Comando: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boia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</w:t>
      </w:r>
      <w:r>
        <w:rPr>
          <w:rFonts w:ascii="Arial" w:hAnsi="Arial" w:cs="Arial" w:eastAsia="Arial"/>
          <w:b/>
          <w:i w:val="0"/>
          <w:color w:val="1F2A37"/>
          <w:sz w:val="20"/>
        </w:rPr>
        <w:t>sensor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(A22) travado ou sujo; </w:t>
      </w:r>
      <w:r>
        <w:rPr>
          <w:rFonts w:ascii="Arial" w:hAnsi="Arial" w:cs="Arial" w:eastAsia="Arial"/>
          <w:b/>
          <w:i w:val="0"/>
          <w:color w:val="1F2A37"/>
          <w:sz w:val="20"/>
        </w:rPr>
        <w:t>modo manual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deixado depois de manutenção; </w:t>
      </w:r>
      <w:r>
        <w:rPr>
          <w:rFonts w:ascii="Arial" w:hAnsi="Arial" w:cs="Arial" w:eastAsia="Arial"/>
          <w:b/>
          <w:i w:val="0"/>
          <w:color w:val="1F2A37"/>
          <w:sz w:val="20"/>
        </w:rPr>
        <w:t>supervisório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sem comando?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Houve intervenção recente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(manutenção, obra elétrica, troca de componente)?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Ações específicas: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Parar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bomba que apresenta </w:t>
      </w:r>
      <w:r>
        <w:rPr>
          <w:rFonts w:ascii="Arial" w:hAnsi="Arial" w:cs="Arial" w:eastAsia="Arial"/>
          <w:b/>
          <w:i w:val="0"/>
          <w:color w:val="1F2A37"/>
          <w:sz w:val="20"/>
        </w:rPr>
        <w:t>ruído, vibração, aquecimento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que </w:t>
      </w:r>
      <w:r>
        <w:rPr>
          <w:rFonts w:ascii="Arial" w:hAnsi="Arial" w:cs="Arial" w:eastAsia="Arial"/>
          <w:b/>
          <w:i w:val="0"/>
          <w:color w:val="1F2A37"/>
          <w:sz w:val="20"/>
        </w:rPr>
        <w:t>gira sem recalcar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 for possível com segurança ⚠), para </w:t>
      </w:r>
      <w:r>
        <w:rPr>
          <w:rFonts w:ascii="Arial" w:hAnsi="Arial" w:cs="Arial" w:eastAsia="Arial"/>
          <w:b/>
          <w:i w:val="0"/>
          <w:color w:val="1F2A37"/>
          <w:sz w:val="20"/>
        </w:rPr>
        <w:t>não agravar o dano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Passar para a reserva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7.1).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Não rearmar em sequência.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Uma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tentativa, por habilitado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colocar bomba em </w:t>
      </w:r>
      <w:r>
        <w:rPr>
          <w:rFonts w:ascii="Arial" w:hAnsi="Arial" w:cs="Arial" w:eastAsia="Arial"/>
          <w:b/>
          <w:i w:val="0"/>
          <w:color w:val="1F2A37"/>
          <w:sz w:val="20"/>
        </w:rPr>
        <w:t>by-pass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inversor ou do contator </w:t>
      </w:r>
      <w:r>
        <w:rPr>
          <w:rFonts w:ascii="Arial" w:hAnsi="Arial" w:cs="Arial" w:eastAsia="Arial"/>
          <w:b/>
          <w:i w:val="0"/>
          <w:color w:val="1F2A37"/>
          <w:sz w:val="20"/>
        </w:rPr>
        <w:t>sem habilitado e sem autorização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nível 1.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Acionar o fornecedor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elétrica ou de bombas e, se a causa </w:t>
      </w:r>
      <w:r>
        <w:rPr>
          <w:rFonts w:ascii="Arial" w:hAnsi="Arial" w:cs="Arial" w:eastAsia="Arial"/>
          <w:b/>
          <w:i w:val="0"/>
          <w:color w:val="1F2A37"/>
          <w:sz w:val="20"/>
        </w:rPr>
        <w:t>segue indefinida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o </w:t>
      </w:r>
      <w:r>
        <w:rPr>
          <w:rFonts w:ascii="Arial" w:hAnsi="Arial" w:cs="Arial" w:eastAsia="Arial"/>
          <w:b/>
          <w:i w:val="0"/>
          <w:color w:val="1F2A37"/>
          <w:sz w:val="20"/>
        </w:rPr>
        <w:t>consultor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(por decisão do síndico).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Seguir C, D e 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conforme as cargas afetadas.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liberar para operação normal </w:t>
      </w:r>
      <w:r>
        <w:rPr>
          <w:rFonts w:ascii="Arial" w:hAnsi="Arial" w:cs="Arial" w:eastAsia="Arial"/>
          <w:b/>
          <w:i w:val="0"/>
          <w:color w:val="1F2A37"/>
          <w:sz w:val="20"/>
        </w:rPr>
        <w:t>sem causa identificada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ou, se não for possível identificar, </w:t>
      </w:r>
      <w:r>
        <w:rPr>
          <w:rFonts w:ascii="Arial" w:hAnsi="Arial" w:cs="Arial" w:eastAsia="Arial"/>
          <w:b/>
          <w:i w:val="0"/>
          <w:color w:val="1F2A37"/>
          <w:sz w:val="20"/>
        </w:rPr>
        <w:t>sem parecer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fornecedor ou do consultor.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7. Recursos de contingência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7.1 Bomba reserva, rodízio e partida manual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Bomba reserva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existe? (ficha: S/N/?).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sei = não existe.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Rodízio (revezamento):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bombas que </w:t>
      </w:r>
      <w:r>
        <w:rPr>
          <w:rFonts w:ascii="Arial" w:hAnsi="Arial" w:cs="Arial" w:eastAsia="Arial"/>
          <w:b/>
          <w:i w:val="0"/>
          <w:color w:val="1F2A37"/>
          <w:sz w:val="20"/>
        </w:rPr>
        <w:t>nunca alternam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deixam a reserva </w:t>
      </w:r>
      <w:r>
        <w:rPr>
          <w:rFonts w:ascii="Arial" w:hAnsi="Arial" w:cs="Arial" w:eastAsia="Arial"/>
          <w:b/>
          <w:i w:val="0"/>
          <w:color w:val="1F2A37"/>
          <w:sz w:val="20"/>
        </w:rPr>
        <w:t>parada por anos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ela </w:t>
      </w:r>
      <w:r>
        <w:rPr>
          <w:rFonts w:ascii="Arial" w:hAnsi="Arial" w:cs="Arial" w:eastAsia="Arial"/>
          <w:b/>
          <w:i w:val="0"/>
          <w:color w:val="1F2A37"/>
          <w:sz w:val="20"/>
        </w:rPr>
        <w:t>não parte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quando precisa. Conferir se o </w:t>
      </w:r>
      <w:r>
        <w:rPr>
          <w:rFonts w:ascii="Arial" w:hAnsi="Arial" w:cs="Arial" w:eastAsia="Arial"/>
          <w:b/>
          <w:i w:val="0"/>
          <w:color w:val="1F2A37"/>
          <w:sz w:val="20"/>
        </w:rPr>
        <w:t>revezamento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está </w:t>
      </w:r>
      <w:r>
        <w:rPr>
          <w:rFonts w:ascii="Arial" w:hAnsi="Arial" w:cs="Arial" w:eastAsia="Arial"/>
          <w:b/>
          <w:i w:val="0"/>
          <w:color w:val="1F2A37"/>
          <w:sz w:val="20"/>
        </w:rPr>
        <w:t>ativo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se </w:t>
      </w:r>
      <w:r>
        <w:rPr>
          <w:rFonts w:ascii="Arial" w:hAnsi="Arial" w:cs="Arial" w:eastAsia="Arial"/>
          <w:b/>
          <w:i w:val="0"/>
          <w:color w:val="1F2A37"/>
          <w:sz w:val="20"/>
        </w:rPr>
        <w:t>a reserva já partiu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neste período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Partida manual: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só por </w:t>
      </w:r>
      <w:r>
        <w:rPr>
          <w:rFonts w:ascii="Arial" w:hAnsi="Arial" w:cs="Arial" w:eastAsia="Arial"/>
          <w:b/>
          <w:i w:val="0"/>
          <w:color w:val="1F2A37"/>
          <w:sz w:val="20"/>
        </w:rPr>
        <w:t>pessoa habilitada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conforme instrução escrita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 ficha ou no fornecedor ⚠. Antes: </w:t>
      </w:r>
      <w:r>
        <w:rPr>
          <w:rFonts w:ascii="Arial" w:hAnsi="Arial" w:cs="Arial" w:eastAsia="Arial"/>
          <w:b/>
          <w:i w:val="0"/>
          <w:color w:val="1F2A37"/>
          <w:sz w:val="20"/>
        </w:rPr>
        <w:t>sucção cheia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certos, </w:t>
      </w:r>
      <w:r>
        <w:rPr>
          <w:rFonts w:ascii="Arial" w:hAnsi="Arial" w:cs="Arial" w:eastAsia="Arial"/>
          <w:b/>
          <w:i w:val="0"/>
          <w:color w:val="1F2A37"/>
          <w:sz w:val="20"/>
        </w:rPr>
        <w:t>sentido de giro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nível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Depois: observar </w:t>
      </w:r>
      <w:r>
        <w:rPr>
          <w:rFonts w:ascii="Arial" w:hAnsi="Arial" w:cs="Arial" w:eastAsia="Arial"/>
          <w:b/>
          <w:i w:val="0"/>
          <w:color w:val="1F2A37"/>
          <w:sz w:val="20"/>
        </w:rPr>
        <w:t>pressão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ruído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corrente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Voltar ao automático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ao final e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quem, quando e </w:t>
      </w:r>
      <w:r>
        <w:rPr>
          <w:rFonts w:ascii="Arial" w:hAnsi="Arial" w:cs="Arial" w:eastAsia="Arial"/>
          <w:b/>
          <w:i w:val="0"/>
          <w:color w:val="1F2A37"/>
          <w:sz w:val="20"/>
        </w:rPr>
        <w:t>por que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ficou manual.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Modo manual esquecido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é causa clássica de bomba que não parte no incidente seguinte. </w:t>
      </w:r>
      <w:r>
        <w:rPr>
          <w:rFonts w:ascii="Arial" w:hAnsi="Arial" w:cs="Arial" w:eastAsia="Arial"/>
          <w:b/>
          <w:i w:val="0"/>
          <w:color w:val="1F2A37"/>
          <w:sz w:val="20"/>
        </w:rPr>
        <w:t>Anotar na passagem de turno.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7.2 Bomba de aluguel ou portátil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Quando: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falha </w:t>
      </w:r>
      <w:r>
        <w:rPr>
          <w:rFonts w:ascii="Arial" w:hAnsi="Arial" w:cs="Arial" w:eastAsia="Arial"/>
          <w:b/>
          <w:i w:val="0"/>
          <w:color w:val="1F2A37"/>
          <w:sz w:val="20"/>
        </w:rPr>
        <w:t>não será corrigida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tempo de evitar </w:t>
      </w:r>
      <w:r>
        <w:rPr>
          <w:rFonts w:ascii="Arial" w:hAnsi="Arial" w:cs="Arial" w:eastAsia="Arial"/>
          <w:b/>
          <w:i w:val="0"/>
          <w:color w:val="1F2A37"/>
          <w:sz w:val="20"/>
        </w:rPr>
        <w:t>alagamento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(ramo D) ou </w:t>
      </w:r>
      <w:r>
        <w:rPr>
          <w:rFonts w:ascii="Arial" w:hAnsi="Arial" w:cs="Arial" w:eastAsia="Arial"/>
          <w:b/>
          <w:i w:val="0"/>
          <w:color w:val="1F2A37"/>
          <w:sz w:val="20"/>
        </w:rPr>
        <w:t>falta de água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(ramo E), por decisão do </w:t>
      </w:r>
      <w:r>
        <w:rPr>
          <w:rFonts w:ascii="Arial" w:hAnsi="Arial" w:cs="Arial" w:eastAsia="Arial"/>
          <w:b/>
          <w:i w:val="0"/>
          <w:color w:val="1F2A37"/>
          <w:sz w:val="20"/>
        </w:rPr>
        <w:t>nível 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do </w:t>
      </w:r>
      <w:r>
        <w:rPr>
          <w:rFonts w:ascii="Arial" w:hAnsi="Arial" w:cs="Arial" w:eastAsia="Arial"/>
          <w:b/>
          <w:i w:val="0"/>
          <w:color w:val="1F2A37"/>
          <w:sz w:val="20"/>
        </w:rPr>
        <w:t>síndico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Kit de bomba portátil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(prevenção, seção 10): bomba submersível, </w:t>
      </w:r>
      <w:r>
        <w:rPr>
          <w:rFonts w:ascii="Arial" w:hAnsi="Arial" w:cs="Arial" w:eastAsia="Arial"/>
          <w:b/>
          <w:i w:val="0"/>
          <w:color w:val="1F2A37"/>
          <w:sz w:val="20"/>
        </w:rPr>
        <w:t>mangotes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 medida, </w:t>
      </w:r>
      <w:r>
        <w:rPr>
          <w:rFonts w:ascii="Arial" w:hAnsi="Arial" w:cs="Arial" w:eastAsia="Arial"/>
          <w:b/>
          <w:i w:val="0"/>
          <w:color w:val="1F2A37"/>
          <w:sz w:val="20"/>
        </w:rPr>
        <w:t>quadro ou extensão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adequados, </w:t>
      </w:r>
      <w:r>
        <w:rPr>
          <w:rFonts w:ascii="Arial" w:hAnsi="Arial" w:cs="Arial" w:eastAsia="Arial"/>
          <w:b/>
          <w:i w:val="0"/>
          <w:color w:val="1F2A37"/>
          <w:sz w:val="20"/>
        </w:rPr>
        <w:t>corda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para recolher, </w:t>
      </w:r>
      <w:r>
        <w:rPr>
          <w:rFonts w:ascii="Arial" w:hAnsi="Arial" w:cs="Arial" w:eastAsia="Arial"/>
          <w:b/>
          <w:i w:val="0"/>
          <w:color w:val="1F2A37"/>
          <w:sz w:val="20"/>
        </w:rPr>
        <w:t>lanterna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Ligação elétrica por habilitado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em tomada ou quadro </w:t>
      </w:r>
      <w:r>
        <w:rPr>
          <w:rFonts w:ascii="Arial" w:hAnsi="Arial" w:cs="Arial" w:eastAsia="Arial"/>
          <w:b/>
          <w:i w:val="0"/>
          <w:color w:val="1F2A37"/>
          <w:sz w:val="20"/>
        </w:rPr>
        <w:t>adequado e protegido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fora da água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sem emenda improvisada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nunca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quadro molhado.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Descarga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para </w:t>
      </w:r>
      <w:r>
        <w:rPr>
          <w:rFonts w:ascii="Arial" w:hAnsi="Arial" w:cs="Arial" w:eastAsia="Arial"/>
          <w:b/>
          <w:i w:val="0"/>
          <w:color w:val="1F2A37"/>
          <w:sz w:val="20"/>
        </w:rPr>
        <w:t>destino adequado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(esgoto, pluvial ou ralo, conforme o fluido). </w:t>
      </w:r>
      <w:r>
        <w:rPr>
          <w:rFonts w:ascii="Arial" w:hAnsi="Arial" w:cs="Arial" w:eastAsia="Arial"/>
          <w:b/>
          <w:i w:val="0"/>
          <w:color w:val="1F2A37"/>
          <w:sz w:val="20"/>
        </w:rPr>
        <w:t>Nunca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ligada ao </w:t>
      </w:r>
      <w:r>
        <w:rPr>
          <w:rFonts w:ascii="Arial" w:hAnsi="Arial" w:cs="Arial" w:eastAsia="Arial"/>
          <w:b/>
          <w:i w:val="0"/>
          <w:color w:val="1F2A37"/>
          <w:sz w:val="20"/>
        </w:rPr>
        <w:t>potável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nunca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</w:t>
      </w:r>
      <w:r>
        <w:rPr>
          <w:rFonts w:ascii="Arial" w:hAnsi="Arial" w:cs="Arial" w:eastAsia="Arial"/>
          <w:b/>
          <w:i w:val="0"/>
          <w:color w:val="1F2A37"/>
          <w:sz w:val="20"/>
        </w:rPr>
        <w:t>mangueira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entre potável e circuito.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Monitorar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bomba (sobreaquecimento, entrada de lixo, bomba a seco) e o nível; </w:t>
      </w:r>
      <w:r>
        <w:rPr>
          <w:rFonts w:ascii="Arial" w:hAnsi="Arial" w:cs="Arial" w:eastAsia="Arial"/>
          <w:b/>
          <w:i w:val="0"/>
          <w:color w:val="1F2A37"/>
          <w:sz w:val="20"/>
        </w:rPr>
        <w:t>anotar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início e fim.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Água potável: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bomba de </w:t>
      </w:r>
      <w:r>
        <w:rPr>
          <w:rFonts w:ascii="Arial" w:hAnsi="Arial" w:cs="Arial" w:eastAsia="Arial"/>
          <w:b/>
          <w:i w:val="0"/>
          <w:color w:val="1F2A37"/>
          <w:sz w:val="20"/>
        </w:rPr>
        <w:t>transferência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só </w:t>
      </w:r>
      <w:r>
        <w:rPr>
          <w:rFonts w:ascii="Arial" w:hAnsi="Arial" w:cs="Arial" w:eastAsia="Arial"/>
          <w:b/>
          <w:i w:val="0"/>
          <w:color w:val="1F2A37"/>
          <w:sz w:val="20"/>
        </w:rPr>
        <w:t>entre reservatórios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com folga de ar na entrada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(separação atmosférica), </w:t>
      </w:r>
      <w:r>
        <w:rPr>
          <w:rFonts w:ascii="Arial" w:hAnsi="Arial" w:cs="Arial" w:eastAsia="Arial"/>
          <w:b/>
          <w:i w:val="0"/>
          <w:color w:val="1F2A37"/>
          <w:sz w:val="20"/>
        </w:rPr>
        <w:t>sem mangueira conectada à torneira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Ver a regra de reposição segura do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(ramo A) e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2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7.3 Gerador de aluguel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Posição ao ar livre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longe de aberturas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(portas, janelas, tomadas de ar), </w:t>
      </w:r>
      <w:r>
        <w:rPr>
          <w:rFonts w:ascii="Arial" w:hAnsi="Arial" w:cs="Arial" w:eastAsia="Arial"/>
          <w:b/>
          <w:i w:val="0"/>
          <w:color w:val="1F2A37"/>
          <w:sz w:val="20"/>
        </w:rPr>
        <w:t>nunca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subsolo ou garagem fechada (</w:t>
      </w:r>
      <w:r>
        <w:rPr>
          <w:rFonts w:ascii="Arial" w:hAnsi="Arial" w:cs="Arial" w:eastAsia="Arial"/>
          <w:b/>
          <w:i w:val="0"/>
          <w:color w:val="1F2A37"/>
          <w:sz w:val="20"/>
        </w:rPr>
        <w:t>monóxido de carbono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Conexão elétrica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por </w:t>
      </w:r>
      <w:r>
        <w:rPr>
          <w:rFonts w:ascii="Arial" w:hAnsi="Arial" w:cs="Arial" w:eastAsia="Arial"/>
          <w:b/>
          <w:i w:val="0"/>
          <w:color w:val="1F2A37"/>
          <w:sz w:val="20"/>
        </w:rPr>
        <w:t>habilitado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em </w:t>
      </w:r>
      <w:r>
        <w:rPr>
          <w:rFonts w:ascii="Arial" w:hAnsi="Arial" w:cs="Arial" w:eastAsia="Arial"/>
          <w:b/>
          <w:i w:val="0"/>
          <w:color w:val="1F2A37"/>
          <w:sz w:val="20"/>
        </w:rPr>
        <w:t>ponto de conexão previsto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(ficha: S/N/?) ou </w:t>
      </w:r>
      <w:r>
        <w:rPr>
          <w:rFonts w:ascii="Arial" w:hAnsi="Arial" w:cs="Arial" w:eastAsia="Arial"/>
          <w:b/>
          <w:i w:val="0"/>
          <w:color w:val="1F2A37"/>
          <w:sz w:val="20"/>
        </w:rPr>
        <w:t>com chave de transferência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adequada ⚠. </w:t>
      </w:r>
      <w:r>
        <w:rPr>
          <w:rFonts w:ascii="Arial" w:hAnsi="Arial" w:cs="Arial" w:eastAsia="Arial"/>
          <w:b/>
          <w:i w:val="0"/>
          <w:color w:val="1F2A37"/>
          <w:sz w:val="20"/>
        </w:rPr>
        <w:t>Nunca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ligar "direto" no quadro (retorno de energia para a rede, seção 3).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Combustível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aterramento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conforme o fornecedor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Prazo: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contrato de emergência (H21) deve dizer o </w:t>
      </w:r>
      <w:r>
        <w:rPr>
          <w:rFonts w:ascii="Arial" w:hAnsi="Arial" w:cs="Arial" w:eastAsia="Arial"/>
          <w:b/>
          <w:i w:val="0"/>
          <w:color w:val="1F2A37"/>
          <w:sz w:val="20"/>
        </w:rPr>
        <w:t>tempo de chegada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 (definir com o fornecedor).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8. Quadro: o que não fazer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5204"/>
        <w:gridCol w:w="4461"/>
      </w:tblGrid>
      <w:tr>
        <w:trPr>
          <w:tblHeader/>
        </w:trPr>
        <w:tc>
          <w:tcPr>
            <w:tcW w:type="dxa" w:w="5204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Não faça</w:t>
            </w:r>
          </w:p>
        </w:tc>
        <w:tc>
          <w:tcPr>
            <w:tcW w:type="dxa" w:w="4461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Porque</w:t>
            </w:r>
          </w:p>
        </w:tc>
      </w:tr>
      <w:tr>
        <w:trPr>
          <w:cantSplit/>
        </w:trPr>
        <w:tc>
          <w:tcPr>
            <w:tcW w:type="dxa" w:w="520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Manobrar quadro molhado, quente ou com fumaça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, ou sem habilitação</w:t>
            </w:r>
          </w:p>
        </w:tc>
        <w:tc>
          <w:tcPr>
            <w:tcW w:type="dxa" w:w="446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Choque, arco elétrico, incêndio</w:t>
            </w:r>
          </w:p>
        </w:tc>
      </w:tr>
      <w:tr>
        <w:trPr>
          <w:cantSplit/>
        </w:trPr>
        <w:tc>
          <w:tcPr>
            <w:tcW w:type="dxa" w:w="520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Rearmar disjuntor em sequência</w:t>
            </w:r>
          </w:p>
        </w:tc>
        <w:tc>
          <w:tcPr>
            <w:tcW w:type="dxa" w:w="446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Queima motor, solda contato, causa incêndio</w:t>
            </w:r>
          </w:p>
        </w:tc>
      </w:tr>
      <w:tr>
        <w:trPr>
          <w:cantSplit/>
        </w:trPr>
        <w:tc>
          <w:tcPr>
            <w:tcW w:type="dxa" w:w="520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Entrar em poço, cisterna ou fosso</w:t>
            </w:r>
          </w:p>
        </w:tc>
        <w:tc>
          <w:tcPr>
            <w:tcW w:type="dxa" w:w="446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Espaço confinado: gás e falta de oxigênio</w:t>
            </w:r>
          </w:p>
        </w:tc>
      </w:tr>
      <w:tr>
        <w:trPr>
          <w:cantSplit/>
        </w:trPr>
        <w:tc>
          <w:tcPr>
            <w:tcW w:type="dxa" w:w="520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Entrar em área alagada com energia</w:t>
            </w:r>
          </w:p>
        </w:tc>
        <w:tc>
          <w:tcPr>
            <w:tcW w:type="dxa" w:w="446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Choque</w:t>
            </w:r>
          </w:p>
        </w:tc>
      </w:tr>
      <w:tr>
        <w:trPr>
          <w:cantSplit/>
        </w:trPr>
        <w:tc>
          <w:tcPr>
            <w:tcW w:type="dxa" w:w="520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Ligar gerador portátil ou de aluguel direto no quadro</w:t>
            </w:r>
          </w:p>
        </w:tc>
        <w:tc>
          <w:tcPr>
            <w:tcW w:type="dxa" w:w="446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Retorno de energia mata quem trabalha na rede da concessionária</w:t>
            </w:r>
          </w:p>
        </w:tc>
      </w:tr>
      <w:tr>
        <w:trPr>
          <w:cantSplit/>
        </w:trPr>
        <w:tc>
          <w:tcPr>
            <w:tcW w:type="dxa" w:w="520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Gerador em subsolo, garagem fechada ou sem ventilação</w:t>
            </w:r>
          </w:p>
        </w:tc>
        <w:tc>
          <w:tcPr>
            <w:tcW w:type="dxa" w:w="446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Monóxido de carbono</w:t>
            </w:r>
          </w:p>
        </w:tc>
      </w:tr>
      <w:tr>
        <w:trPr>
          <w:cantSplit/>
        </w:trPr>
        <w:tc>
          <w:tcPr>
            <w:tcW w:type="dxa" w:w="520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Partir todas as bombas ao mesmo tempo</w:t>
            </w:r>
          </w:p>
        </w:tc>
        <w:tc>
          <w:tcPr>
            <w:tcW w:type="dxa" w:w="446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Pico de corrente: derruba o gerador</w:t>
            </w:r>
          </w:p>
        </w:tc>
      </w:tr>
      <w:tr>
        <w:trPr>
          <w:cantSplit/>
        </w:trPr>
        <w:tc>
          <w:tcPr>
            <w:tcW w:type="dxa" w:w="520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Partir bomba a seco ou com ar na linha</w:t>
            </w:r>
          </w:p>
        </w:tc>
        <w:tc>
          <w:tcPr>
            <w:tcW w:type="dxa" w:w="446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Destrói selo e rotor; perde pressão</w:t>
            </w:r>
          </w:p>
        </w:tc>
      </w:tr>
      <w:tr>
        <w:trPr>
          <w:cantSplit/>
        </w:trPr>
        <w:tc>
          <w:tcPr>
            <w:tcW w:type="dxa" w:w="520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Abrir ou fechar registro de recalque de golpe</w:t>
            </w:r>
          </w:p>
        </w:tc>
        <w:tc>
          <w:tcPr>
            <w:tcW w:type="dxa" w:w="446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Golpe de aríete; rompe tubo</w:t>
            </w:r>
          </w:p>
        </w:tc>
      </w:tr>
      <w:tr>
        <w:trPr>
          <w:cantSplit/>
        </w:trPr>
        <w:tc>
          <w:tcPr>
            <w:tcW w:type="dxa" w:w="520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Desligar ou "pular" proteção de incêndio sem decisão do síndico</w:t>
            </w:r>
          </w:p>
        </w:tc>
        <w:tc>
          <w:tcPr>
            <w:tcW w:type="dxa" w:w="446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Prédio fica sem proteção sem ninguém saber</w:t>
            </w:r>
          </w:p>
        </w:tc>
      </w:tr>
      <w:tr>
        <w:trPr>
          <w:cantSplit/>
        </w:trPr>
        <w:tc>
          <w:tcPr>
            <w:tcW w:type="dxa" w:w="520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Abrir a válvula de transferência da reserva de incêndio para consumo</w:t>
            </w:r>
          </w:p>
        </w:tc>
        <w:tc>
          <w:tcPr>
            <w:tcW w:type="dxa" w:w="446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Esvazia a reserva (Cenário 2 vira Cenário 6)</w:t>
            </w:r>
          </w:p>
        </w:tc>
      </w:tr>
      <w:tr>
        <w:trPr>
          <w:cantSplit/>
        </w:trPr>
        <w:tc>
          <w:tcPr>
            <w:tcW w:type="dxa" w:w="520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Mangueira ligada entre potável e circuito para "encher"</w:t>
            </w:r>
          </w:p>
        </w:tc>
        <w:tc>
          <w:tcPr>
            <w:tcW w:type="dxa" w:w="446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É a causa do episódio 2 (Cenário 1)</w:t>
            </w:r>
          </w:p>
        </w:tc>
      </w:tr>
      <w:tr>
        <w:trPr>
          <w:cantSplit/>
        </w:trPr>
        <w:tc>
          <w:tcPr>
            <w:tcW w:type="dxa" w:w="520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Religar bomba de circuito químico sem ler a pressão</w:t>
            </w:r>
          </w:p>
        </w:tc>
        <w:tc>
          <w:tcPr>
            <w:tcW w:type="dxa" w:w="446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Contrapressão sobre a rede potável</w:t>
            </w:r>
          </w:p>
        </w:tc>
      </w:tr>
      <w:tr>
        <w:trPr>
          <w:cantSplit/>
        </w:trPr>
        <w:tc>
          <w:tcPr>
            <w:tcW w:type="dxa" w:w="520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Voltar para a rede no primeiro instante</w:t>
            </w:r>
          </w:p>
        </w:tc>
        <w:tc>
          <w:tcPr>
            <w:tcW w:type="dxa" w:w="446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Retorno instável derruba a transferência</w:t>
            </w:r>
          </w:p>
        </w:tc>
      </w:tr>
      <w:tr>
        <w:trPr>
          <w:cantSplit/>
        </w:trPr>
        <w:tc>
          <w:tcPr>
            <w:tcW w:type="dxa" w:w="520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Esperar o alarme de diesel baixo para ligar ao fornecedor</w:t>
            </w:r>
          </w:p>
        </w:tc>
        <w:tc>
          <w:tcPr>
            <w:tcW w:type="dxa" w:w="446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Gerador para e leva tudo</w:t>
            </w:r>
          </w:p>
        </w:tc>
      </w:tr>
      <w:tr>
        <w:trPr>
          <w:cantSplit/>
        </w:trPr>
        <w:tc>
          <w:tcPr>
            <w:tcW w:type="dxa" w:w="520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Deixar a bomba em manual depois do conserto</w:t>
            </w:r>
          </w:p>
        </w:tc>
        <w:tc>
          <w:tcPr>
            <w:tcW w:type="dxa" w:w="446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Não parte no próximo incidente</w:t>
            </w:r>
          </w:p>
        </w:tc>
      </w:tr>
      <w:tr>
        <w:trPr>
          <w:cantSplit/>
        </w:trPr>
        <w:tc>
          <w:tcPr>
            <w:tcW w:type="dxa" w:w="520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Afirmar a causa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antes de confirmada</w:t>
            </w:r>
          </w:p>
        </w:tc>
        <w:tc>
          <w:tcPr>
            <w:tcW w:type="dxa" w:w="446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Gera passivo e perde credibilidade</w:t>
            </w: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9. Modelos de comunicação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Aviso ao ocupante (curto):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  <w:shd w:val="clear" w:color="auto" w:fill="FAF8F3"/>
          </w:tcPr>
          <w:p>
            <w:pPr>
              <w:spacing w:after="60" w:before="60" w:line="26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AVISO — Falha de energia / bomba.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Identificamos [falta de energia / falha em equipamento de água] em [local]. A equipe técnica está atuando.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Pode haver [falta de água / queda de pressão / elevadores parados / ar-condicionado desligado]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em [andares/áreas]. Por favor,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reduza o uso de água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não use os elevadores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até novo aviso. Em caso de emergência, procure [local/contato da central]. Próxima atualização às [hora].</w:t>
            </w:r>
          </w:p>
        </w:tc>
      </w:tr>
    </w:tbl>
    <w:p>
      <w:pPr>
        <w:spacing w:after="40" w:before="0" w:line="120" w:lineRule="exact"/>
      </w:pP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Ao restaurante / loja de alimentos: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acrescentar "</w:t>
      </w:r>
      <w:r>
        <w:rPr>
          <w:rFonts w:ascii="Arial" w:hAnsi="Arial" w:cs="Arial" w:eastAsia="Arial"/>
          <w:b/>
          <w:i w:val="0"/>
          <w:color w:val="1F2A37"/>
          <w:sz w:val="20"/>
        </w:rPr>
        <w:t>cuide dos alimentos refrigerados e do gelo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suspenda o preparo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 a água ou a energia faltarem, e </w:t>
      </w:r>
      <w:r>
        <w:rPr>
          <w:rFonts w:ascii="Arial" w:hAnsi="Arial" w:cs="Arial" w:eastAsia="Arial"/>
          <w:b/>
          <w:i w:val="0"/>
          <w:color w:val="1F2A37"/>
          <w:sz w:val="20"/>
        </w:rPr>
        <w:t>não use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água da rede para alimento e gelo </w:t>
      </w:r>
      <w:r>
        <w:rPr>
          <w:rFonts w:ascii="Arial" w:hAnsi="Arial" w:cs="Arial" w:eastAsia="Arial"/>
          <w:b/>
          <w:i w:val="0"/>
          <w:color w:val="1F2A37"/>
          <w:sz w:val="20"/>
        </w:rPr>
        <w:t>se houver cor, odor ou turbidez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". A decisão sobre descarte de alimento é do </w:t>
      </w:r>
      <w:r>
        <w:rPr>
          <w:rFonts w:ascii="Arial" w:hAnsi="Arial" w:cs="Arial" w:eastAsia="Arial"/>
          <w:b/>
          <w:i w:val="0"/>
          <w:color w:val="1F2A37"/>
          <w:sz w:val="20"/>
        </w:rPr>
        <w:t>estabelecimento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conforme as </w:t>
      </w:r>
      <w:r>
        <w:rPr>
          <w:rFonts w:ascii="Arial" w:hAnsi="Arial" w:cs="Arial" w:eastAsia="Arial"/>
          <w:b/>
          <w:i w:val="0"/>
          <w:color w:val="1F2A37"/>
          <w:sz w:val="20"/>
        </w:rPr>
        <w:t>boas práticas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dele.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Ao proprietário (resumo):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que parou e quando; o que ainda funcionava (gerador, bombas, incêndio); o que foi feito; o que </w:t>
      </w:r>
      <w:r>
        <w:rPr>
          <w:rFonts w:ascii="Arial" w:hAnsi="Arial" w:cs="Arial" w:eastAsia="Arial"/>
          <w:b/>
          <w:i w:val="0"/>
          <w:color w:val="1F2A37"/>
          <w:sz w:val="20"/>
        </w:rPr>
        <w:t>está em risco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(proteção de incêndio, subsolo, abastecimento); a causa </w:t>
      </w:r>
      <w:r>
        <w:rPr>
          <w:rFonts w:ascii="Arial" w:hAnsi="Arial" w:cs="Arial" w:eastAsia="Arial"/>
          <w:b/>
          <w:i w:val="0"/>
          <w:color w:val="1F2A37"/>
          <w:sz w:val="20"/>
        </w:rPr>
        <w:t>quando confirmada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o que muda para não repetir. </w:t>
      </w:r>
      <w:r>
        <w:rPr>
          <w:rFonts w:ascii="Arial" w:hAnsi="Arial" w:cs="Arial" w:eastAsia="Arial"/>
          <w:b/>
          <w:i w:val="0"/>
          <w:color w:val="1F2A37"/>
          <w:sz w:val="20"/>
        </w:rPr>
        <w:t>Sem culpar fornecedor ou pessoa antes da análise.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Quando a proteção de incêndio está indisponível (ao síndico e à brigada):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  <w:shd w:val="clear" w:color="auto" w:fill="FAF8F3"/>
          </w:tcPr>
          <w:p>
            <w:pPr>
              <w:spacing w:after="60" w:before="60" w:line="26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ALERTA — Bomba de incêndio indisponível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desde [hora]. Motivo provável: [ ]. Medidas: vigilância reforçada em [áreas], trabalhos a quente suspensos, fornecedor acionado às [hora]. Previsão de normalização: [ ].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Nenhuma proteção deve ser desligada sem decisão do síndico.</w:t>
            </w: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10. Prevenção (o que impede ou reduz este cenário)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Teste periódico do gerador em carga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não só "a vazio" ⚠: frequência, duração e carga definidas pelo </w:t>
      </w:r>
      <w:r>
        <w:rPr>
          <w:rFonts w:ascii="Arial" w:hAnsi="Arial" w:cs="Arial" w:eastAsia="Arial"/>
          <w:b/>
          <w:i w:val="0"/>
          <w:color w:val="1F2A37"/>
          <w:sz w:val="20"/>
        </w:rPr>
        <w:t>responsável técnico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livro ou planilha.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Nível e qualidade do diesel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⚠: combustível parado </w:t>
      </w:r>
      <w:r>
        <w:rPr>
          <w:rFonts w:ascii="Arial" w:hAnsi="Arial" w:cs="Arial" w:eastAsia="Arial"/>
          <w:b/>
          <w:i w:val="0"/>
          <w:color w:val="1F2A37"/>
          <w:sz w:val="20"/>
        </w:rPr>
        <w:t>envelhece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pode contaminar-se; </w:t>
      </w:r>
      <w:r>
        <w:rPr>
          <w:rFonts w:ascii="Arial" w:hAnsi="Arial" w:cs="Arial" w:eastAsia="Arial"/>
          <w:b/>
          <w:i w:val="0"/>
          <w:color w:val="1F2A37"/>
          <w:sz w:val="20"/>
        </w:rPr>
        <w:t>conferir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nível, aspecto e </w:t>
      </w:r>
      <w:r>
        <w:rPr>
          <w:rFonts w:ascii="Arial" w:hAnsi="Arial" w:cs="Arial" w:eastAsia="Arial"/>
          <w:b/>
          <w:i w:val="0"/>
          <w:color w:val="1F2A37"/>
          <w:sz w:val="20"/>
        </w:rPr>
        <w:t>validade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conforme o fornecedor; </w:t>
      </w:r>
      <w:r>
        <w:rPr>
          <w:rFonts w:ascii="Arial" w:hAnsi="Arial" w:cs="Arial" w:eastAsia="Arial"/>
          <w:b/>
          <w:i w:val="0"/>
          <w:color w:val="1F2A37"/>
          <w:sz w:val="20"/>
        </w:rPr>
        <w:t>contrato de fornecimento de emergência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(H21).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Bateria do gerador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das </w:t>
      </w:r>
      <w:r>
        <w:rPr>
          <w:rFonts w:ascii="Arial" w:hAnsi="Arial" w:cs="Arial" w:eastAsia="Arial"/>
          <w:b/>
          <w:i w:val="0"/>
          <w:color w:val="1F2A37"/>
          <w:sz w:val="20"/>
        </w:rPr>
        <w:t>centrais de alarme e de incêndio, do no-break e da iluminação de emergência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testar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trocar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conforme o fabricante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Teste de transferência (QTA/ATS)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com a </w:t>
      </w:r>
      <w:r>
        <w:rPr>
          <w:rFonts w:ascii="Arial" w:hAnsi="Arial" w:cs="Arial" w:eastAsia="Arial"/>
          <w:b/>
          <w:i w:val="0"/>
          <w:color w:val="1F2A37"/>
          <w:sz w:val="20"/>
        </w:rPr>
        <w:t>transferência real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(rede → gerador → rede) ⚠, e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Bomba reserva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rodízio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conferir que o revezamento </w:t>
      </w:r>
      <w:r>
        <w:rPr>
          <w:rFonts w:ascii="Arial" w:hAnsi="Arial" w:cs="Arial" w:eastAsia="Arial"/>
          <w:b/>
          <w:i w:val="0"/>
          <w:color w:val="1F2A37"/>
          <w:sz w:val="20"/>
        </w:rPr>
        <w:t>está ativo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que </w:t>
      </w:r>
      <w:r>
        <w:rPr>
          <w:rFonts w:ascii="Arial" w:hAnsi="Arial" w:cs="Arial" w:eastAsia="Arial"/>
          <w:b/>
          <w:i w:val="0"/>
          <w:color w:val="1F2A37"/>
          <w:sz w:val="20"/>
        </w:rPr>
        <w:t>a reserva já partiu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bomba reserva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existe? (ficha); evitar </w:t>
      </w:r>
      <w:r>
        <w:rPr>
          <w:rFonts w:ascii="Arial" w:hAnsi="Arial" w:cs="Arial" w:eastAsia="Arial"/>
          <w:b/>
          <w:i w:val="0"/>
          <w:color w:val="1F2A37"/>
          <w:sz w:val="20"/>
        </w:rPr>
        <w:t>bomba única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poço, recalque e incêndio.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Manutenção preventiva das bombas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(selo, rolamento, acoplamento, retenção) e dos </w:t>
      </w:r>
      <w:r>
        <w:rPr>
          <w:rFonts w:ascii="Arial" w:hAnsi="Arial" w:cs="Arial" w:eastAsia="Arial"/>
          <w:b/>
          <w:i w:val="0"/>
          <w:color w:val="1F2A37"/>
          <w:sz w:val="20"/>
        </w:rPr>
        <w:t>quadros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(aperto, termografia ⚠) pelo fornecedor.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Nível de alarme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poços, fosso e rampa (alarme de </w:t>
      </w:r>
      <w:r>
        <w:rPr>
          <w:rFonts w:ascii="Arial" w:hAnsi="Arial" w:cs="Arial" w:eastAsia="Arial"/>
          <w:b/>
          <w:i w:val="0"/>
          <w:color w:val="1F2A37"/>
          <w:sz w:val="20"/>
        </w:rPr>
        <w:t>nível alto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), </w:t>
      </w:r>
      <w:r>
        <w:rPr>
          <w:rFonts w:ascii="Arial" w:hAnsi="Arial" w:cs="Arial" w:eastAsia="Arial"/>
          <w:b/>
          <w:i w:val="0"/>
          <w:color w:val="1F2A37"/>
          <w:sz w:val="20"/>
        </w:rPr>
        <w:t>com destinatário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(H6): alarme que ninguém ouve </w:t>
      </w:r>
      <w:r>
        <w:rPr>
          <w:rFonts w:ascii="Arial" w:hAnsi="Arial" w:cs="Arial" w:eastAsia="Arial"/>
          <w:b/>
          <w:i w:val="0"/>
          <w:color w:val="1F2A37"/>
          <w:sz w:val="20"/>
        </w:rPr>
        <w:t>não é alarme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Se </w:t>
      </w:r>
      <w:r>
        <w:rPr>
          <w:rFonts w:ascii="Arial" w:hAnsi="Arial" w:cs="Arial" w:eastAsia="Arial"/>
          <w:b/>
          <w:i w:val="0"/>
          <w:color w:val="1F2A37"/>
          <w:sz w:val="20"/>
        </w:rPr>
        <w:t>não há alarme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a </w:t>
      </w:r>
      <w:r>
        <w:rPr>
          <w:rFonts w:ascii="Arial" w:hAnsi="Arial" w:cs="Arial" w:eastAsia="Arial"/>
          <w:b/>
          <w:i w:val="0"/>
          <w:color w:val="1F2A37"/>
          <w:sz w:val="20"/>
        </w:rPr>
        <w:t>ronda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é o alarme: registrar o nível.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Kit de bomba portátil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 casa de máquinas: bomba submersível, mangotes, extensão ou quadro adequado (por habilitado), lanterna, EPI.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Plano de cargas críticas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 ficha: </w:t>
      </w:r>
      <w:r>
        <w:rPr>
          <w:rFonts w:ascii="Arial" w:hAnsi="Arial" w:cs="Arial" w:eastAsia="Arial"/>
          <w:b/>
          <w:i w:val="0"/>
          <w:color w:val="1F2A37"/>
          <w:sz w:val="20"/>
        </w:rPr>
        <w:t>o que o gerador atende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a ordem de partida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a autonomia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medida.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Autonomia de combustível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⚠: </w:t>
      </w:r>
      <w:r>
        <w:rPr>
          <w:rFonts w:ascii="Arial" w:hAnsi="Arial" w:cs="Arial" w:eastAsia="Arial"/>
          <w:b/>
          <w:i w:val="0"/>
          <w:color w:val="1F2A37"/>
          <w:sz w:val="20"/>
        </w:rPr>
        <w:t>medida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não só calculada, no teste em carga.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Quadros protegidos contra alagamento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(cota, vedação) e </w:t>
      </w:r>
      <w:r>
        <w:rPr>
          <w:rFonts w:ascii="Arial" w:hAnsi="Arial" w:cs="Arial" w:eastAsia="Arial"/>
          <w:b/>
          <w:i w:val="0"/>
          <w:color w:val="1F2A37"/>
          <w:sz w:val="20"/>
        </w:rPr>
        <w:t>mapeados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mapa de quadros e desligamentos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 sala de máquinas.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Instrução escrita de partida manual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(gerador, QTA/ATS, bomba reserva, bomba de incêndio) na </w:t>
      </w:r>
      <w:r>
        <w:rPr>
          <w:rFonts w:ascii="Arial" w:hAnsi="Arial" w:cs="Arial" w:eastAsia="Arial"/>
          <w:b/>
          <w:i w:val="0"/>
          <w:color w:val="1F2A37"/>
          <w:sz w:val="20"/>
        </w:rPr>
        <w:t>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assinada pelo responsável técnico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Contratos de emergência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(H21): eletricista habilitado, gerador de aluguel, bomba de aluguel, fornecedor de diesel, elevadores.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Treinamento da ronda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neste cenário e </w:t>
      </w:r>
      <w:r>
        <w:rPr>
          <w:rFonts w:ascii="Arial" w:hAnsi="Arial" w:cs="Arial" w:eastAsia="Arial"/>
          <w:b/>
          <w:i w:val="0"/>
          <w:color w:val="1F2A37"/>
          <w:sz w:val="20"/>
        </w:rPr>
        <w:t>simulado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(H20), inclusive </w:t>
      </w:r>
      <w:r>
        <w:rPr>
          <w:rFonts w:ascii="Arial" w:hAnsi="Arial" w:cs="Arial" w:eastAsia="Arial"/>
          <w:b/>
          <w:i w:val="0"/>
          <w:color w:val="1F2A37"/>
          <w:sz w:val="20"/>
        </w:rPr>
        <w:t>às 3h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com a escada de escalonamento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Registro dos testes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 planilha-mestre (família 2, bombas; família 10, incêndio; família 11, esgoto e drenagem), e no relatório mensal dos fornecedores, com o </w:t>
      </w:r>
      <w:r>
        <w:rPr>
          <w:rFonts w:ascii="Arial" w:hAnsi="Arial" w:cs="Arial" w:eastAsia="Arial"/>
          <w:b/>
          <w:i w:val="0"/>
          <w:color w:val="1F2A37"/>
          <w:sz w:val="20"/>
        </w:rPr>
        <w:t>checklist padrão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(teste de bomba de incêndio </w:t>
      </w:r>
      <w:r>
        <w:rPr>
          <w:rFonts w:ascii="Arial" w:hAnsi="Arial" w:cs="Arial" w:eastAsia="Arial"/>
          <w:b/>
          <w:i w:val="0"/>
          <w:color w:val="1F2A37"/>
          <w:sz w:val="20"/>
        </w:rPr>
        <w:t>semanal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pedido).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11. Registro de incidente (modelo)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8457"/>
        <w:gridCol w:w="1208"/>
      </w:tblGrid>
      <w:tr>
        <w:trPr>
          <w:tblHeader/>
        </w:trPr>
        <w:tc>
          <w:tcPr>
            <w:tcW w:type="dxa" w:w="8457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Campo</w:t>
            </w:r>
          </w:p>
        </w:tc>
        <w:tc>
          <w:tcPr>
            <w:tcW w:type="dxa" w:w="120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Preencher</w:t>
            </w: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Condomínio / data / hora do alerta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Quem relatou / como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O que parou e o que continuou funcionando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Pessoas em risco / atendimento (choque, elevador, alagamento)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Ramo(s) identificado(s) (A–F) e por quê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Cargas críticas: atendidas pelo gerador? por quanto tempo?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Combustível: nível no início, no fim, autonomia medida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Ações de contenção e de segurança (o que, quem, hora)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Quem manobrou quadro, gerador ou QTA (habilitação)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Escalonamento (níveis acionados, hora)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Fornecedores acionados / hora de chegada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Proteção de incêndio indisponível? por quanto tempo? medidas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Nível de poço / reservatório: leituras (hora, nível)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Bomba reserva, bomba portátil, gerador de aluguel usados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Causa confirmada / como foi verificada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Correção (o que, quem, quando)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Restabelecimento: ordem de partida, intervalo, observações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Verificação de pressão circuito × potável (valores, quem leu)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Cor ou odor na sentinela após o retorno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Comunicações enviadas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Lições e atualizações na ficha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12. O que precisa de validação técnica antes de ser oficial ⚠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Tempos-alvo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das fases e </w:t>
      </w:r>
      <w:r>
        <w:rPr>
          <w:rFonts w:ascii="Arial" w:hAnsi="Arial" w:cs="Arial" w:eastAsia="Arial"/>
          <w:b/>
          <w:i w:val="0"/>
          <w:color w:val="1F2A37"/>
          <w:sz w:val="20"/>
        </w:rPr>
        <w:t>intervalos de ronda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modo degradado.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Prioridade de atendimento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(incluindo tratar poço de esgoto no subsolo como alagamento) e </w:t>
      </w:r>
      <w:r>
        <w:rPr>
          <w:rFonts w:ascii="Arial" w:hAnsi="Arial" w:cs="Arial" w:eastAsia="Arial"/>
          <w:b/>
          <w:i w:val="0"/>
          <w:color w:val="1F2A37"/>
          <w:sz w:val="20"/>
        </w:rPr>
        <w:t>quais cargas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são "críticas".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Ordem e intervalo de partida de motores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 gerador e no retorno da rede, por </w:t>
      </w:r>
      <w:r>
        <w:rPr>
          <w:rFonts w:ascii="Arial" w:hAnsi="Arial" w:cs="Arial" w:eastAsia="Arial"/>
          <w:b/>
          <w:i w:val="0"/>
          <w:color w:val="1F2A37"/>
          <w:sz w:val="20"/>
        </w:rPr>
        <w:t>tipo de partida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(direta, soft-starter, inversor).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Autonomia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combustível (gerador e bomba de incêndio a diesel), das </w:t>
      </w:r>
      <w:r>
        <w:rPr>
          <w:rFonts w:ascii="Arial" w:hAnsi="Arial" w:cs="Arial" w:eastAsia="Arial"/>
          <w:b/>
          <w:i w:val="0"/>
          <w:color w:val="1F2A37"/>
          <w:sz w:val="20"/>
        </w:rPr>
        <w:t>baterias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(centrais, no-break, iluminação de emergência) e </w:t>
      </w:r>
      <w:r>
        <w:rPr>
          <w:rFonts w:ascii="Arial" w:hAnsi="Arial" w:cs="Arial" w:eastAsia="Arial"/>
          <w:b/>
          <w:i w:val="0"/>
          <w:color w:val="1F2A37"/>
          <w:sz w:val="20"/>
        </w:rPr>
        <w:t>como medi-la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Instrução de partida manual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gerador, do QTA/ATS, da bomba reserva e da bomba de incêndio.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Quantas tentativas de rearme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são aceitáveis e em que condições.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Frequência e método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dos testes: gerador em carga, transferência, bomba reserva, alarme de nível, baterias; </w:t>
      </w:r>
      <w:r>
        <w:rPr>
          <w:rFonts w:ascii="Arial" w:hAnsi="Arial" w:cs="Arial" w:eastAsia="Arial"/>
          <w:b/>
          <w:i w:val="0"/>
          <w:color w:val="1F2A37"/>
          <w:sz w:val="20"/>
        </w:rPr>
        <w:t>qualidade do diesel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Exigências de segurança elétrica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(NR-10 ◻ a confirmar escopo) e de </w:t>
      </w:r>
      <w:r>
        <w:rPr>
          <w:rFonts w:ascii="Arial" w:hAnsi="Arial" w:cs="Arial" w:eastAsia="Arial"/>
          <w:b/>
          <w:i w:val="0"/>
          <w:color w:val="1F2A37"/>
          <w:sz w:val="20"/>
        </w:rPr>
        <w:t>espaço confinado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(NR-33) e </w:t>
      </w:r>
      <w:r>
        <w:rPr>
          <w:rFonts w:ascii="Arial" w:hAnsi="Arial" w:cs="Arial" w:eastAsia="Arial"/>
          <w:b/>
          <w:i w:val="0"/>
          <w:color w:val="1F2A37"/>
          <w:sz w:val="20"/>
        </w:rPr>
        <w:t>altura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(NR-35) no prédio.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Quando comunicar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Corpo de Bombeiros e a seguradora em caso de proteção de incêndio indisponível; </w:t>
      </w:r>
      <w:r>
        <w:rPr>
          <w:rFonts w:ascii="Arial" w:hAnsi="Arial" w:cs="Arial" w:eastAsia="Arial"/>
          <w:b/>
          <w:i w:val="0"/>
          <w:color w:val="1F2A37"/>
          <w:sz w:val="20"/>
        </w:rPr>
        <w:t>restrição de trabalho a quente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Posição e conexão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gerador de aluguel; </w:t>
      </w:r>
      <w:r>
        <w:rPr>
          <w:rFonts w:ascii="Arial" w:hAnsi="Arial" w:cs="Arial" w:eastAsia="Arial"/>
          <w:b/>
          <w:i w:val="0"/>
          <w:color w:val="1F2A37"/>
          <w:sz w:val="20"/>
        </w:rPr>
        <w:t>ponto de conexão previsto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chave de transferência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Instruções de partida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para evitar </w:t>
      </w:r>
      <w:r>
        <w:rPr>
          <w:rFonts w:ascii="Arial" w:hAnsi="Arial" w:cs="Arial" w:eastAsia="Arial"/>
          <w:b/>
          <w:i w:val="0"/>
          <w:color w:val="1F2A37"/>
          <w:sz w:val="20"/>
        </w:rPr>
        <w:t>golpe de aríete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(registro parcial ou não) e </w:t>
      </w:r>
      <w:r>
        <w:rPr>
          <w:rFonts w:ascii="Arial" w:hAnsi="Arial" w:cs="Arial" w:eastAsia="Arial"/>
          <w:b/>
          <w:i w:val="0"/>
          <w:color w:val="1F2A37"/>
          <w:sz w:val="20"/>
        </w:rPr>
        <w:t>escorva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por tipo de bomba.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Estimativa de duração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caixa d'água sem recalque (por prédio).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Referências: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NBR 5626:2020, NBR 16783:2019 e Portaria GM/MS nº 888/2021 tiveram existência e escopo conferidos; </w:t>
      </w:r>
      <w:r>
        <w:rPr>
          <w:rFonts w:ascii="Arial" w:hAnsi="Arial" w:cs="Arial" w:eastAsia="Arial"/>
          <w:b/>
          <w:i w:val="0"/>
          <w:color w:val="1F2A37"/>
          <w:sz w:val="20"/>
        </w:rPr>
        <w:t>NR-10, NR-13, NR-33, NR-35, NBR 13714 e NBR 10897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devem ser lidas no texto vigente por responsável técnico antes de virarem exigência. Este cenário </w:t>
      </w:r>
      <w:r>
        <w:rPr>
          <w:rFonts w:ascii="Arial" w:hAnsi="Arial" w:cs="Arial" w:eastAsia="Arial"/>
          <w:b/>
          <w:i w:val="0"/>
          <w:color w:val="1F2A37"/>
          <w:sz w:val="20"/>
        </w:rPr>
        <w:t>não cita número de norma para parâmetro elétrico, de combustível ou de bombeamento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todos são "definir na ficha / validar com responsável técnico".</w:t>
      </w:r>
    </w:p>
    <w:sectPr w:rsidR="00FC693F" w:rsidRPr="0006063C" w:rsidSect="00034616">
      <w:footerReference w:type="default" r:id="rId11"/>
      <w:pgSz w:w="11906" w:h="16838"/>
      <w:pgMar w:top="1040" w:right="1120" w:bottom="1280" w:left="1120" w:header="400" w:footer="5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7" w:space="4" w:color="D1AE6E"/>
      </w:pBdr>
      <w:tabs>
        <w:tab w:pos="9666" w:val="right"/>
      </w:tabs>
      <w:spacing w:after="0" w:before="0"/>
    </w:pPr>
    <w:r>
      <w:rPr>
        <w:rFonts w:ascii="Arial" w:hAnsi="Arial" w:cs="Arial" w:eastAsia="Arial"/>
        <w:b/>
        <w:i w:val="0"/>
        <w:color w:val="2F4162"/>
        <w:sz w:val="15"/>
      </w:rPr>
      <w:t>DF SÍNDICOS PROFISSIONAIS</w:t>
    </w:r>
    <w:r>
      <w:rPr>
        <w:rFonts w:ascii="Arial" w:hAnsi="Arial" w:cs="Arial" w:eastAsia="Arial"/>
        <w:b w:val="0"/>
        <w:i/>
        <w:color w:val="5B6470"/>
        <w:sz w:val="15"/>
      </w:rPr>
      <w:t xml:space="preserve">  ·  Cenário 5 — Plano de Contingência da Água — Confidencial  ·  www.dfsindicos.com.br</w:t>
    </w:r>
    <w:r>
      <w:rPr>
        <w:rFonts w:ascii="Arial" w:hAnsi="Arial" w:cs="Arial" w:eastAsia="Arial"/>
        <w:b w:val="0"/>
        <w:i/>
        <w:color w:val="5B6470"/>
        <w:sz w:val="15"/>
      </w:rPr>
      <w:tab/>
      <w:t xml:space="preserve">Página </w:t>
    </w:r>
    <w:r>
      <w:rPr>
        <w:rFonts w:ascii="Arial" w:hAnsi="Arial"/>
        <w:i/>
        <w:color w:val="5B6470"/>
        <w:sz w:val="15"/>
      </w:rPr>
      <w:fldChar w:fldCharType="begin"/>
    </w:r>
    <w:r>
      <w:rPr>
        <w:rFonts w:ascii="Arial" w:hAnsi="Arial"/>
        <w:i/>
        <w:color w:val="5B6470"/>
        <w:sz w:val="15"/>
      </w:rPr>
      <w:instrText xml:space="preserve"> PAGE </w:instrText>
    </w:r>
    <w:r>
      <w:rPr>
        <w:rFonts w:ascii="Arial" w:hAnsi="Arial"/>
        <w:i/>
        <w:color w:val="5B6470"/>
        <w:sz w:val="15"/>
      </w:rPr>
      <w:fldChar w:fldCharType="separate"/>
    </w:r>
    <w:r>
      <w:rPr>
        <w:rFonts w:ascii="Arial" w:hAnsi="Arial"/>
        <w:i/>
        <w:color w:val="5B6470"/>
        <w:sz w:val="15"/>
      </w:rPr>
      <w:t>1</w:t>
    </w:r>
    <w:r>
      <w:rPr>
        <w:rFonts w:ascii="Arial" w:hAnsi="Arial"/>
        <w:i/>
        <w:color w:val="5B6470"/>
        <w:sz w:val="15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7" w:space="4" w:color="D1AE6E"/>
      </w:pBdr>
      <w:tabs>
        <w:tab w:pos="9666" w:val="right"/>
      </w:tabs>
      <w:spacing w:after="0" w:before="0"/>
    </w:pPr>
    <w:r>
      <w:rPr>
        <w:rFonts w:ascii="Arial" w:hAnsi="Arial" w:cs="Arial" w:eastAsia="Arial"/>
        <w:b/>
        <w:i w:val="0"/>
        <w:color w:val="2F4162"/>
        <w:sz w:val="15"/>
      </w:rPr>
      <w:t>DF SÍNDICOS PROFISSIONAIS</w:t>
    </w:r>
    <w:r>
      <w:rPr>
        <w:rFonts w:ascii="Arial" w:hAnsi="Arial" w:cs="Arial" w:eastAsia="Arial"/>
        <w:b w:val="0"/>
        <w:i/>
        <w:color w:val="5B6470"/>
        <w:sz w:val="15"/>
      </w:rPr>
      <w:t xml:space="preserve">  ·  Cenário 5 — Plano de Contingência da Água — Confidencial  ·  www.dfsindicos.com.br</w:t>
    </w:r>
    <w:r>
      <w:rPr>
        <w:rFonts w:ascii="Arial" w:hAnsi="Arial" w:cs="Arial" w:eastAsia="Arial"/>
        <w:b w:val="0"/>
        <w:i/>
        <w:color w:val="5B6470"/>
        <w:sz w:val="15"/>
      </w:rPr>
      <w:tab/>
      <w:t xml:space="preserve">Página </w:t>
    </w:r>
    <w:r>
      <w:rPr>
        <w:rFonts w:ascii="Arial" w:hAnsi="Arial"/>
        <w:i/>
        <w:color w:val="5B6470"/>
        <w:sz w:val="15"/>
      </w:rPr>
      <w:fldChar w:fldCharType="begin"/>
    </w:r>
    <w:r>
      <w:rPr>
        <w:rFonts w:ascii="Arial" w:hAnsi="Arial"/>
        <w:i/>
        <w:color w:val="5B6470"/>
        <w:sz w:val="15"/>
      </w:rPr>
      <w:instrText xml:space="preserve"> PAGE </w:instrText>
    </w:r>
    <w:r>
      <w:rPr>
        <w:rFonts w:ascii="Arial" w:hAnsi="Arial"/>
        <w:i/>
        <w:color w:val="5B6470"/>
        <w:sz w:val="15"/>
      </w:rPr>
      <w:fldChar w:fldCharType="separate"/>
    </w:r>
    <w:r>
      <w:rPr>
        <w:rFonts w:ascii="Arial" w:hAnsi="Arial"/>
        <w:i/>
        <w:color w:val="5B6470"/>
        <w:sz w:val="15"/>
      </w:rPr>
      <w:t>1</w:t>
    </w:r>
    <w:r>
      <w:rPr>
        <w:rFonts w:ascii="Arial" w:hAnsi="Arial"/>
        <w:i/>
        <w:color w:val="5B6470"/>
        <w:sz w:val="15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0"/>
      <w:lang w:val="pt-BR" w:eastAsia="pt-B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Cenário 5 — Falha de bomba ou de energia</dc:title>
  <dc:subject>Plano de Contingência da Água</dc:subject>
  <dc:creator>DF Síndicos Profissionais</dc:creator>
  <cp:keywords/>
  <dc:description/>
  <cp:lastModifiedBy>DF Síndicos Profissionais</cp:lastModifiedBy>
  <cp:revision>1</cp:revision>
  <dcterms:created xsi:type="dcterms:W3CDTF">2013-12-23T23:15:00Z</dcterms:created>
  <dcterms:modified xsi:type="dcterms:W3CDTF">2013-12-23T23:15:00Z</dcterms:modified>
  <cp:category/>
</cp:coreProperties>
</file>