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9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CONTAMINAÇÃO DO RESERVATÓRIO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14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9 — Contaminação do reservatório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cenario-9-contaminacao-do-reservatorio-fluxograma-A3.pdf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cenario-9-contaminacao-do-reservatorio-fluxograma-A3.pdf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a periodicidade de limpeza, o produto e o tempo de contato da desinfecção, os parâmetros de análise e os critérios de liberação marcados com ⚠ devem ser validados por engenheiro, consultor especialista ou responsável técnico (RT) da empresa de limpeza, e pela regra local, antes de o documento ser tratado como oficial. A decisão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manter ou suspender o consumo, esvaziar o reservatório e liberar 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é do síndico, com parecer técnico quando houver.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contaminação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Sinal na água ou no reservatório (gravidade alta: suspender o consumo já):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Sujeira, animal (vivo ou morto) ou corpo 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visto ou encontrado no reservatório, na tampa, no ladrão ou no respiro.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suja, turva, com terra, com 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torneira, ou </w:t>
      </w:r>
      <w:r>
        <w:rPr>
          <w:rFonts w:ascii="Arial" w:hAnsi="Arial" w:cs="Arial" w:eastAsia="Arial"/>
          <w:b/>
          <w:i w:val="0"/>
          <w:color w:val="1F2A37"/>
          <w:sz w:val="20"/>
        </w:rPr>
        <w:t>odor ou gosto de mofo ou de terra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 ou água externa entrando no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(pingo da laje, calha transbordando, água de chuva ou de lavagem na caixa, vazamento de tubulação sobre a caixa).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não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saída da caixa (qualquer parâmetro).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suspeita-se da água.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Achado externo sem alteração visível na água (gravidade média: conter, coletar e decidir; ver seção 4, Fase 1, passo 1):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Tampa aberta, mal fechada, sem vedação ou lacre rompido.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reparo na cobertura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(laje, impermeabilização, calha, ar-condicionado, antena) perto das caixas.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vencida: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data da última limpeza passou do prazo da ficha ⚠,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sabe quando foi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vencida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inspeciona por fora.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Olhar tampa, lacre, tela do ladrão e do respiro, laje e teto abaixo, manchas, gotejamento, tubulações em volta, nível no visor ou na régua.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abrir a tampa para "dar uma olhada"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não debruçar sobre a boca de visita e não entrar (princípio 1).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Origem do achado.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 lição do Cenário 1 vale aqui: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ramo 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("entrada pelo reservatório") nasceu de tampa aberta ou mal vedada, vazamento sobre a caixa, tubulação de outro sistema sobre ou dentro do reservatório e ladrão sem proteção. Nos dois episódios do prédio de referência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causa não foi o reservatório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mas o reservatório é onde a contaminação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de onde ela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se distribui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Se a água chegou ao reservatório já com cor do traçador ou odor químico,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vá também para o 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entra corre risco de vida.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Reservatório é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(NR-33) e a cobertura é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em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 (◻ confirmar a versão vigente de cada norma).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entra, nem se debruça na boca de visita, sem permissão de trabalho, equipe treinada e vigia.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equipe residente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limpa e não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 própria. Se alguém caiu ou desmaiou no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 para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acione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escovar nem lavar o reservatório sem plano.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 sem plano revolve o sedimento, espalha a contaminação e pode piorar a água na rede. O plano vem do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habilitado e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usar produto improvisado.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cloro doméstico, detergente ou "o que tinha na sala de máquinas". Produto, concentração e tempo de contato são definidos pelo RT ⚠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esvaziar.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Esvaziar, drenar ou limpar apaga a prova e a causa. Fotografar e coletar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do reservatório contaminado não vai para consumo.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beber, nem cozinhar, nem gelo, nem higiene pessoal. Uso para descarga e limpeza só por decisão do síndico e do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se o reservatório tem células, onde fica a reserva de incêndio, se o ladrão tem proteção ou quando foi a última limpeza, aja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houvesse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proteção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limpeza estivesse </w:t>
      </w:r>
      <w:r>
        <w:rPr>
          <w:rFonts w:ascii="Arial" w:hAnsi="Arial" w:cs="Arial" w:eastAsia="Arial"/>
          <w:b/>
          <w:i w:val="0"/>
          <w:color w:val="1F2A37"/>
          <w:sz w:val="20"/>
        </w:rPr>
        <w:t>vencida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Limpar com a tampa aberta, a laje pingando ou o ladrão sem tela só devolve a contaminação.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(RTI)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se esvazia, não se transfere e não se usa para consumo sem decisão escrita do síndico (Cenário 2, princípio 1; Cenário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para "ajudar".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mangueira entre reservatórios, entre potável e reúso ou entre potável e circuito. O reúso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vira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reservatório sai de serviço, é falta de água.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priorização, caminhão-pipa).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Ferver não resolve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contaminação química e não resolve a sujeira do reservatório. Não oriente ferver.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77"/>
        <w:gridCol w:w="5488"/>
      </w:tblGrid>
      <w:tr>
        <w:trPr>
          <w:tblHeader/>
        </w:trPr>
        <w:tc>
          <w:tcPr>
            <w:tcW w:type="dxa" w:w="417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48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 o alerta, inspeciona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faz a contenção inicial, aciona o nível 1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isola o reservatório (registros), coleta as amostras, recebe o caminhão-pipa, acompanha a limpeza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a empresa de limpeza e o consultor, comunica locatários e restaurantes, cobra o certificado, cuida do registro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manter ou suspender o consumo, comunicação, notificações externas, esvaziamento,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limpeza de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(fornecedor contratado)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Retira animal e corpo estranho, limpa e desinfeta com equipe habilitada, entrega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relatório e certificado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à administradora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limpeza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Definem plano de limpeza, produto, tempo de contato, análises e critérios; dão o parecer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 / impermeabilização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(tampa, ladrão, laje, tubulação sobre a caixa, calha)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se houver cor do traçador ou produto químico (Cenário 1)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 e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tocar na RTI),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(conforme o síndico decidir).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(qual reservatório e célula),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(sujeira, animal, tampa, infiltração, odor, sedimento, análise),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(náusea, vômito, diarreia, mal-estar)?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socorro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(SAMU 192) e informar a suspeita de água contaminada.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alguém dentro do reservatório, na boca de visita ou caído na cobertura?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Bombeiros </w:t>
      </w:r>
      <w:r>
        <w:rPr>
          <w:rFonts w:ascii="Arial" w:hAnsi="Arial" w:cs="Arial" w:eastAsia="Arial"/>
          <w:b/>
          <w:i w:val="0"/>
          <w:color w:val="1F2A37"/>
          <w:sz w:val="20"/>
        </w:rPr>
        <w:t>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SAMU </w:t>
      </w:r>
      <w:r>
        <w:rPr>
          <w:rFonts w:ascii="Arial" w:hAnsi="Arial" w:cs="Arial" w:eastAsia="Arial"/>
          <w:b/>
          <w:i w:val="0"/>
          <w:color w:val="1F2A37"/>
          <w:sz w:val="20"/>
        </w:rPr>
        <w:t>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isolamento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da água daquele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nesta regra: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1): suspender </w:t>
      </w:r>
      <w:r>
        <w:rPr>
          <w:rFonts w:ascii="Arial" w:hAnsi="Arial" w:cs="Arial" w:eastAsia="Arial"/>
          <w:b/>
          <w:i w:val="0"/>
          <w:color w:val="1F2A37"/>
          <w:sz w:val="20"/>
        </w:rPr>
        <w:t>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trecho que ele abastece. Avisar o andar e, na dúvida, o prédio: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média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 aberta sem alteração visível, obra, limpeza vencida):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conter, coletar e levar a 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2 e ao síndico, com o RT se houver. Manter o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o síndico decidir, com 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até T+1 h ⚠ → suspender.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da água para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torneiras, bebedouros e máquinas: "ÁGUA SUSPENSA — NÃO USE".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reservatório 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fechar o registro de saída dele para o barrilete </w:t>
      </w:r>
      <w:r>
        <w:rPr>
          <w:rFonts w:ascii="Arial" w:hAnsi="Arial" w:cs="Arial" w:eastAsia="Arial"/>
          <w:b/>
          <w:i w:val="0"/>
          <w:color w:val="1F2A37"/>
          <w:sz w:val="20"/>
        </w:rPr>
        <w:t>somente 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saber de onde vem a água de substituição (célula reserva ou caminhão-pipa) e de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 Fechar também a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(boia, recalque), e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e travar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registros com etiqueta. Sem mapa de registros na ficha, o nível 1 decide com a gestão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o abastecimento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célula reserva ou por caminhão-pipa e garrafões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circuito com água de reservatório 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2). Se esse reservatório é a fonte de reposição, o fornecedor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RTI: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RTI e consumo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lacrada, se houver).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drenar e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(Fase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fechar a saída ou a entrada.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(visita de emergência, plano, equipe habilitada),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síndico decidir,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aos locatários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contaminação puder ter chegado ao ramal,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Comunicar por escrito (modelos na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abastecimento passa a depender de caminhão-pipa ou da célula reserva,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também 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priorização) e informar.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Mapear, fotografar e coletar (T+30 min a T+4 h)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sem tocar: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tampa, lacre, ladrão, respiro, tela, laje, tubulações em volta, animal ou corpo estranho </w:t>
      </w:r>
      <w:r>
        <w:rPr>
          <w:rFonts w:ascii="Arial" w:hAnsi="Arial" w:cs="Arial" w:eastAsia="Arial"/>
          <w:b/>
          <w:i w:val="0"/>
          <w:color w:val="1F2A37"/>
          <w:sz w:val="20"/>
        </w:rPr>
        <w:t>visto da borda por quem tem permissão para estar ali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Anotar a hora. </w:t>
      </w:r>
      <w:r>
        <w:rPr>
          <w:rFonts w:ascii="Arial" w:hAnsi="Arial" w:cs="Arial" w:eastAsia="Arial"/>
          <w:b/>
          <w:i w:val="0"/>
          <w:color w:val="1F2A37"/>
          <w:sz w:val="20"/>
        </w:rPr>
        <w:t>Nada de mexer no achado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retira é a equipe habilitada (ramo 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células, prumadas, andares e pontos de consumo o reservatório abastece. Abrir a torneira devagar,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contra fundo branco em recipiente transparente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turbidez, sedimento, odor) e anotar em planta ou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causa, esvaziar, limpar e desinfetar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profissional habilitado: tampa e vedação, lacre, tela do ladrão e do respiro, ladrão sem desconexão, infiltração na laje, calha, tubulação de outro sistema sobre ou dentro do reservatório.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causa existir, o reservatório não volta.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Esvaziar e destinar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8.2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empresa habilitada, conforme a seção 8.3 ⚠,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equipe treinada em NR-33 e NR-35 e </w:t>
      </w:r>
      <w:r>
        <w:rPr>
          <w:rFonts w:ascii="Arial" w:hAnsi="Arial" w:cs="Arial" w:eastAsia="Arial"/>
          <w:b/>
          <w:i w:val="0"/>
          <w:color w:val="1F2A37"/>
          <w:sz w:val="20"/>
        </w:rPr>
        <w:t>vigia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lado de fora.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Enxaguar, encher, 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linhas e os pontos, </w:t>
      </w:r>
      <w:r>
        <w:rPr>
          <w:rFonts w:ascii="Arial" w:hAnsi="Arial" w:cs="Arial" w:eastAsia="Arial"/>
          <w:b/>
          <w:i w:val="0"/>
          <w:color w:val="1F2A37"/>
          <w:sz w:val="20"/>
        </w:rPr>
        <w:t>medir o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 segunda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(depois) nos mesmos pontos da Fase 3.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Retorno à normalidade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Todos são necessários.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etapas, e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14): linha do tempo, evidências, laudos, certificado,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(células existentes, registros de isolamento, data da limpeza, ponto cego descoberto)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Isolar e manter o abastecimento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5.1 Existe célula ou divisão e a ficha diz que dá para operar com uma só?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Reservatórios costumam ter </w:t>
      </w:r>
      <w:r>
        <w:rPr>
          <w:rFonts w:ascii="Arial" w:hAnsi="Arial" w:cs="Arial" w:eastAsia="Arial"/>
          <w:b/>
          <w:i w:val="0"/>
          <w:color w:val="1F2A37"/>
          <w:sz w:val="20"/>
        </w:rPr>
        <w:t>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exemplo, inferior/cisterna e superior; ou duas células lado a lado, com tubo de equalização, A17). Se a ficha </w:t>
      </w:r>
      <w:r>
        <w:rPr>
          <w:rFonts w:ascii="Arial" w:hAnsi="Arial" w:cs="Arial" w:eastAsia="Arial"/>
          <w:b/>
          <w:i w:val="0"/>
          <w:color w:val="1F2A37"/>
          <w:sz w:val="20"/>
        </w:rPr>
        <w:t>diz que existe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divisão: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célula suspeita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entrada, saída e equalização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(registros fechados,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etiquetados e travados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outra célula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recebe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da suspeita por equalização, barrilete comum, extravasor ou ladrão ligados.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tampa íntegra e vedada, lacre, tela e ladrão corretos, sem sinal de infiltração,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medido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 coletada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reserva também apresenta qualquer sinal,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o conjunto como contaminado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(item 5.2).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Operar só com a 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reduzida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aplicar a </w:t>
      </w:r>
      <w:r>
        <w:rPr>
          <w:rFonts w:ascii="Arial" w:hAnsi="Arial" w:cs="Arial" w:eastAsia="Arial"/>
          <w:b/>
          <w:i w:val="0"/>
          <w:color w:val="1F2A37"/>
          <w:sz w:val="20"/>
        </w:rPr>
        <w:t>priorização do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(cortar usos não essenciais, manter pontos críticos) 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mais frequência.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religar a célula suspeita "só para ajudar"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9).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Ficha diz "não sei" sobre divisão = assuma que não há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vá para o item 5.2.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5.2 Sem divisão, ou divisão que não é confiável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reservatório sai de serviço. É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pré-qualificado, recebido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7 do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de recebimento fixo, acima do nível, com folga de ar, cloro medido e amostra na chegada).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destino da água é </w:t>
      </w:r>
      <w:r>
        <w:rPr>
          <w:rFonts w:ascii="Arial" w:hAnsi="Arial" w:cs="Arial" w:eastAsia="Arial"/>
          <w:b/>
          <w:i w:val="0"/>
          <w:color w:val="1F2A37"/>
          <w:sz w:val="20"/>
        </w:rPr>
        <w:t>o reservatório que está sendo mantido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suspeito.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cozinhar, nos andares, na copa e nos restaurantes, de fornecedor regular, com lote e rótulo à mão.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seção 6): RTI intocável; pontos críticos; banheiros; restaurantes (informar); ar-condicionado em parada controlada; cortar o não essencial.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do chiller e da torre ao potável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quantos dias o prédio aguenta assim, a gestão e o síndico decidem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andares ou áreas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5.3 O que vale em qualquer caso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Aviso antes de fechar a saída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o registro com o prédio inteiro pendurado nele é </w:t>
      </w:r>
      <w:r>
        <w:rPr>
          <w:rFonts w:ascii="Arial" w:hAnsi="Arial" w:cs="Arial" w:eastAsia="Arial"/>
          <w:b/>
          <w:i w:val="0"/>
          <w:color w:val="1F2A37"/>
          <w:sz w:val="20"/>
        </w:rPr>
        <w:t>cortar a água de 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 ocupante prefere saber 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Desligar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enche o reservatório isolado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fechar a entrada, para não ligar contra registro fechado,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 volta da água é risco de contaminação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2 e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Mais de um ramo pode valer ao mesmo tempo.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achado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217"/>
        <w:gridCol w:w="1448"/>
      </w:tblGrid>
      <w:tr>
        <w:trPr>
          <w:tblHeader/>
        </w:trPr>
        <w:tc>
          <w:tcPr>
            <w:tcW w:type="dxa" w:w="82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Achado</w:t>
            </w:r>
          </w:p>
        </w:tc>
        <w:tc>
          <w:tcPr>
            <w:tcW w:type="dxa" w:w="14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Animal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estranho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(inseto em quantidade, ave, roedor, folha, objeto, ferramenta)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Sujeira, sedimento, terra, limpeza vencida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certificado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Infiltração ou água externa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(laje, calha ou pluvial, torre, tubulação de outro sistema, ladrão)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O reservatório é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reúso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(ou chuva), é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incêndio (RTI)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tem célula de incêndio, ou é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compartilhado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outro bloco ou prédio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 não conforme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causa à vista;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origem; vários sinais ao mesmo tempo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(rosa = água gelada; azul = reúso, no prédio de referência) ou odor químico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este)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baixo, água turva no ponto mais distante, suspeita microbiológica, Legionella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este)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As cores do traçador são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por condomínio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; preencher na ficha.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Animal ou corpo estranho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Por onde entrou?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aberta ou sem vedação?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ladrão ou do respiro rasgada? Abertura na laje, no tubo?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animal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vivo ou morto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Por quanto tempo ficou lá? A água está com cor ou odor?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objeto veio de </w:t>
      </w:r>
      <w:r>
        <w:rPr>
          <w:rFonts w:ascii="Arial" w:hAnsi="Arial" w:cs="Arial" w:eastAsia="Arial"/>
          <w:b/>
          <w:i w:val="0"/>
          <w:color w:val="1F2A37"/>
          <w:sz w:val="20"/>
        </w:rPr>
        <w:t>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vandalismo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abriu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recentemente?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retirar com a equipe da ronda.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(empresa de limpeza), com permissão de trabalho, EPI e vigia (princípio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achado, sem tocar.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animal ou o objeto retirado se o RT pedir ⚠ (para identificar).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 com a mão nua.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animal, a água ou a sujeira na rede de esgoto nem no pluvial: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orientado pelo RT ⚠ (seção 8.2).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Fase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(coleta), </w:t>
      </w:r>
      <w:r>
        <w:rPr>
          <w:rFonts w:ascii="Arial" w:hAnsi="Arial" w:cs="Arial" w:eastAsia="Arial"/>
          <w:b/>
          <w:i w:val="0"/>
          <w:color w:val="1F2A37"/>
          <w:sz w:val="20"/>
        </w:rPr>
        <w:t>Fase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(limpeza e desinfecção)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(retorno).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que esteve em contato com o animal não é distribuída.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vedação, tela)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voltar.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Sujeira, sedimento ou limpeza vencida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foi a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ele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A data passou da cadência da ficha ⚠?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sedimento apareceu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de falta de água, esvaziamento ou volta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(revolveu o fundo)? Foi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trouxe isto?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ferrugem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lodo, biofilme, </w:t>
      </w:r>
      <w:r>
        <w:rPr>
          <w:rFonts w:ascii="Arial" w:hAnsi="Arial" w:cs="Arial" w:eastAsia="Arial"/>
          <w:b/>
          <w:i w:val="0"/>
          <w:color w:val="1F2A37"/>
          <w:sz w:val="20"/>
        </w:rPr>
        <w:t>cheiro de mofo ou de terra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íntegra? Tem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pinga por cima?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seção 8.3. </w:t>
      </w:r>
      <w:r>
        <w:rPr>
          <w:rFonts w:ascii="Arial" w:hAnsi="Arial" w:cs="Arial" w:eastAsia="Arial"/>
          <w:b/>
          <w:i w:val="0"/>
          <w:color w:val="1F2A37"/>
          <w:sz w:val="20"/>
        </w:rPr>
        <w:t>A equipe residente não limpa.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sujeira visível ou sedimento na torneira =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Só limpeza vencida, água normal e 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 decide com parecer se mantém o consumo até a </w:t>
      </w:r>
      <w:r>
        <w:rPr>
          <w:rFonts w:ascii="Arial" w:hAnsi="Arial" w:cs="Arial" w:eastAsia="Arial"/>
          <w:b/>
          <w:i w:val="0"/>
          <w:color w:val="1F2A37"/>
          <w:sz w:val="20"/>
        </w:rPr>
        <w:t>data agendada da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</w:t>
      </w:r>
      <w:r>
        <w:rPr>
          <w:rFonts w:ascii="Arial" w:hAnsi="Arial" w:cs="Arial" w:eastAsia="Arial"/>
          <w:b/>
          <w:i w:val="0"/>
          <w:color w:val="1F2A37"/>
          <w:sz w:val="20"/>
        </w:rPr>
        <w:t>com coleta feita e 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Agendar 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e caixa 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quando houver células, para manter a autonomia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têm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sanitária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limpeza do reservatório de serviços de alimentação (RDC Anvisa 216/2004, ◻ a confirmar a aplicabilidade e a periodicidade):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fixar prazo aqui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seguir a regra local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Infiltração ou água externa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onde vem a água?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828"/>
        <w:gridCol w:w="3418"/>
        <w:gridCol w:w="3418"/>
      </w:tblGrid>
      <w:tr>
        <w:trPr>
          <w:tblHeader/>
        </w:trPr>
        <w:tc>
          <w:tcPr>
            <w:tcW w:type="dxa" w:w="282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Origem</w:t>
            </w:r>
          </w:p>
        </w:tc>
        <w:tc>
          <w:tcPr>
            <w:tcW w:type="dxa" w:w="34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Perguntas</w:t>
            </w:r>
          </w:p>
        </w:tc>
        <w:tc>
          <w:tcPr>
            <w:tcW w:type="dxa" w:w="34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Ação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Laje ou cobertura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mancha, pingo, impermeabilização rasgada, obra recente? Choveu?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Fechar a entrada da água,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proteger a tampa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(lona, tampa estanque)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mexer na caixa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impermeabilização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pelo fornecedor; Cenário 4 se há vazamento ativo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Calha ou pluvial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(E5)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calha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transborda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sobre a caixa? Entupida? O pluvial refluxa?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desviar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fluxo;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proteger a caixa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ver Cenário 4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Torre de resfriamento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(respingo, vazamento, ladrão da bacia)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torre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acima ou ao 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caixa?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gotejamento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névoa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A água tem cor do traçador?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Parar o vazamento na torre;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água com produto 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(ramo 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8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(tratamento)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Tubulação de outro sistema sobre ou dentro do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6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mapa; A4, A6, A17, A18, E5)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Passa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esgoto, pluvial, água gelada, incêndio ou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sobre ou dentro da caixa? 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flange ou junta pinga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o vazamento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origem (registro do outro sistema);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1, ramo 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desvio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tubulação é obra com RT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 ou extravasor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7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mapa; A23, E10)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ladrão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ligado direto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esgoto ou ao pluvial?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Tela entupida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ausente?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Refluxo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esgoto pela rede?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há retorno de esgoto;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corrigir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descarga livre e visível, folga de ar e tela (RT)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do solo ou poça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(cisterna, A4)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poça, nível freático alto, parede trincada, tampa no nível do piso?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Isolar,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bombear a poça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4),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RT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comuns: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 da água externa antes de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Ensaio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RT ⚠ ao final.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(corante) só </w:t>
      </w:r>
      <w:r>
        <w:rPr>
          <w:rFonts w:ascii="Arial" w:hAnsi="Arial" w:cs="Arial" w:eastAsia="Arial"/>
          <w:b/>
          <w:i w:val="0"/>
          <w:color w:val="1F2A37"/>
          <w:sz w:val="20"/>
        </w:rPr>
        <w:t>com orientação do RT ou do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para achar o caminho da água;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usar corante improvisado em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Reservatório de reúso, de incêndio (RTI) ou compartilhado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D.1 Reservatório de reúso ou de chuva (B7)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Aplicam-se os </w:t>
      </w:r>
      <w:r>
        <w:rPr>
          <w:rFonts w:ascii="Arial" w:hAnsi="Arial" w:cs="Arial" w:eastAsia="Arial"/>
          <w:b/>
          <w:i w:val="0"/>
          <w:color w:val="1F2A37"/>
          <w:sz w:val="20"/>
        </w:rPr>
        <w:t>mesmos princípios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(acesso seguro, causa, coleta, limpeza, análise), mas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do reúso não vai para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entra no potável, nem "para ajudar" em falta de água, nem como água de lavagem do reservatório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a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potável: a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complementação automática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(B8) tem separação atmosférica?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e lacrar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transferência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azul ou odor de esgoto tratado na torneira de potável = Cenário 1, 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este.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Reúso contaminado: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os pontos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(descarga, irrigação, lavagem) se houver risco de aerossol ou contato, por decisão do síndico com o RT ⚠.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microbiológica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como prioridade.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D.2 Reservatório de incêndio (RTI) ou célula de incêndio (D1, D9)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RTI é intocável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transferir, não usar para consumo, não "limpar rapidinho"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síndico,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ciência da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do RT, e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ao Corpo de Bombeiros conforme a exigência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RTI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água de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Contaminação aparente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(sujeira, animal):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distribuir a água para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tratar </w:t>
      </w:r>
      <w:r>
        <w:rPr>
          <w:rFonts w:ascii="Arial" w:hAnsi="Arial" w:cs="Arial" w:eastAsia="Arial"/>
          <w:b/>
          <w:i w:val="0"/>
          <w:color w:val="1F2A37"/>
          <w:sz w:val="20"/>
        </w:rPr>
        <w:t>o risco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enquanto a RTI estiver indisponível ou sendo limpa, o prédio tem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contra incêndio reduzida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a gestão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 a brigada.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</w:t>
      </w:r>
      <w:r>
        <w:rPr>
          <w:rFonts w:ascii="Arial" w:hAnsi="Arial" w:cs="Arial" w:eastAsia="Arial"/>
          <w:b/>
          <w:i w:val="0"/>
          <w:color w:val="1F2A37"/>
          <w:sz w:val="20"/>
        </w:rPr>
        <w:t>RTI e o consumo dividem o mesmo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(D9, D20):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de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fica </w:t>
      </w:r>
      <w:r>
        <w:rPr>
          <w:rFonts w:ascii="Arial" w:hAnsi="Arial" w:cs="Arial" w:eastAsia="Arial"/>
          <w:b/>
          <w:i w:val="0"/>
          <w:color w:val="1F2A37"/>
          <w:sz w:val="20"/>
        </w:rPr>
        <w:t>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volume da RTI e que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fechado e lacrado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tratar como se o consumo pudesse esvaziar a RTI.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de célula que guarda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com o RT e a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janela curta, </w:t>
      </w:r>
      <w:r>
        <w:rPr>
          <w:rFonts w:ascii="Arial" w:hAnsi="Arial" w:cs="Arial" w:eastAsia="Arial"/>
          <w:b/>
          <w:i w:val="0"/>
          <w:color w:val="1F2A37"/>
          <w:sz w:val="20"/>
        </w:rPr>
        <w:t>RTI reposta e conferida antes do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com potável por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(D15) é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D.3 Reservatório compartilhado entre blocos ou prédios (A15)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(registro) com o outro bloco ou prédio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tocar na água, para não levar a contaminação para lá nem de lá para cá.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outro condomínio e o síndico de lá.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de 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 os dois lados: o nível 2 e o síndico decidem </w:t>
      </w:r>
      <w:r>
        <w:rPr>
          <w:rFonts w:ascii="Arial" w:hAnsi="Arial" w:cs="Arial" w:eastAsia="Arial"/>
          <w:b/>
          <w:i w:val="0"/>
          <w:color w:val="1F2A37"/>
          <w:sz w:val="20"/>
        </w:rPr>
        <w:t>juntos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hora do fechamento. Sem mapa dos registros: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não abrir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hidráulica.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Causa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do reservatório;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reservatório;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que não há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5.2) e 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todos os pontos da seção 9,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RT e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não conforme na saída da caixa sem causa à vista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limpar ainda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(confirmar), </w:t>
      </w:r>
      <w:r>
        <w:rPr>
          <w:rFonts w:ascii="Arial" w:hAnsi="Arial" w:cs="Arial" w:eastAsia="Arial"/>
          <w:b/>
          <w:i w:val="0"/>
          <w:color w:val="1F2A37"/>
          <w:sz w:val="20"/>
        </w:rPr>
        <w:t>checar o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ir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Restaurantes e lojas de alimentos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uso da água do reservatório afetado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alimento, preparo, gelo, lavagem de alimentos e de utensílios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para </w:t>
      </w:r>
      <w:r>
        <w:rPr>
          <w:rFonts w:ascii="Arial" w:hAnsi="Arial" w:cs="Arial" w:eastAsia="Arial"/>
          <w:b/>
          <w:i w:val="0"/>
          <w:color w:val="1F2A37"/>
          <w:sz w:val="20"/>
        </w:rPr>
        <w:t>bebedouros, máquinas de gelo, cafeteiras e lava-louças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feito com essa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responsável do estabelecimento (modelo da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O condomínio não afirma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"está tudo bem" para operar. A decisão de funcionar, com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de origem certificada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conforme a regra sanitária aplicável ⚠ (Cenário 2, 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restaurante (G4):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coberto por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responsável do estabelecimento segue 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 confirmar aplicabilidade e a periodicidade de limpeza).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síndico. </w:t>
      </w:r>
      <w:r>
        <w:rPr>
          <w:rFonts w:ascii="Arial" w:hAnsi="Arial" w:cs="Arial" w:eastAsia="Arial"/>
          <w:b/>
          <w:i w:val="0"/>
          <w:color w:val="1F2A37"/>
          <w:sz w:val="20"/>
        </w:rPr>
        <w:t>Filtros, máquinas de gelo e bebedouros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descartar as primeiras águas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filtro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fornecedor mandar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Drenagem, limpeza e desinfecção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8.1 Quem faz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Fornecedor de limpeza de reservatório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contratado pela administradora,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treinada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NR-33 e NR-35.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 relatório e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administradora. A equipe residente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 e abre os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ficha mapeia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mas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limpa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8.2 Drenagem e destino da água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feita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3), </w:t>
      </w:r>
      <w:r>
        <w:rPr>
          <w:rFonts w:ascii="Arial" w:hAnsi="Arial" w:cs="Arial" w:eastAsia="Arial"/>
          <w:b/>
          <w:i w:val="0"/>
          <w:color w:val="1F2A37"/>
          <w:sz w:val="20"/>
        </w:rPr>
        <w:t>fotos feitas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 ou isolada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abastecimento alternativo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tubo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previsto,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 travada e etiquetada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 pelo 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registro ao acaso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 pelo RT e pela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 em rede pluvial, em calçada, em solo ou em curso d'água 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tem sujeira, sedimento e, depois,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ou produto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só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e 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avaliados, para não alagar o subsolo (Cenários 4 e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Animal, material biológico e corpo 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retirados pela equipe habilitada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destinados conforme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jogar na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suspeita de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 do traçador): destino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acompanhar o escoamento com alguém posicionado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pronto.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8.3 Limpeza e desinfecção — sequência geral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valor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e permissão de trabalho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(NR-33, NR-35),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equipe, EPI, vigia, ventilação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(seção 5), </w:t>
      </w:r>
      <w:r>
        <w:rPr>
          <w:rFonts w:ascii="Arial" w:hAnsi="Arial" w:cs="Arial" w:eastAsia="Arial"/>
          <w:b/>
          <w:i w:val="0"/>
          <w:color w:val="1F2A37"/>
          <w:sz w:val="20"/>
        </w:rPr>
        <w:t>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(8.2) e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sedimento, lodo, animal e corpo estranho; </w:t>
      </w:r>
      <w:r>
        <w:rPr>
          <w:rFonts w:ascii="Arial" w:hAnsi="Arial" w:cs="Arial" w:eastAsia="Arial"/>
          <w:b/>
          <w:i w:val="0"/>
          <w:color w:val="1F2A37"/>
          <w:sz w:val="20"/>
        </w:rPr>
        <w:t>lavar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paredes, fundo e tampa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e método aprovados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reservatório de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a água de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solução de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Escoar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solução (destino conforme 8.2),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resíduo previsto pelo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antes 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tampa, vedação, lacre, tela do ladrão e do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íntegros;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livre; </w:t>
      </w:r>
      <w:r>
        <w:rPr>
          <w:rFonts w:ascii="Arial" w:hAnsi="Arial" w:cs="Arial" w:eastAsia="Arial"/>
          <w:b/>
          <w:i w:val="0"/>
          <w:color w:val="1F2A37"/>
          <w:sz w:val="20"/>
        </w:rPr>
        <w:t>sem 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pingando.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linhas e os pontos (A43), </w:t>
      </w:r>
      <w:r>
        <w:rPr>
          <w:rFonts w:ascii="Arial" w:hAnsi="Arial" w:cs="Arial" w:eastAsia="Arial"/>
          <w:b/>
          <w:i w:val="0"/>
          <w:color w:val="1F2A37"/>
          <w:sz w:val="20"/>
        </w:rPr>
        <w:t>medir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saída e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água contaminada chegou às prumadas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RT decide se é preciso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Entregar o relatório e o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data, empresa, RT e </w:t>
      </w:r>
      <w:r>
        <w:rPr>
          <w:rFonts w:ascii="Arial" w:hAnsi="Arial" w:cs="Arial" w:eastAsia="Arial"/>
          <w:b/>
          <w:i w:val="0"/>
          <w:color w:val="1F2A37"/>
          <w:sz w:val="20"/>
        </w:rPr>
        <w:t>resultado das análises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à administradora; </w:t>
      </w:r>
      <w:r>
        <w:rPr>
          <w:rFonts w:ascii="Arial" w:hAnsi="Arial" w:cs="Arial" w:eastAsia="Arial"/>
          <w:b/>
          <w:i w:val="0"/>
          <w:color w:val="1F2A37"/>
          <w:sz w:val="20"/>
        </w:rPr>
        <w:t>cópia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local.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Célula por célula.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Quando há duas ou mais células,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uma de cada vez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com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outra em operação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registro de isolamento fechado, etiquetado e travado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(A17).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Coleta antes e depois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adequado,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hora e nome de quem coletou.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Antes (Fase 3):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de coleta da saída ou da prumada mais próxima).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Interior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só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coleta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isso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existir).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externa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entrou (gotejamento, calha),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 possível coletar sem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RT pedir ⚠).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Depois (Fase 4):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</w:t>
      </w:r>
      <w:r>
        <w:rPr>
          <w:rFonts w:ascii="Arial" w:hAnsi="Arial" w:cs="Arial" w:eastAsia="Arial"/>
          <w:b/>
          <w:i w:val="0"/>
          <w:color w:val="1F2A37"/>
          <w:sz w:val="20"/>
        </w:rPr>
        <w:t>mesmos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após limpeza, desinfecção, enchimento e descarga.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pelo laboratório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Exemplos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cloro residual, turbidez, cor, pH, </w:t>
      </w:r>
      <w:r>
        <w:rPr>
          <w:rFonts w:ascii="Arial" w:hAnsi="Arial" w:cs="Arial" w:eastAsia="Arial"/>
          <w:b/>
          <w:i w:val="0"/>
          <w:color w:val="1F2A37"/>
          <w:sz w:val="20"/>
        </w:rPr>
        <w:t>coliformes totais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*E. coli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*, </w:t>
      </w:r>
      <w:r>
        <w:rPr>
          <w:rFonts w:ascii="Arial" w:hAnsi="Arial" w:cs="Arial" w:eastAsia="Arial"/>
          <w:b/>
          <w:i w:val="0"/>
          <w:color w:val="1F2A37"/>
          <w:sz w:val="20"/>
        </w:rPr>
        <w:t>heterotróficos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Valores de referência: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(cláusulas a ler no texto). Se há suspeita de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água (cor do traçador, odor químico), </w:t>
      </w:r>
      <w:r>
        <w:rPr>
          <w:rFonts w:ascii="Arial" w:hAnsi="Arial" w:cs="Arial" w:eastAsia="Arial"/>
          <w:b/>
          <w:i w:val="0"/>
          <w:color w:val="1F2A37"/>
          <w:sz w:val="20"/>
        </w:rPr>
        <w:t>acrescentar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parâmetros pela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1).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no reservatório que abastece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Água alternativa está disponível em [local]. [A água pode faltar entre [hora] e [hora] por causa dos serviços.]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a lavagem com a água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escrito. A decisão de funcionar, com água de origem certificada, é do responsável do estabelecimento, conforme a regra sanitária aplicável".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limpeza programada: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Limpeza do reservatório.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[data], das [hora] às [hora], faremos a limpeza do reservatório [nome]. O abastecimento será mantido por [célula / caminhão-pipa]. Pode haver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baixa 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suspensa para consumo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final, até a liberação pelo síndico.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Feche as torneiras.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encontrado e quando; o que foi feito (contenção, coleta, limpeza);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tocado (</w:t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o que muda para não repetir; quando a água foi ou será liberada.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superior): tampa e vedação,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ladrão e do respiro,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livre, </w:t>
      </w:r>
      <w:r>
        <w:rPr>
          <w:rFonts w:ascii="Arial" w:hAnsi="Arial" w:cs="Arial" w:eastAsia="Arial"/>
          <w:b/>
          <w:i w:val="0"/>
          <w:color w:val="1F2A37"/>
          <w:sz w:val="20"/>
        </w:rPr>
        <w:t>laje e calha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infiltração,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pingando.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documentadas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(relatório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fornecedor, com RT, data e resultado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Enxágue 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linhas e dos pontos;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 ⚠, medido na saída, na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no ponto mais distante. </w:t>
      </w:r>
      <w:r>
        <w:rPr>
          <w:rFonts w:ascii="Arial" w:hAnsi="Arial" w:cs="Arial" w:eastAsia="Arial"/>
          <w:b/>
          <w:i w:val="0"/>
          <w:color w:val="1F2A37"/>
          <w:sz w:val="20"/>
        </w:rPr>
        <w:t>Sem medição, não liberado para beber.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limpeza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contra fundo branco,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 (nível, válvula de transferência fechada) e, se foi tocada,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reposta e 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ocupantes, locatários e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sinalização retirada.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liberação por escrito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RT ⚠ (sugestão: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diária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registro, por </w:t>
      </w:r>
      <w:r>
        <w:rPr>
          <w:rFonts w:ascii="Arial" w:hAnsi="Arial" w:cs="Arial" w:eastAsia="Arial"/>
          <w:b/>
          <w:i w:val="0"/>
          <w:color w:val="1F2A37"/>
          <w:sz w:val="20"/>
        </w:rPr>
        <w:t>30 dias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Retorno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Cenário 2 (seção 9).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as primeiras águas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bebedouros, máquinas de gelo e filtros.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17"/>
        <w:gridCol w:w="4248"/>
      </w:tblGrid>
      <w:tr>
        <w:trPr>
          <w:tblHeader/>
        </w:trPr>
        <w:tc>
          <w:tcPr>
            <w:tcW w:type="dxa" w:w="54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2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no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se debruçar na boca de visita sem permissão de trabalho e equipe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Espaço confinado e altura: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morre quem entra e quem vai socorrer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Escovar ou lavar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 reservatório sem plano, ou com a equipe residente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Revolve o sedimento e espalha a contaminação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cloro doméstico, detergente ou produto improvisado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Concentração errada: não desinfeta ou deixa resíduo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Esvaziar antes de coletar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Despejar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água, a sujeira ou o animal na rede pluvial ou no esgoto sem orientação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 e pode alagar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a água do reservatório suspeito em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"porque está clara"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pode ser incolor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reservatórios com mangueira ou abrir registro de equalização "para ajudar"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Leva a contaminação à célula limpa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abastecer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esvaziar a 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limpar sem decisão escrita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 contra incêndio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Misturar reúso com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"resolver a falta"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o episódio 1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só porque a água voltou clara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Só análise, limpeza documentada e autorização escrita liberam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Prevenção (o que impede este cenário de acontecer)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por fora na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(registro):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(íntegra, vedada,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tela do ladrão e do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 e visível, </w:t>
      </w:r>
      <w:r>
        <w:rPr>
          <w:rFonts w:ascii="Arial" w:hAnsi="Arial" w:cs="Arial" w:eastAsia="Arial"/>
          <w:b/>
          <w:i w:val="0"/>
          <w:color w:val="1F2A37"/>
          <w:sz w:val="20"/>
        </w:rPr>
        <w:t>laje e teto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 a caixa (manchas, gotejamento), </w:t>
      </w:r>
      <w:r>
        <w:rPr>
          <w:rFonts w:ascii="Arial" w:hAnsi="Arial" w:cs="Arial" w:eastAsia="Arial"/>
          <w:b/>
          <w:i w:val="0"/>
          <w:color w:val="1F2A37"/>
          <w:sz w:val="20"/>
        </w:rPr>
        <w:t>calhas e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(E5),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dentro do reservatório (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× esgoto ou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periódicas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1 do plano de manutenção, catálogo A4, A6, A17, A18, A22, A23).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Cadência: a definir com o RT e conforme a regra local ⚠.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prazo legal citado aqui.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Restaurantes: RDC Anvisa 216/2004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Certificado de limpeza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reservatório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cópia com 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certificado = 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o conteúdo: data, empresa, RT, procedimento, produto, resultado das análises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leitura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ronda, registrada (pedido). Nível que cai ou sobe sem explicação indica água entrando ou saindo por onde não deveria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mapa dos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</w:t>
      </w:r>
      <w:r>
        <w:rPr>
          <w:rFonts w:ascii="Arial" w:hAnsi="Arial" w:cs="Arial" w:eastAsia="Arial"/>
          <w:b/>
          <w:i w:val="0"/>
          <w:color w:val="1F2A37"/>
          <w:sz w:val="20"/>
        </w:rPr>
        <w:t>equalização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(A17, H3),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 etiquetados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ficha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célula; </w:t>
      </w:r>
      <w:r>
        <w:rPr>
          <w:rFonts w:ascii="Arial" w:hAnsi="Arial" w:cs="Arial" w:eastAsia="Arial"/>
          <w:b/>
          <w:i w:val="0"/>
          <w:color w:val="1F2A37"/>
          <w:sz w:val="20"/>
        </w:rPr>
        <w:t>limpar 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deixar o prédio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serviço na cobertura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ronda e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antes;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ao final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lacre, tela, laje).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reservatório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visita com RT, equipe treinada em NR-33 e NR-35,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prazo.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cenario-1-contaminacao-cruzada-checklist-autovistoria.md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para achar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a caixa e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ligado ao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olhar por fora e 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críticos: nível).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Reservatório e célula (nome, tipo: potável, reúso, RTI, compartilhado)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(animal, corpo estranho, tampa, infiltração, odor, sedimento, análise, limpeza vencida, obra)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Gravidade (alta / média) e decisão de consumo (suspenso / mantido; quem decidiu,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Isolamento: registros fechados (quais, hora, quem), célula reserva ou caminhão-pipa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RTI: tocada? (S/N); se sim, decisão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empresa de limpeza e RT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Pontos de coleta antes, laboratório, hora, cadeia de custódia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Esvaziamento e destino da água (onde, 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(empresa, RT, data, certificado)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Coleta depois e resultados (data, parecer)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 (ocupantes, restaurantes, proprietário)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o </w:t>
      </w:r>
      <w:r>
        <w:rPr>
          <w:rFonts w:ascii="Arial" w:hAnsi="Arial" w:cs="Arial" w:eastAsia="Arial"/>
          <w:b/>
          <w:i w:val="0"/>
          <w:color w:val="1F2A37"/>
          <w:sz w:val="20"/>
        </w:rPr>
        <w:t>prazo sem 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suspender o consumo na gravidade média (T+1 h).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média × 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quando o consumo pode ser </w:t>
      </w:r>
      <w:r>
        <w:rPr>
          <w:rFonts w:ascii="Arial" w:hAnsi="Arial" w:cs="Arial" w:eastAsia="Arial"/>
          <w:b/>
          <w:i w:val="0"/>
          <w:color w:val="1F2A37"/>
          <w:sz w:val="20"/>
        </w:rPr>
        <w:t>mantido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sob qual 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Cadência de 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reservatórios, por tipo de ocupação,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prazo legal está citado neste documento).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Plano, produto, concentração e 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desinfecção; resíduo aceito antes de encher;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água contaminada chegou às prumadas.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da água de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água de lavagem e desinfecção (esgoto, pluvial, solo), e do </w:t>
      </w:r>
      <w:r>
        <w:rPr>
          <w:rFonts w:ascii="Arial" w:hAnsi="Arial" w:cs="Arial" w:eastAsia="Arial"/>
          <w:b/>
          <w:i w:val="0"/>
          <w:color w:val="1F2A37"/>
          <w:sz w:val="20"/>
        </w:rPr>
        <w:t>animal e material biológico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analíticos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valores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monitoramento reforçado;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mínimo.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 de coleta seguros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interior do reservatório e se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pode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entrar.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Ensaio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e da laje.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Isolamento por 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a ficha de cada prédio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célula reserva é independente (equalização, ladrão, barrilete).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nenhuma regra deste procedimento autoriza esvaziar ou usar a RTI;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comunicar ao Corpo de Bombeiros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vigilância sanitária e concessionária (exigência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aplicabilidade e periodicidade da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versão vigente e exigências de treinamento, vigia e resgate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(reservatório, ladrão, respiro, proteção contra refluxo, parâmetros)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9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9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9 — Contaminação do reservatório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