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2382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AE6D" w:sz="10" w:space="6"/>
        </w:pBdr>
        <w:spacing w:after="26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4162"/>
          <w:sz w:val="32"/>
          <w:szCs w:val="32"/>
        </w:rPr>
        <w:t xml:space="preserve">PROPOSTA COMERCIAL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REPRESENTANTE CONDOMINIAL — SUBSÍNDICO PROFISSIONAL</w:t>
      </w:r>
    </w:p>
    <w:p>
      <w:pPr>
        <w:pBdr>
          <w:bottom w:val="single" w:color="C9CDD3" w:sz="6" w:space="8"/>
        </w:pBd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Einstein  ·  Artur de Azevedo  ·  DF Síndicos Profissionais — Gestão Condominial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100"/>
        <w:gridCol w:w="6250"/>
      </w:tblGrid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Cliente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Sociedade Beneficente Israelita Brasileira Albert Einstein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Processo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RFP 2026 – Representante Condominial – Unidades Artur de Azevedo, Pinheiros e Parque Global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Unidade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Espaço Einstein Bem-Estar &amp; Saúde Mental (Artur de Azevedo)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Endereço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Rua Artur de Azevedo, 411 – Pinheiros, São Paulo/SP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Proponente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DF Síndicos Profissionais Ltda. — CNPJ 20.330.326/0001-94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Data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01/10/2026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Condições comerciais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Valor mensal: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R$ 10.500,00 (dez mil e quinhentos reais), com todas as despesas e impostos inclusos, conforme o item 10 da proposta técnica. Preço único para todo o período contratual.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Prazo, rescisão e reajuste: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conforme a minuta contratual padrão Einstein, aceita integralmente pela DF por meio da carta de aceite de 16/09/2026 — vigência de 36 meses, com reajuste anual na data de aniversário do contrato.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Condições de pagamento: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conforme o processo — 90 dias após a emissão da nota fiscal, via TED, nas datas fixas definidas pelo Einstein.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Atendimento: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Visita presencial mensal da titular (6 horas), visita técnica trimestral do Diretor de Operações e presença em todas as assembleias. Disponibilidade 24x7 para ocorrências críticas.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Seguros: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a DF Síndicos possui apólices de Seguro de Responsabilidade Civil Profissional e de Seguro de Responsabilidade Civil Geral, sem repasse de custos adicionais.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Validade da proposta: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90 (noventa) dias.</w:t>
      </w:r>
    </w:p>
    <w:p>
      <w:pPr>
        <w:keepNext/>
        <w:spacing w:before="480" w:after="0"/>
      </w:pPr>
    </w:p>
    <w:p>
      <w:pPr>
        <w:keepNext/>
        <w:spacing w:after="40"/>
      </w:pPr>
      <w:r>
        <w:rPr>
          <w:rFonts w:ascii="Calibri" w:cs="Calibri" w:eastAsia="Calibri" w:hAnsi="Calibri"/>
          <w:color w:val="5B6470"/>
          <w:sz w:val="21"/>
          <w:szCs w:val="21"/>
        </w:rPr>
        <w:t xml:space="preserve">__________________________________________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2F4162"/>
          <w:sz w:val="21"/>
          <w:szCs w:val="21"/>
        </w:rPr>
        <w:t xml:space="preserve">Denise Ferreira</w:t>
      </w:r>
    </w:p>
    <w:p>
      <w:pPr>
        <w:spacing w:after="0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Sócia-diretora — DF Síndicos Profissionais Ltda.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AE6D" w:sz="8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4162"/>
        <w:sz w:val="15"/>
        <w:szCs w:val="15"/>
      </w:rPr>
      <w:t xml:space="preserve">DF SÍNDICOS PROFISSIONAIS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  ·  Proposta Comercial — Einstein Artur de Azevedo  —  Confidencial  ·  www.dfsindicos.com.br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	Página 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e9fce57de8da4069c1d127bbcf0e1730e56717.pn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2026-09-22T00:55:28.154Z</dcterms:created>
  <dcterms:modified xsi:type="dcterms:W3CDTF">2026-09-22T00:55:28.160Z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