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1302C7E2" w14:paraId="511EFF55" wp14:textId="77777777">
      <w:pPr>
        <w:pStyle w:val="Title"/>
        <w:spacing w:before="0" w:beforeAutospacing="off" w:after="160" w:afterAutospacing="off" w:line="276" w:lineRule="auto"/>
        <w:ind w:left="0"/>
        <w:jc w:val="center"/>
        <w:rPr>
          <w:rFonts w:ascii="Calibri" w:hAnsi="Calibri" w:eastAsia="Calibri" w:cs="Calibri" w:asciiTheme="minorAscii" w:hAnsiTheme="minorAscii" w:eastAsiaTheme="minorAscii" w:cstheme="minorAscii"/>
          <w:color w:val="365F91" w:themeColor="accent1" w:themeTint="FF" w:themeShade="BF"/>
          <w:sz w:val="28"/>
          <w:szCs w:val="28"/>
        </w:rPr>
      </w:pPr>
      <w:r w:rsidRPr="1302C7E2" w:rsidR="3CDD83AB">
        <w:rPr>
          <w:rFonts w:ascii="Calibri" w:hAnsi="Calibri" w:eastAsia="Calibri" w:cs="Calibri" w:asciiTheme="minorAscii" w:hAnsiTheme="minorAscii" w:eastAsiaTheme="minorAscii" w:cstheme="minorAscii"/>
          <w:color w:val="365F91"/>
          <w:sz w:val="28"/>
          <w:szCs w:val="28"/>
        </w:rPr>
        <w:t>Planaltina</w:t>
      </w:r>
      <w:r w:rsidRPr="1302C7E2" w:rsidR="3CDD83AB">
        <w:rPr>
          <w:rFonts w:ascii="Calibri" w:hAnsi="Calibri" w:eastAsia="Calibri" w:cs="Calibri" w:asciiTheme="minorAscii" w:hAnsiTheme="minorAscii" w:eastAsiaTheme="minorAscii" w:cstheme="minorAscii"/>
          <w:color w:val="365F91"/>
          <w:spacing w:val="1"/>
          <w:sz w:val="28"/>
          <w:szCs w:val="28"/>
        </w:rPr>
        <w:t xml:space="preserve"> </w:t>
      </w:r>
      <w:r w:rsidRPr="1302C7E2" w:rsidR="3CDD83AB">
        <w:rPr>
          <w:rFonts w:ascii="Calibri" w:hAnsi="Calibri" w:eastAsia="Calibri" w:cs="Calibri" w:asciiTheme="minorAscii" w:hAnsiTheme="minorAscii" w:eastAsiaTheme="minorAscii" w:cstheme="minorAscii"/>
          <w:color w:val="365F91"/>
          <w:sz w:val="28"/>
          <w:szCs w:val="28"/>
        </w:rPr>
        <w:t>-</w:t>
      </w:r>
      <w:r w:rsidRPr="1302C7E2" w:rsidR="3CDD83AB">
        <w:rPr>
          <w:rFonts w:ascii="Calibri" w:hAnsi="Calibri" w:eastAsia="Calibri" w:cs="Calibri" w:asciiTheme="minorAscii" w:hAnsiTheme="minorAscii" w:eastAsiaTheme="minorAscii" w:cstheme="minorAscii"/>
          <w:color w:val="365F91"/>
          <w:spacing w:val="8"/>
          <w:sz w:val="28"/>
          <w:szCs w:val="28"/>
        </w:rPr>
        <w:t xml:space="preserve"> </w:t>
      </w:r>
      <w:r w:rsidRPr="1302C7E2" w:rsidR="3CDD83AB">
        <w:rPr>
          <w:rFonts w:ascii="Calibri" w:hAnsi="Calibri" w:eastAsia="Calibri" w:cs="Calibri" w:asciiTheme="minorAscii" w:hAnsiTheme="minorAscii" w:eastAsiaTheme="minorAscii" w:cstheme="minorAscii"/>
          <w:color w:val="365F91"/>
          <w:spacing w:val="-5"/>
          <w:sz w:val="28"/>
          <w:szCs w:val="28"/>
        </w:rPr>
        <w:t>DF</w:t>
      </w:r>
    </w:p>
    <w:p xmlns:wp14="http://schemas.microsoft.com/office/word/2010/wordml" w:rsidP="1302C7E2" w14:paraId="5175BE19" wp14:textId="77777777">
      <w:pPr>
        <w:pStyle w:val="Heading1"/>
        <w:numPr>
          <w:ilvl w:val="0"/>
          <w:numId w:val="1"/>
        </w:numPr>
        <w:tabs>
          <w:tab w:val="left" w:leader="none" w:pos="269"/>
        </w:tabs>
        <w:spacing w:before="257" w:after="0" w:line="240" w:lineRule="auto"/>
        <w:ind w:left="269" w:right="0" w:hanging="268"/>
        <w:jc w:val="left"/>
        <w:rPr>
          <w:rFonts w:ascii="Calibri" w:hAnsi="Calibri" w:eastAsia="Calibri" w:cs="Calibri" w:asciiTheme="minorAscii" w:hAnsiTheme="minorAscii" w:eastAsiaTheme="minorAscii" w:cstheme="minorAscii"/>
          <w:color w:val="4F81BC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color w:val="4F81BC"/>
          <w:sz w:val="24"/>
          <w:szCs w:val="24"/>
        </w:rPr>
        <w:t>Ações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color w:val="4F81BC"/>
          <w:spacing w:val="14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color w:val="4F81BC"/>
          <w:spacing w:val="-2"/>
          <w:sz w:val="24"/>
          <w:szCs w:val="24"/>
        </w:rPr>
        <w:t>Realizadas</w:t>
      </w:r>
    </w:p>
    <w:p xmlns:wp14="http://schemas.microsoft.com/office/word/2010/wordml" w:rsidP="1302C7E2" w14:paraId="5242D601" wp14:textId="77777777">
      <w:pPr>
        <w:pStyle w:val="Heading2"/>
        <w:spacing w:before="249"/>
        <w:rPr>
          <w:rFonts w:ascii="Calibri" w:hAnsi="Calibri" w:eastAsia="Calibri" w:cs="Calibri" w:asciiTheme="minorAscii" w:hAnsiTheme="minorAscii" w:eastAsiaTheme="minorAscii" w:cstheme="minorAscii"/>
          <w:color w:val="4F81BC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color w:val="4F81BC"/>
          <w:spacing w:val="-2"/>
          <w:sz w:val="24"/>
          <w:szCs w:val="24"/>
        </w:rPr>
        <w:t>Educação</w:t>
      </w:r>
    </w:p>
    <w:p xmlns:wp14="http://schemas.microsoft.com/office/word/2010/wordml" w:rsidP="1302C7E2" w14:paraId="543DFE66" wp14:textId="77777777">
      <w:pPr>
        <w:pStyle w:val="BodyText"/>
        <w:spacing w:before="48" w:line="278" w:lineRule="auto"/>
        <w:ind w:left="1" w:firstLine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Foram Indicados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via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9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emenda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9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parlamentar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para educação Planaltina/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Arapoanga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cerca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9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de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>2,560,000.00</w:t>
      </w:r>
    </w:p>
    <w:p xmlns:wp14="http://schemas.microsoft.com/office/word/2010/wordml" w:rsidP="1302C7E2" w14:paraId="3AF2E505" wp14:textId="77777777">
      <w:pPr>
        <w:pStyle w:val="Heading2"/>
        <w:spacing w:before="196"/>
        <w:rPr>
          <w:rFonts w:ascii="Calibri" w:hAnsi="Calibri" w:eastAsia="Calibri" w:cs="Calibri" w:asciiTheme="minorAscii" w:hAnsiTheme="minorAscii" w:eastAsiaTheme="minorAscii" w:cstheme="minorAscii"/>
          <w:color w:val="4F81BC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color w:val="4F81BC"/>
          <w:spacing w:val="-2"/>
          <w:sz w:val="24"/>
          <w:szCs w:val="24"/>
        </w:rPr>
        <w:t>Destaque:</w:t>
      </w:r>
    </w:p>
    <w:p xmlns:wp14="http://schemas.microsoft.com/office/word/2010/wordml" w:rsidP="1302C7E2" w14:paraId="595A8222" wp14:textId="77777777">
      <w:pPr>
        <w:pStyle w:val="ListParagraph"/>
        <w:numPr>
          <w:ilvl w:val="1"/>
          <w:numId w:val="1"/>
        </w:numPr>
        <w:tabs>
          <w:tab w:val="left" w:leader="none" w:pos="362"/>
        </w:tabs>
        <w:spacing w:before="35" w:after="0" w:line="240" w:lineRule="auto"/>
        <w:ind w:left="362" w:right="0" w:hanging="361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CEM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6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01: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Troca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piso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7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>escola.</w:t>
      </w:r>
    </w:p>
    <w:p xmlns:wp14="http://schemas.microsoft.com/office/word/2010/wordml" w:rsidP="1302C7E2" w14:paraId="7D568B91" wp14:textId="77777777">
      <w:pPr>
        <w:pStyle w:val="ListParagraph"/>
        <w:numPr>
          <w:ilvl w:val="1"/>
          <w:numId w:val="1"/>
        </w:numPr>
        <w:tabs>
          <w:tab w:val="left" w:leader="none" w:pos="362"/>
        </w:tabs>
        <w:spacing w:before="45" w:after="0" w:line="240" w:lineRule="auto"/>
        <w:ind w:left="362" w:right="0" w:hanging="361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EC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0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Aprodarmas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: Reforma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7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7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sala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9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dos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4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>professores.</w:t>
      </w:r>
    </w:p>
    <w:p xmlns:wp14="http://schemas.microsoft.com/office/word/2010/wordml" w:rsidP="1302C7E2" w14:paraId="69182BAB" wp14:textId="77777777">
      <w:pPr>
        <w:pStyle w:val="ListParagraph"/>
        <w:numPr>
          <w:ilvl w:val="1"/>
          <w:numId w:val="1"/>
        </w:numPr>
        <w:tabs>
          <w:tab w:val="left" w:leader="none" w:pos="362"/>
        </w:tabs>
        <w:spacing w:before="31" w:after="0" w:line="240" w:lineRule="auto"/>
        <w:ind w:left="362" w:right="0" w:hanging="361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CEF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Nossa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4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Senhora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3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de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1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Fátima: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5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Construção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5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de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3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>playground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>.</w:t>
      </w:r>
    </w:p>
    <w:p xmlns:wp14="http://schemas.microsoft.com/office/word/2010/wordml" w:rsidP="1302C7E2" w14:paraId="06B26466" wp14:textId="77777777">
      <w:pPr>
        <w:pStyle w:val="ListParagraph"/>
        <w:numPr>
          <w:ilvl w:val="1"/>
          <w:numId w:val="1"/>
        </w:numPr>
        <w:tabs>
          <w:tab w:val="left" w:leader="none" w:pos="362"/>
        </w:tabs>
        <w:spacing w:before="45" w:after="0" w:line="240" w:lineRule="auto"/>
        <w:ind w:left="362" w:right="0" w:hanging="361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CEI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02: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Reforma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dos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banheiros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6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dos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9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>alunos.</w:t>
      </w:r>
    </w:p>
    <w:p xmlns:wp14="http://schemas.microsoft.com/office/word/2010/wordml" w:rsidP="1302C7E2" w14:paraId="4F27BE11" wp14:textId="77777777">
      <w:pPr>
        <w:pStyle w:val="ListParagraph"/>
        <w:numPr>
          <w:ilvl w:val="1"/>
          <w:numId w:val="1"/>
        </w:numPr>
        <w:tabs>
          <w:tab w:val="left" w:leader="none" w:pos="362"/>
        </w:tabs>
        <w:spacing w:before="45" w:after="0" w:line="240" w:lineRule="auto"/>
        <w:ind w:left="362" w:right="0" w:hanging="361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EC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1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16: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Reforma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parquinho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1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ampliação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sala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7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dos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9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>professores.</w:t>
      </w:r>
    </w:p>
    <w:p xmlns:wp14="http://schemas.microsoft.com/office/word/2010/wordml" w:rsidP="1302C7E2" w14:paraId="5C5855BD" wp14:textId="77777777">
      <w:pPr>
        <w:pStyle w:val="ListParagraph"/>
        <w:numPr>
          <w:ilvl w:val="1"/>
          <w:numId w:val="1"/>
        </w:numPr>
        <w:tabs>
          <w:tab w:val="left" w:leader="none" w:pos="362"/>
        </w:tabs>
        <w:spacing w:before="31" w:after="0" w:line="240" w:lineRule="auto"/>
        <w:ind w:left="362" w:right="0" w:hanging="361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CED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Pompilio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Marques: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Cobertura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refeitório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ampliação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de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7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5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7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novas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0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>salas.</w:t>
      </w:r>
    </w:p>
    <w:p xmlns:wp14="http://schemas.microsoft.com/office/word/2010/wordml" w:rsidP="1302C7E2" w14:paraId="446DCF31" wp14:textId="77777777">
      <w:pPr>
        <w:pStyle w:val="ListParagraph"/>
        <w:numPr>
          <w:ilvl w:val="1"/>
          <w:numId w:val="1"/>
        </w:numPr>
        <w:tabs>
          <w:tab w:val="left" w:leader="none" w:pos="362"/>
        </w:tabs>
        <w:spacing w:before="45" w:after="0" w:line="240" w:lineRule="auto"/>
        <w:ind w:left="362" w:right="0" w:hanging="361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CEF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03: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5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Criação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5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3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sala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4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para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3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realização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5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5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projeto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5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de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1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>podcast.</w:t>
      </w:r>
    </w:p>
    <w:p xmlns:wp14="http://schemas.microsoft.com/office/word/2010/wordml" w:rsidP="1302C7E2" w14:paraId="6432D60D" wp14:textId="77777777">
      <w:pPr>
        <w:pStyle w:val="ListParagraph"/>
        <w:numPr>
          <w:ilvl w:val="1"/>
          <w:numId w:val="1"/>
        </w:numPr>
        <w:tabs>
          <w:tab w:val="left" w:leader="none" w:pos="362"/>
        </w:tabs>
        <w:spacing w:before="30" w:after="0" w:line="240" w:lineRule="auto"/>
        <w:ind w:left="362" w:right="0" w:hanging="361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CED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Dona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América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Guimarães: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Instalação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de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ar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9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>condicionados.</w:t>
      </w:r>
    </w:p>
    <w:p xmlns:wp14="http://schemas.microsoft.com/office/word/2010/wordml" w:rsidP="1302C7E2" w14:paraId="4D655580" wp14:textId="77777777">
      <w:pPr>
        <w:pStyle w:val="Heading2"/>
        <w:ind w:left="47"/>
        <w:rPr>
          <w:rFonts w:ascii="Calibri" w:hAnsi="Calibri" w:eastAsia="Calibri" w:cs="Calibri" w:asciiTheme="minorAscii" w:hAnsiTheme="minorAscii" w:eastAsiaTheme="minorAscii" w:cstheme="minorAscii"/>
          <w:color w:val="4F81BC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color w:val="4F81BC"/>
          <w:spacing w:val="-2"/>
          <w:sz w:val="24"/>
          <w:szCs w:val="24"/>
        </w:rPr>
        <w:t>Infraestrutura</w:t>
      </w:r>
    </w:p>
    <w:p xmlns:wp14="http://schemas.microsoft.com/office/word/2010/wordml" w:rsidP="1302C7E2" w14:paraId="52CD7CF8" wp14:textId="77777777">
      <w:pPr>
        <w:pStyle w:val="ListParagraph"/>
        <w:numPr>
          <w:ilvl w:val="1"/>
          <w:numId w:val="1"/>
        </w:numPr>
        <w:tabs>
          <w:tab w:val="left" w:leader="none" w:pos="362"/>
        </w:tabs>
        <w:spacing w:before="50" w:after="0" w:line="240" w:lineRule="auto"/>
        <w:ind w:left="362" w:right="0" w:hanging="361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Indicação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1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para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6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melhoria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7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8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iluminação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>pública.</w:t>
      </w:r>
    </w:p>
    <w:p xmlns:wp14="http://schemas.microsoft.com/office/word/2010/wordml" w:rsidP="1302C7E2" w14:paraId="197FC222" wp14:textId="77777777">
      <w:pPr>
        <w:pStyle w:val="ListParagraph"/>
        <w:numPr>
          <w:ilvl w:val="1"/>
          <w:numId w:val="1"/>
        </w:numPr>
        <w:tabs>
          <w:tab w:val="left" w:leader="none" w:pos="362"/>
        </w:tabs>
        <w:spacing w:before="30" w:after="0" w:line="240" w:lineRule="auto"/>
        <w:ind w:left="362" w:right="0" w:hanging="361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Indicação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7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de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1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cobertura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das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5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faixas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de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3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pedestre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3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em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1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áreas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1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>estratégicas.</w:t>
      </w:r>
    </w:p>
    <w:p xmlns:wp14="http://schemas.microsoft.com/office/word/2010/wordml" w:rsidP="1302C7E2" w14:paraId="6849F00F" wp14:textId="77777777">
      <w:pPr>
        <w:pStyle w:val="ListParagraph"/>
        <w:numPr>
          <w:ilvl w:val="1"/>
          <w:numId w:val="1"/>
        </w:numPr>
        <w:tabs>
          <w:tab w:val="left" w:leader="none" w:pos="362"/>
        </w:tabs>
        <w:spacing w:before="46" w:after="0" w:line="240" w:lineRule="auto"/>
        <w:ind w:left="362" w:right="0" w:hanging="361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Academia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9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ar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7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livre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1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Bairro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Jardim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4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Roriz (EQ 2,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5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Conjunto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5"/>
          <w:sz w:val="24"/>
          <w:szCs w:val="24"/>
        </w:rPr>
        <w:t>1).</w:t>
      </w:r>
    </w:p>
    <w:p xmlns:wp14="http://schemas.microsoft.com/office/word/2010/wordml" w:rsidP="1302C7E2" w14:paraId="7E4E0191" wp14:textId="77777777">
      <w:pPr>
        <w:pStyle w:val="ListParagraph"/>
        <w:numPr>
          <w:ilvl w:val="1"/>
          <w:numId w:val="1"/>
        </w:numPr>
        <w:tabs>
          <w:tab w:val="left" w:leader="none" w:pos="362"/>
        </w:tabs>
        <w:spacing w:before="45" w:after="0" w:line="264" w:lineRule="auto"/>
        <w:ind w:left="362" w:right="100" w:hanging="361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Indicação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4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de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0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emenda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0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parlamentar para reforma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0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4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parquinho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4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infantil no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4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Bairro Jardim Roriz (EQ 2, Conjunto 1).</w:t>
      </w:r>
    </w:p>
    <w:p xmlns:wp14="http://schemas.microsoft.com/office/word/2010/wordml" w:rsidP="1302C7E2" w14:paraId="5DFF670D" wp14:textId="77777777">
      <w:pPr>
        <w:pStyle w:val="ListParagraph"/>
        <w:numPr>
          <w:ilvl w:val="1"/>
          <w:numId w:val="1"/>
        </w:numPr>
        <w:tabs>
          <w:tab w:val="left" w:leader="none" w:pos="362"/>
        </w:tabs>
        <w:spacing w:before="20" w:after="0" w:line="278" w:lineRule="auto"/>
        <w:ind w:left="362" w:right="64" w:hanging="361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Multiexercitador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na praça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5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localizada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5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na SH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4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MTE D'Darmas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7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/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5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Condomínio MTE D'Armas VI,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15.</w:t>
      </w:r>
    </w:p>
    <w:p xmlns:wp14="http://schemas.microsoft.com/office/word/2010/wordml" w:rsidP="1302C7E2" w14:paraId="4B5E85C5" wp14:textId="77777777">
      <w:pPr>
        <w:pStyle w:val="Heading2"/>
        <w:spacing w:before="195"/>
        <w:rPr>
          <w:rFonts w:ascii="Calibri" w:hAnsi="Calibri" w:eastAsia="Calibri" w:cs="Calibri" w:asciiTheme="minorAscii" w:hAnsiTheme="minorAscii" w:eastAsiaTheme="minorAscii" w:cstheme="minorAscii"/>
          <w:color w:val="4F81BC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color w:val="4F81BC"/>
          <w:spacing w:val="-2"/>
          <w:sz w:val="24"/>
          <w:szCs w:val="24"/>
        </w:rPr>
        <w:t>Saúde</w:t>
      </w:r>
    </w:p>
    <w:p xmlns:wp14="http://schemas.microsoft.com/office/word/2010/wordml" w:rsidP="1302C7E2" w14:paraId="4279A00A" wp14:textId="77777777">
      <w:pPr>
        <w:pStyle w:val="ListParagraph"/>
        <w:numPr>
          <w:ilvl w:val="1"/>
          <w:numId w:val="1"/>
        </w:numPr>
        <w:tabs>
          <w:tab w:val="left" w:leader="none" w:pos="362"/>
        </w:tabs>
        <w:spacing w:before="35" w:after="0" w:line="240" w:lineRule="auto"/>
        <w:ind w:left="362" w:right="0" w:hanging="361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Indicação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4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de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0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recursos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0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para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5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melhorias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5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área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5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9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saúde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5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(valor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9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ser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7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>especificado).</w:t>
      </w:r>
    </w:p>
    <w:p xmlns:wp14="http://schemas.microsoft.com/office/word/2010/wordml" w:rsidP="1302C7E2" w14:paraId="6BB942C0" wp14:textId="77777777">
      <w:pPr>
        <w:pStyle w:val="Heading2"/>
        <w:rPr>
          <w:rFonts w:ascii="Calibri" w:hAnsi="Calibri" w:eastAsia="Calibri" w:cs="Calibri" w:asciiTheme="minorAscii" w:hAnsiTheme="minorAscii" w:eastAsiaTheme="minorAscii" w:cstheme="minorAscii"/>
          <w:color w:val="4F81BC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color w:val="4F81BC"/>
          <w:spacing w:val="-2"/>
          <w:sz w:val="24"/>
          <w:szCs w:val="24"/>
        </w:rPr>
        <w:t>Mobilidade</w:t>
      </w:r>
    </w:p>
    <w:p xmlns:wp14="http://schemas.microsoft.com/office/word/2010/wordml" w:rsidP="1302C7E2" w14:paraId="7E5D5128" wp14:textId="77777777">
      <w:pPr>
        <w:pStyle w:val="ListParagraph"/>
        <w:numPr>
          <w:ilvl w:val="1"/>
          <w:numId w:val="1"/>
        </w:numPr>
        <w:tabs>
          <w:tab w:val="left" w:leader="none" w:pos="362"/>
        </w:tabs>
        <w:spacing w:before="50" w:after="0" w:line="240" w:lineRule="auto"/>
        <w:ind w:left="362" w:right="0" w:hanging="361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Articulação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4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para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0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linha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5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06.22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7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(Estação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4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Asa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0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Sul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5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/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4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IFB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6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Campus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>Planaltina)</w:t>
      </w:r>
    </w:p>
    <w:p xmlns:wp14="http://schemas.microsoft.com/office/word/2010/wordml" w:rsidP="1302C7E2" w14:paraId="5BB7AEC5" wp14:textId="77777777">
      <w:pPr>
        <w:pStyle w:val="Heading2"/>
        <w:rPr>
          <w:rFonts w:ascii="Calibri" w:hAnsi="Calibri" w:eastAsia="Calibri" w:cs="Calibri" w:asciiTheme="minorAscii" w:hAnsiTheme="minorAscii" w:eastAsiaTheme="minorAscii" w:cstheme="minorAscii"/>
          <w:color w:val="4F81BC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color w:val="4F81BC"/>
          <w:spacing w:val="-2"/>
          <w:sz w:val="24"/>
          <w:szCs w:val="24"/>
        </w:rPr>
        <w:t>Participação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color w:val="4F81BC"/>
          <w:spacing w:val="9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color w:val="4F81BC"/>
          <w:spacing w:val="-2"/>
          <w:sz w:val="24"/>
          <w:szCs w:val="24"/>
        </w:rPr>
        <w:t>Comunitária</w:t>
      </w:r>
    </w:p>
    <w:p xmlns:wp14="http://schemas.microsoft.com/office/word/2010/wordml" w:rsidP="1302C7E2" w14:paraId="530278DF" wp14:textId="77777777">
      <w:pPr>
        <w:pStyle w:val="ListParagraph"/>
        <w:numPr>
          <w:ilvl w:val="1"/>
          <w:numId w:val="1"/>
        </w:numPr>
        <w:tabs>
          <w:tab w:val="left" w:leader="none" w:pos="362"/>
        </w:tabs>
        <w:spacing w:before="36" w:after="0" w:line="278" w:lineRule="auto"/>
        <w:ind w:left="362" w:right="891" w:hanging="361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Café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0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da manhã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0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com 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4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deputado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4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Max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9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Maciel: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4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espaço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4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de escuta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0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das demandas da comunidade e discussão sobre os principais problemas da região.</w:t>
      </w:r>
    </w:p>
    <w:p xmlns:wp14="http://schemas.microsoft.com/office/word/2010/wordml" w:rsidP="1302C7E2" w14:paraId="2823FDF0" wp14:textId="77777777">
      <w:pPr>
        <w:pStyle w:val="Heading2"/>
        <w:spacing w:before="194"/>
        <w:rPr>
          <w:rFonts w:ascii="Calibri" w:hAnsi="Calibri" w:eastAsia="Calibri" w:cs="Calibri" w:asciiTheme="minorAscii" w:hAnsiTheme="minorAscii" w:eastAsiaTheme="minorAscii" w:cstheme="minorAscii"/>
          <w:color w:val="4F81BC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color w:val="4F81BC"/>
          <w:sz w:val="24"/>
          <w:szCs w:val="24"/>
        </w:rPr>
        <w:t>Cultura,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color w:val="4F81BC"/>
          <w:spacing w:val="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color w:val="4F81BC"/>
          <w:sz w:val="24"/>
          <w:szCs w:val="24"/>
        </w:rPr>
        <w:t>Juventude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color w:val="4F81BC"/>
          <w:spacing w:val="6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color w:val="4F81BC"/>
          <w:sz w:val="24"/>
          <w:szCs w:val="24"/>
        </w:rPr>
        <w:t>e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color w:val="4F81BC"/>
          <w:spacing w:val="7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color w:val="4F81BC"/>
          <w:spacing w:val="-4"/>
          <w:sz w:val="24"/>
          <w:szCs w:val="24"/>
        </w:rPr>
        <w:t>Lazer</w:t>
      </w:r>
    </w:p>
    <w:p xmlns:wp14="http://schemas.microsoft.com/office/word/2010/wordml" w:rsidP="1302C7E2" w14:paraId="78EFB4EE" wp14:textId="77777777">
      <w:pPr>
        <w:pStyle w:val="ListParagraph"/>
        <w:numPr>
          <w:ilvl w:val="1"/>
          <w:numId w:val="1"/>
        </w:numPr>
        <w:tabs>
          <w:tab w:val="left" w:leader="none" w:pos="362"/>
        </w:tabs>
        <w:spacing w:before="50" w:after="0" w:line="240" w:lineRule="auto"/>
        <w:ind w:left="362" w:right="0" w:hanging="361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Duas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4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Batalhas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3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de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1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rimas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contempladas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pelo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4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edital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8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Invadindo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4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5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>Cena.</w:t>
      </w:r>
    </w:p>
    <w:p xmlns:wp14="http://schemas.microsoft.com/office/word/2010/wordml" w:rsidP="1302C7E2" w14:paraId="56F80873" wp14:textId="24440742">
      <w:pPr>
        <w:pStyle w:val="ListParagraph"/>
        <w:numPr>
          <w:ilvl w:val="1"/>
          <w:numId w:val="1"/>
        </w:numPr>
        <w:tabs>
          <w:tab w:val="left" w:leader="none" w:pos="362"/>
        </w:tabs>
        <w:spacing w:before="31" w:after="0" w:line="271" w:lineRule="auto"/>
        <w:ind w:left="362" w:right="275" w:hanging="361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Projeto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Formação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Arte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Cultura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nas Periferias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10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do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DF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4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em parceria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com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Half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+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pacing w:val="-8"/>
          <w:sz w:val="24"/>
          <w:szCs w:val="24"/>
        </w:rPr>
        <w:t xml:space="preserve">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Cultura, Educação, 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Esporte</w:t>
      </w:r>
      <w:r w:rsidRPr="1302C7E2" w:rsidR="1302C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e Lazer: oficinas gratuitas de fotografia e produção de eventos, formação de jovens para o mercado cultural.</w:t>
      </w:r>
    </w:p>
    <w:p xmlns:wp14="http://schemas.microsoft.com/office/word/2010/wordml" w:rsidP="1302C7E2" wp14:textId="77777777" w14:paraId="39D16D87">
      <w:pPr>
        <w:pStyle w:val="ListParagraph"/>
        <w:numPr>
          <w:ilvl w:val="1"/>
          <w:numId w:val="1"/>
        </w:numPr>
        <w:tabs>
          <w:tab w:val="left" w:leader="none" w:pos="362"/>
        </w:tabs>
        <w:spacing w:before="85" w:after="0" w:line="278" w:lineRule="auto"/>
        <w:ind w:left="362" w:right="580" w:hanging="361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3BB6950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Aniversário de 35 anos do Jardim Roriz em parceria com o coletivo </w:t>
      </w:r>
      <w:r w:rsidRPr="1302C7E2" w:rsidR="3BB6950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Half</w:t>
      </w:r>
      <w:r w:rsidRPr="1302C7E2" w:rsidR="3BB6950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+ Cultura, Educação, </w:t>
      </w:r>
      <w:r w:rsidRPr="1302C7E2" w:rsidR="3BB6950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Esporte</w:t>
      </w:r>
      <w:r w:rsidRPr="1302C7E2" w:rsidR="3BB6950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e Lazer.</w:t>
      </w:r>
    </w:p>
    <w:p xmlns:wp14="http://schemas.microsoft.com/office/word/2010/wordml" w:rsidP="1302C7E2" wp14:textId="77777777" w14:paraId="6ECC4F93">
      <w:pPr>
        <w:pStyle w:val="Heading1"/>
        <w:numPr>
          <w:ilvl w:val="0"/>
          <w:numId w:val="1"/>
        </w:numPr>
        <w:tabs>
          <w:tab w:val="left" w:leader="none" w:pos="269"/>
        </w:tabs>
        <w:spacing w:before="212" w:after="0" w:line="240" w:lineRule="auto"/>
        <w:ind w:left="269" w:right="0" w:hanging="268"/>
        <w:jc w:val="left"/>
        <w:rPr>
          <w:rFonts w:ascii="Calibri" w:hAnsi="Calibri" w:eastAsia="Calibri" w:cs="Calibri" w:asciiTheme="minorAscii" w:hAnsiTheme="minorAscii" w:eastAsiaTheme="minorAscii" w:cstheme="minorAscii"/>
          <w:color w:val="4F81BC"/>
          <w:sz w:val="24"/>
          <w:szCs w:val="24"/>
        </w:rPr>
      </w:pPr>
      <w:r w:rsidRPr="1302C7E2" w:rsidR="3BB69504">
        <w:rPr>
          <w:rFonts w:ascii="Calibri" w:hAnsi="Calibri" w:eastAsia="Calibri" w:cs="Calibri" w:asciiTheme="minorAscii" w:hAnsiTheme="minorAscii" w:eastAsiaTheme="minorAscii" w:cstheme="minorAscii"/>
          <w:color w:val="4F81BC"/>
          <w:sz w:val="24"/>
          <w:szCs w:val="24"/>
        </w:rPr>
        <w:t>Resultados e Impactos</w:t>
      </w:r>
    </w:p>
    <w:p xmlns:wp14="http://schemas.microsoft.com/office/word/2010/wordml" w:rsidP="1302C7E2" wp14:textId="77777777" w14:paraId="00505769">
      <w:pPr>
        <w:pStyle w:val="ListParagraph"/>
        <w:numPr>
          <w:ilvl w:val="1"/>
          <w:numId w:val="1"/>
        </w:numPr>
        <w:tabs>
          <w:tab w:val="left" w:leader="none" w:pos="362"/>
        </w:tabs>
        <w:spacing w:before="41" w:after="0" w:line="278" w:lineRule="auto"/>
        <w:ind w:left="362" w:right="709" w:hanging="361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3BB6950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Melhoria significativa na infraestrutura escolar, proporcionando ambientes mais seguros e funcionais.</w:t>
      </w:r>
    </w:p>
    <w:p xmlns:wp14="http://schemas.microsoft.com/office/word/2010/wordml" w:rsidP="1302C7E2" wp14:textId="77777777" w14:paraId="3E7C6CCA">
      <w:pPr>
        <w:pStyle w:val="ListParagraph"/>
        <w:numPr>
          <w:ilvl w:val="1"/>
          <w:numId w:val="1"/>
        </w:numPr>
        <w:tabs>
          <w:tab w:val="left" w:leader="none" w:pos="362"/>
        </w:tabs>
        <w:spacing w:before="0" w:after="0" w:line="278" w:lineRule="auto"/>
        <w:ind w:left="362" w:right="207" w:hanging="361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3BB6950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Instalação de equipamentos públicos de saúde e lazer promove bem-estar e qualidade de vida.</w:t>
      </w:r>
    </w:p>
    <w:p xmlns:wp14="http://schemas.microsoft.com/office/word/2010/wordml" w:rsidP="1302C7E2" wp14:textId="77777777" w14:paraId="353E499E">
      <w:pPr>
        <w:pStyle w:val="ListParagraph"/>
        <w:numPr>
          <w:ilvl w:val="1"/>
          <w:numId w:val="1"/>
        </w:numPr>
        <w:tabs>
          <w:tab w:val="left" w:leader="none" w:pos="362"/>
        </w:tabs>
        <w:spacing w:before="0" w:after="0" w:line="264" w:lineRule="auto"/>
        <w:ind w:left="362" w:right="671" w:hanging="361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3BB6950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Fortalecimento da cultura periférica e ampliação das oportunidades de formação profissional para jovens.</w:t>
      </w:r>
    </w:p>
    <w:p xmlns:wp14="http://schemas.microsoft.com/office/word/2010/wordml" w:rsidP="1302C7E2" wp14:textId="77777777" w14:paraId="6957427A">
      <w:pPr>
        <w:pStyle w:val="ListParagraph"/>
        <w:numPr>
          <w:ilvl w:val="1"/>
          <w:numId w:val="1"/>
        </w:numPr>
        <w:tabs>
          <w:tab w:val="left" w:leader="none" w:pos="362"/>
        </w:tabs>
        <w:spacing w:before="12" w:after="0" w:line="240" w:lineRule="auto"/>
        <w:ind w:left="362" w:right="0" w:hanging="361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3BB6950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Facilidade de acesso à educação técnica e superior com a linha de ônibus ao IFB.</w:t>
      </w:r>
    </w:p>
    <w:p xmlns:wp14="http://schemas.microsoft.com/office/word/2010/wordml" w:rsidP="1302C7E2" wp14:textId="77777777" w14:paraId="26532935">
      <w:pPr>
        <w:pStyle w:val="ListParagraph"/>
        <w:numPr>
          <w:ilvl w:val="1"/>
          <w:numId w:val="1"/>
        </w:numPr>
        <w:tabs>
          <w:tab w:val="left" w:leader="none" w:pos="362"/>
        </w:tabs>
        <w:spacing w:before="45" w:after="0" w:line="264" w:lineRule="auto"/>
        <w:ind w:left="362" w:right="111" w:hanging="361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3BB6950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Fortalecimento do vínculo entre o mandato e os moradores por meio da escuta ativa da comunidade.</w:t>
      </w:r>
    </w:p>
    <w:p xmlns:wp14="http://schemas.microsoft.com/office/word/2010/wordml" w:rsidP="1302C7E2" wp14:textId="77777777" w14:paraId="76D29F43">
      <w:pPr>
        <w:pStyle w:val="Heading1"/>
        <w:numPr>
          <w:ilvl w:val="0"/>
          <w:numId w:val="1"/>
        </w:numPr>
        <w:tabs>
          <w:tab w:val="left" w:leader="none" w:pos="269"/>
        </w:tabs>
        <w:spacing w:before="228" w:after="0" w:line="240" w:lineRule="auto"/>
        <w:ind w:left="269" w:right="0" w:hanging="268"/>
        <w:jc w:val="left"/>
        <w:rPr>
          <w:rFonts w:ascii="Calibri" w:hAnsi="Calibri" w:eastAsia="Calibri" w:cs="Calibri" w:asciiTheme="minorAscii" w:hAnsiTheme="minorAscii" w:eastAsiaTheme="minorAscii" w:cstheme="minorAscii"/>
          <w:color w:val="4F81BC"/>
          <w:sz w:val="24"/>
          <w:szCs w:val="24"/>
        </w:rPr>
      </w:pPr>
      <w:r w:rsidRPr="1302C7E2" w:rsidR="3BB69504">
        <w:rPr>
          <w:rFonts w:ascii="Calibri" w:hAnsi="Calibri" w:eastAsia="Calibri" w:cs="Calibri" w:asciiTheme="minorAscii" w:hAnsiTheme="minorAscii" w:eastAsiaTheme="minorAscii" w:cstheme="minorAscii"/>
          <w:color w:val="4F81BC"/>
          <w:sz w:val="24"/>
          <w:szCs w:val="24"/>
        </w:rPr>
        <w:t>Destaque Específico da Região Administrativa</w:t>
      </w:r>
    </w:p>
    <w:p xmlns:wp14="http://schemas.microsoft.com/office/word/2010/wordml" w:rsidP="1302C7E2" wp14:textId="77777777" w14:paraId="0155F93B">
      <w:pPr>
        <w:pStyle w:val="BodyText"/>
        <w:spacing w:before="55" w:after="0" w:line="276" w:lineRule="auto"/>
        <w:ind w:left="1" w:firstLine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3BB6950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O Projeto Formação Arte e Cultura nas Periferias do DF e o Aniversário de 35 anos do Jardim Roriz se destacam como iniciativas que unem cultura, educação e inclusão social. A parceria com coletivos locais como o </w:t>
      </w:r>
      <w:r w:rsidRPr="1302C7E2" w:rsidR="3BB6950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Half</w:t>
      </w:r>
      <w:r w:rsidRPr="1302C7E2" w:rsidR="3BB6950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+ Cultura demonstra o potencial da articulação comunitária para gerar impacto positivo e duradouro na vida dos jovens e na valorização da identidade local.</w:t>
      </w:r>
    </w:p>
    <w:p xmlns:wp14="http://schemas.microsoft.com/office/word/2010/wordml" w:rsidP="1302C7E2" w14:paraId="672A6659" wp14:textId="50502981">
      <w:pPr>
        <w:pStyle w:val="Normal"/>
        <w:spacing w:after="0" w:line="271" w:lineRule="auto"/>
        <w:ind w:left="0" w:hanging="0"/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sectPr>
          <w:type w:val="continuous"/>
          <w:pgSz w:w="12240" w:h="15840" w:orient="portrait"/>
          <w:pgMar w:top="1820" w:right="1800" w:bottom="280" w:left="1800"/>
          <w:cols w:num="1"/>
          <w:footerReference w:type="default" r:id="R507961e4fc4d4ba8"/>
        </w:sectPr>
      </w:pPr>
    </w:p>
    <w:p w:rsidR="138B3000" w:rsidP="1302C7E2" w:rsidRDefault="138B3000" w14:paraId="2B8A5FEC" w14:textId="0B0C1234">
      <w:pPr>
        <w:pStyle w:val="Heading1"/>
        <w:suppressLineNumbers w:val="0"/>
        <w:bidi w:val="0"/>
        <w:spacing w:before="228" w:beforeAutospacing="off" w:after="0" w:afterAutospacing="off" w:line="240" w:lineRule="auto"/>
        <w:ind w:left="0" w:right="0" w:hanging="0"/>
        <w:jc w:val="center"/>
        <w:rPr>
          <w:rFonts w:ascii="Calibri" w:hAnsi="Calibri" w:eastAsia="Calibri" w:cs="Calibri" w:asciiTheme="minorAscii" w:hAnsiTheme="minorAscii" w:eastAsiaTheme="minorAscii" w:cstheme="minorAscii"/>
          <w:color w:val="4F81BC"/>
          <w:sz w:val="28"/>
          <w:szCs w:val="28"/>
        </w:rPr>
      </w:pPr>
      <w:r w:rsidRPr="1302C7E2" w:rsidR="138B3000">
        <w:rPr>
          <w:rFonts w:ascii="Calibri" w:hAnsi="Calibri" w:eastAsia="Calibri" w:cs="Calibri" w:asciiTheme="minorAscii" w:hAnsiTheme="minorAscii" w:eastAsiaTheme="minorAscii" w:cstheme="minorAscii"/>
          <w:color w:val="4F81BC"/>
          <w:sz w:val="28"/>
          <w:szCs w:val="28"/>
        </w:rPr>
        <w:t>São</w:t>
      </w:r>
      <w:r w:rsidRPr="1302C7E2" w:rsidR="67B56DC0">
        <w:rPr>
          <w:rFonts w:ascii="Calibri" w:hAnsi="Calibri" w:eastAsia="Calibri" w:cs="Calibri" w:asciiTheme="minorAscii" w:hAnsiTheme="minorAscii" w:eastAsiaTheme="minorAscii" w:cstheme="minorAscii"/>
          <w:color w:val="4F81BC"/>
          <w:sz w:val="28"/>
          <w:szCs w:val="28"/>
        </w:rPr>
        <w:t xml:space="preserve"> </w:t>
      </w:r>
      <w:r w:rsidRPr="1302C7E2" w:rsidR="138B3000">
        <w:rPr>
          <w:rFonts w:ascii="Calibri" w:hAnsi="Calibri" w:eastAsia="Calibri" w:cs="Calibri" w:asciiTheme="minorAscii" w:hAnsiTheme="minorAscii" w:eastAsiaTheme="minorAscii" w:cstheme="minorAscii"/>
          <w:color w:val="4F81BC"/>
          <w:sz w:val="28"/>
          <w:szCs w:val="28"/>
        </w:rPr>
        <w:t>Sebastião</w:t>
      </w:r>
    </w:p>
    <w:p w:rsidR="18CFB19C" w:rsidP="1302C7E2" w:rsidRDefault="18CFB19C" w14:paraId="6EDAA09C" w14:textId="3AF60E63">
      <w:pPr>
        <w:pStyle w:val="BodyText"/>
        <w:spacing w:before="55" w:line="276" w:lineRule="auto"/>
        <w:ind w:left="0" w:firstLine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38B3000" w:rsidP="1302C7E2" w:rsidRDefault="138B3000" w14:paraId="2AD11FFA" w14:textId="6C7D9180">
      <w:pPr>
        <w:pStyle w:val="BodyText"/>
        <w:spacing w:before="55" w:line="276" w:lineRule="auto"/>
        <w:ind w:left="1" w:firstLine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1302C7E2" w:rsidR="138B30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Educação</w:t>
      </w:r>
    </w:p>
    <w:p w:rsidR="0E6BEB0D" w:rsidP="1302C7E2" w:rsidRDefault="0E6BEB0D" w14:paraId="52C85F9B" w14:textId="4D61B50C">
      <w:pPr>
        <w:pStyle w:val="BodyText"/>
        <w:spacing w:before="55" w:line="276" w:lineRule="auto"/>
        <w:ind w:left="1" w:firstLine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35E8437C" w:rsidP="1302C7E2" w:rsidRDefault="35E8437C" w14:paraId="647B26B8" w14:textId="07F97AE5">
      <w:pPr>
        <w:pStyle w:val="BodyText"/>
        <w:spacing w:before="55" w:line="276" w:lineRule="auto"/>
        <w:ind w:left="1" w:firstLine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35E8437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Todas as escolas de São Sebastião foram contempladas com recursos </w:t>
      </w:r>
      <w:r w:rsidRPr="1302C7E2" w:rsidR="3F35B01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de emenda parlamentar </w:t>
      </w:r>
      <w:r w:rsidRPr="1302C7E2" w:rsidR="35E8437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via Programa de Descentralização Administrativa e </w:t>
      </w:r>
      <w:r w:rsidRPr="1302C7E2" w:rsidR="5A63B13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Financeira</w:t>
      </w:r>
      <w:r w:rsidRPr="1302C7E2" w:rsidR="35E8437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  <w:r w:rsidRPr="1302C7E2" w:rsidR="793F174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(</w:t>
      </w:r>
      <w:r w:rsidRPr="1302C7E2" w:rsidR="35E8437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PDAF</w:t>
      </w:r>
      <w:r w:rsidRPr="1302C7E2" w:rsidR="3D9C14F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) sendo um total </w:t>
      </w:r>
      <w:r w:rsidRPr="1302C7E2" w:rsidR="3D9C14F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de</w:t>
      </w:r>
      <w:r w:rsidRPr="1302C7E2" w:rsidR="5C2F38E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R</w:t>
      </w:r>
      <w:r w:rsidRPr="1302C7E2" w:rsidR="5C2F38EC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$ 1.815.000,00.</w:t>
      </w:r>
    </w:p>
    <w:p w:rsidR="18CFB19C" w:rsidP="1302C7E2" w:rsidRDefault="18CFB19C" w14:paraId="07A8BE1F" w14:textId="3D2ED9BC">
      <w:pPr>
        <w:pStyle w:val="BodyText"/>
        <w:spacing w:before="55" w:line="276" w:lineRule="auto"/>
        <w:ind w:left="1" w:firstLine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1A144CF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Com destaque para sala de jogos do CED Zumbi dos Palmares;</w:t>
      </w:r>
    </w:p>
    <w:p w:rsidR="1A144CF6" w:rsidP="1302C7E2" w:rsidRDefault="1A144CF6" w14:paraId="26CAEA91" w14:textId="76F6D569">
      <w:pPr>
        <w:pStyle w:val="BodyText"/>
        <w:spacing w:before="55" w:line="276" w:lineRule="auto"/>
        <w:ind w:left="1" w:firstLine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1A144CF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Reforma da Biblioteca da EC Cachoeirinha; </w:t>
      </w:r>
    </w:p>
    <w:p w:rsidR="1A144CF6" w:rsidP="1302C7E2" w:rsidRDefault="1A144CF6" w14:paraId="4873EC51" w14:textId="2CB4BA41">
      <w:pPr>
        <w:pStyle w:val="BodyText"/>
        <w:spacing w:before="55" w:line="276" w:lineRule="auto"/>
        <w:ind w:left="1" w:firstLine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1A144CF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Projeto de horta e reforma do refeitório do CED São Bartolomeu;</w:t>
      </w:r>
    </w:p>
    <w:p w:rsidR="0E6BEB0D" w:rsidP="1302C7E2" w:rsidRDefault="0E6BEB0D" w14:paraId="42CE93AB" w14:textId="621F1FC1">
      <w:pPr>
        <w:pStyle w:val="BodyText"/>
        <w:spacing w:before="55" w:line="276" w:lineRule="auto"/>
        <w:ind w:left="1" w:firstLine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38B3000" w:rsidP="1302C7E2" w:rsidRDefault="138B3000" w14:paraId="0A30E208" w14:textId="07C81869">
      <w:pPr>
        <w:pStyle w:val="BodyText"/>
        <w:spacing w:before="55" w:line="276" w:lineRule="auto"/>
        <w:ind w:left="1" w:firstLine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1302C7E2" w:rsidR="138B30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Saúde</w:t>
      </w:r>
    </w:p>
    <w:p w:rsidR="0E6BEB0D" w:rsidP="1302C7E2" w:rsidRDefault="0E6BEB0D" w14:paraId="47402487" w14:textId="33AAC38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</w:p>
    <w:p w:rsidR="18CFB19C" w:rsidP="1302C7E2" w:rsidRDefault="18CFB19C" w14:paraId="40165F9F" w14:textId="16AC96C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4107789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5</w:t>
      </w:r>
      <w:r w:rsidRPr="1302C7E2" w:rsidR="6F983D1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00.000,00 </w:t>
      </w:r>
      <w:r w:rsidRPr="1302C7E2" w:rsidR="2819B69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de r</w:t>
      </w:r>
      <w:r w:rsidRPr="1302C7E2" w:rsidR="6F983D1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ecurso de custeio</w:t>
      </w:r>
      <w:r w:rsidRPr="1302C7E2" w:rsidR="490FDD3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via </w:t>
      </w:r>
      <w:r w:rsidRPr="1302C7E2" w:rsidR="490FDD3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u w:val="none"/>
          <w:lang w:val="pt-PT"/>
        </w:rPr>
        <w:t>Programa de Descentralização Progressiva das Ações de Saúde</w:t>
      </w:r>
      <w:r w:rsidRPr="1302C7E2" w:rsidR="2E2AEC4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u w:val="none"/>
          <w:lang w:val="pt-PT"/>
        </w:rPr>
        <w:t xml:space="preserve">, </w:t>
      </w:r>
      <w:r w:rsidRPr="1302C7E2" w:rsidR="6F983D1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destinado</w:t>
      </w:r>
      <w:r w:rsidRPr="1302C7E2" w:rsidR="6504D5D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s</w:t>
      </w:r>
      <w:r w:rsidRPr="1302C7E2" w:rsidR="6F983D1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à Superintendência da Região de Saúde Leste, que compreende a</w:t>
      </w:r>
      <w:r w:rsidRPr="1302C7E2" w:rsidR="17AD88F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re</w:t>
      </w:r>
      <w:r w:rsidRPr="1302C7E2" w:rsidR="57FC9CB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g</w:t>
      </w:r>
      <w:r w:rsidRPr="1302C7E2" w:rsidR="17AD88F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ião de S</w:t>
      </w:r>
      <w:r w:rsidRPr="1302C7E2" w:rsidR="6F983D1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ão Sebastião</w:t>
      </w:r>
      <w:r w:rsidRPr="1302C7E2" w:rsidR="3BBE576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.</w:t>
      </w:r>
    </w:p>
    <w:p w:rsidR="18CFB19C" w:rsidP="1302C7E2" w:rsidRDefault="18CFB19C" w14:paraId="1FA246A9" w14:textId="0E56A25C">
      <w:pPr>
        <w:pStyle w:val="BodyText"/>
        <w:spacing w:before="55" w:line="276" w:lineRule="auto"/>
        <w:ind w:left="0" w:firstLine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38B3000" w:rsidP="1302C7E2" w:rsidRDefault="138B3000" w14:paraId="02D1FC09" w14:textId="4C7EE7A9">
      <w:pPr>
        <w:pStyle w:val="BodyText"/>
        <w:spacing w:before="55" w:line="276" w:lineRule="auto"/>
        <w:ind w:left="1" w:firstLine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1302C7E2" w:rsidR="138B30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Mobilidade </w:t>
      </w:r>
      <w:r w:rsidRPr="1302C7E2" w:rsidR="7AFE13E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Urbana</w:t>
      </w:r>
    </w:p>
    <w:p w:rsidR="22D7775D" w:rsidP="1302C7E2" w:rsidRDefault="22D7775D" w14:paraId="5A55DE4D" w14:textId="133794FC">
      <w:pPr>
        <w:pStyle w:val="BodyText"/>
        <w:spacing w:before="55" w:line="276" w:lineRule="auto"/>
        <w:ind w:left="1" w:firstLine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22D7775D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400.000,00 para r</w:t>
      </w:r>
      <w:r w:rsidRPr="1302C7E2" w:rsidR="0CBDD02F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ota acessível da Unidade de Pronto Atendimento – UPA;</w:t>
      </w:r>
    </w:p>
    <w:p w:rsidR="67081F18" w:rsidP="1302C7E2" w:rsidRDefault="67081F18" w14:paraId="2EBCFB62" w14:textId="1A64F8F8">
      <w:pPr>
        <w:pStyle w:val="BodyText"/>
        <w:spacing w:before="55" w:line="276" w:lineRule="auto"/>
        <w:ind w:left="1" w:firstLine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67081F1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Ampliação dos horários e linhas de ônibus que atendem o Instituto Federal de Brasília (IFB)</w:t>
      </w:r>
      <w:r w:rsidRPr="1302C7E2" w:rsidR="089DB82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;</w:t>
      </w:r>
    </w:p>
    <w:p w:rsidR="27041293" w:rsidP="1302C7E2" w:rsidRDefault="27041293" w14:paraId="5C7A7CC1" w14:textId="7D363FEC">
      <w:pPr>
        <w:pStyle w:val="BodyText"/>
        <w:spacing w:before="55" w:line="276" w:lineRule="auto"/>
        <w:ind w:left="1" w:firstLine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2704129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Ampliação dos horários dos ônibus do Bairro Zumbi dos Palmares</w:t>
      </w:r>
      <w:r w:rsidRPr="1302C7E2" w:rsidR="42CA3A7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;</w:t>
      </w:r>
    </w:p>
    <w:p w:rsidR="27041293" w:rsidP="1302C7E2" w:rsidRDefault="27041293" w14:paraId="3C88079B" w14:textId="0E1F319D">
      <w:pPr>
        <w:pStyle w:val="BodyText"/>
        <w:spacing w:before="55" w:line="276" w:lineRule="auto"/>
        <w:ind w:left="1" w:firstLine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2704129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Faixa exclusiva p</w:t>
      </w:r>
      <w:r w:rsidRPr="1302C7E2" w:rsidR="379054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ara </w:t>
      </w:r>
      <w:r w:rsidRPr="1302C7E2" w:rsidR="2704129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ônibus, de São </w:t>
      </w:r>
      <w:r w:rsidRPr="1302C7E2" w:rsidR="2704129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Sebastião</w:t>
      </w:r>
      <w:r w:rsidRPr="1302C7E2" w:rsidR="2704129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e Jardim Botânico</w:t>
      </w:r>
      <w:r w:rsidRPr="1302C7E2" w:rsidR="523E374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.</w:t>
      </w:r>
    </w:p>
    <w:p w:rsidR="07E3D591" w:rsidP="1302C7E2" w:rsidRDefault="07E3D591" w14:paraId="63C356DD" w14:textId="7BCB8F42">
      <w:pPr>
        <w:pStyle w:val="BodyText"/>
        <w:spacing w:before="55" w:line="276" w:lineRule="auto"/>
        <w:ind w:left="0" w:firstLine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07E3D59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Realização de audiência </w:t>
      </w:r>
      <w:r w:rsidRPr="1302C7E2" w:rsidR="4A02890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sobre</w:t>
      </w:r>
      <w:r w:rsidRPr="1302C7E2" w:rsidR="07E3D59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  <w:r w:rsidRPr="1302C7E2" w:rsidR="07E3D59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Regularização fundiária em São Sebastião e impactos ambientais</w:t>
      </w:r>
      <w:r w:rsidRPr="1302C7E2" w:rsidR="665E3C8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;</w:t>
      </w:r>
    </w:p>
    <w:p w:rsidR="665E3C87" w:rsidP="1302C7E2" w:rsidRDefault="665E3C87" w14:paraId="56AF3C50" w14:textId="786414C4">
      <w:pPr>
        <w:pStyle w:val="BodyText"/>
        <w:spacing w:before="55" w:line="276" w:lineRule="auto"/>
        <w:ind w:left="0" w:firstLine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665E3C8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Realização do “Debatendo a cidade” edição São Sebastião</w:t>
      </w:r>
      <w:r w:rsidRPr="1302C7E2" w:rsidR="4649A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, buscando soluções para as </w:t>
      </w:r>
      <w:r w:rsidRPr="1302C7E2" w:rsidR="4649A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demandas</w:t>
      </w:r>
      <w:r w:rsidRPr="1302C7E2" w:rsidR="4649A7E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da comunidade. </w:t>
      </w:r>
    </w:p>
    <w:p w:rsidR="0E6BEB0D" w:rsidP="1302C7E2" w:rsidRDefault="0E6BEB0D" w14:paraId="61A1D807" w14:textId="282EB25F">
      <w:pPr>
        <w:pStyle w:val="BodyText"/>
        <w:spacing w:before="55" w:line="276" w:lineRule="auto"/>
        <w:ind w:left="1" w:firstLine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30C2DE27" w:rsidP="1302C7E2" w:rsidRDefault="30C2DE27" w14:paraId="20965ADC" w14:textId="6D4634DD">
      <w:pPr>
        <w:pStyle w:val="BodyText"/>
        <w:spacing w:before="55" w:line="276" w:lineRule="auto"/>
        <w:ind w:left="0" w:firstLine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1302C7E2" w:rsidR="30C2DE2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Cultura</w:t>
      </w:r>
    </w:p>
    <w:p w:rsidR="30C2DE27" w:rsidP="1302C7E2" w:rsidRDefault="30C2DE27" w14:paraId="601B1667" w14:textId="6AC0F163">
      <w:pPr>
        <w:pStyle w:val="BodyText"/>
        <w:spacing w:before="55" w:line="276" w:lineRule="auto"/>
        <w:ind w:left="1" w:firstLine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302C7E2" w:rsidR="30C2DE2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Indicação de 100.000,00 para projetos culturais na cidade;</w:t>
      </w:r>
    </w:p>
    <w:p w:rsidR="0E6BEB0D" w:rsidP="1302C7E2" w:rsidRDefault="0E6BEB0D" w14:paraId="44043AB8" w14:textId="5D71C2B2">
      <w:pPr>
        <w:pStyle w:val="BodyText"/>
        <w:spacing w:before="55" w:line="276" w:lineRule="auto"/>
        <w:ind w:left="1" w:firstLine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E6BEB0D" w:rsidP="1302C7E2" w:rsidRDefault="0E6BEB0D" w14:paraId="5C345BCF" w14:textId="2048720E">
      <w:pPr>
        <w:pStyle w:val="BodyText"/>
        <w:spacing w:before="55" w:line="276" w:lineRule="auto"/>
        <w:ind w:left="1" w:firstLine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302C7E2" w:rsidP="1302C7E2" w:rsidRDefault="1302C7E2" w14:paraId="7ADE42E2" w14:textId="5709340E">
      <w:pPr>
        <w:pStyle w:val="Heading1"/>
        <w:suppressLineNumbers w:val="0"/>
        <w:bidi w:val="0"/>
        <w:spacing w:before="228" w:beforeAutospacing="off" w:after="0" w:afterAutospacing="off" w:line="240" w:lineRule="auto"/>
        <w:ind w:left="1" w:right="0" w:hanging="0"/>
        <w:jc w:val="center"/>
        <w:rPr>
          <w:rFonts w:ascii="Calibri" w:hAnsi="Calibri" w:eastAsia="Calibri" w:cs="Calibri" w:asciiTheme="minorAscii" w:hAnsiTheme="minorAscii" w:eastAsiaTheme="minorAscii" w:cstheme="minorAscii"/>
          <w:color w:val="4F81BC"/>
          <w:sz w:val="24"/>
          <w:szCs w:val="24"/>
        </w:rPr>
      </w:pPr>
    </w:p>
    <w:p w:rsidR="1302C7E2" w:rsidP="1302C7E2" w:rsidRDefault="1302C7E2" w14:paraId="3816E3DE" w14:textId="0A3E1115">
      <w:pPr>
        <w:pStyle w:val="Heading1"/>
        <w:suppressLineNumbers w:val="0"/>
        <w:bidi w:val="0"/>
        <w:spacing w:before="228" w:beforeAutospacing="off" w:after="0" w:afterAutospacing="off" w:line="240" w:lineRule="auto"/>
        <w:ind w:left="1" w:right="0" w:hanging="0"/>
        <w:jc w:val="center"/>
        <w:rPr>
          <w:rFonts w:ascii="Calibri" w:hAnsi="Calibri" w:eastAsia="Calibri" w:cs="Calibri" w:asciiTheme="minorAscii" w:hAnsiTheme="minorAscii" w:eastAsiaTheme="minorAscii" w:cstheme="minorAscii"/>
          <w:color w:val="4F81BC"/>
          <w:sz w:val="24"/>
          <w:szCs w:val="24"/>
        </w:rPr>
      </w:pPr>
    </w:p>
    <w:p w:rsidR="1302C7E2" w:rsidP="1302C7E2" w:rsidRDefault="1302C7E2" w14:paraId="3090016D" w14:textId="5C5D375C">
      <w:pPr>
        <w:pStyle w:val="Heading1"/>
        <w:suppressLineNumbers w:val="0"/>
        <w:bidi w:val="0"/>
        <w:spacing w:before="228" w:beforeAutospacing="off" w:after="0" w:afterAutospacing="off" w:line="240" w:lineRule="auto"/>
        <w:ind w:left="1" w:right="0" w:hanging="0"/>
        <w:jc w:val="center"/>
        <w:rPr>
          <w:rFonts w:ascii="Calibri" w:hAnsi="Calibri" w:eastAsia="Calibri" w:cs="Calibri" w:asciiTheme="minorAscii" w:hAnsiTheme="minorAscii" w:eastAsiaTheme="minorAscii" w:cstheme="minorAscii"/>
          <w:color w:val="4F81BC"/>
          <w:sz w:val="24"/>
          <w:szCs w:val="24"/>
        </w:rPr>
      </w:pPr>
    </w:p>
    <w:p w:rsidR="1302C7E2" w:rsidP="1302C7E2" w:rsidRDefault="1302C7E2" w14:paraId="4EA14D7A" w14:textId="3971A811">
      <w:pPr>
        <w:pStyle w:val="Heading1"/>
        <w:suppressLineNumbers w:val="0"/>
        <w:bidi w:val="0"/>
        <w:spacing w:before="228" w:beforeAutospacing="off" w:after="0" w:afterAutospacing="off" w:line="240" w:lineRule="auto"/>
        <w:ind w:left="1" w:right="0" w:hanging="0"/>
        <w:jc w:val="center"/>
        <w:rPr>
          <w:rFonts w:ascii="Calibri" w:hAnsi="Calibri" w:eastAsia="Calibri" w:cs="Calibri" w:asciiTheme="minorAscii" w:hAnsiTheme="minorAscii" w:eastAsiaTheme="minorAscii" w:cstheme="minorAscii"/>
          <w:color w:val="4F81BC"/>
          <w:sz w:val="24"/>
          <w:szCs w:val="24"/>
        </w:rPr>
      </w:pPr>
    </w:p>
    <w:p w:rsidR="79AD3D85" w:rsidP="1302C7E2" w:rsidRDefault="79AD3D85" w14:paraId="321C23EF" w14:textId="31A0F715">
      <w:pPr>
        <w:pStyle w:val="Heading1"/>
        <w:suppressLineNumbers w:val="0"/>
        <w:bidi w:val="0"/>
        <w:spacing w:before="228" w:beforeAutospacing="off" w:after="0" w:afterAutospacing="off" w:line="240" w:lineRule="auto"/>
        <w:ind w:left="1" w:right="0" w:hanging="0"/>
        <w:jc w:val="center"/>
        <w:rPr>
          <w:rFonts w:ascii="Calibri" w:hAnsi="Calibri" w:eastAsia="Calibri" w:cs="Calibri" w:asciiTheme="minorAscii" w:hAnsiTheme="minorAscii" w:eastAsiaTheme="minorAscii" w:cstheme="minorAscii"/>
          <w:color w:val="4F81BC"/>
          <w:sz w:val="28"/>
          <w:szCs w:val="28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color w:val="4F81BC"/>
          <w:sz w:val="28"/>
          <w:szCs w:val="28"/>
        </w:rPr>
        <w:t>Gama</w:t>
      </w:r>
    </w:p>
    <w:p w:rsidR="0F3F4641" w:rsidP="1302C7E2" w:rsidRDefault="0F3F4641" w14:paraId="1D5E94BD" w14:textId="47D90DE7">
      <w:pPr>
        <w:pStyle w:val="BodyText"/>
        <w:spacing w:before="55" w:line="276" w:lineRule="auto"/>
        <w:ind w:left="1" w:firstLine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7365D" w:themeColor="text2" w:themeTint="FF" w:themeShade="BF"/>
          <w:sz w:val="24"/>
          <w:szCs w:val="24"/>
        </w:rPr>
      </w:pPr>
    </w:p>
    <w:p w:rsidR="79AD3D85" w:rsidP="1302C7E2" w:rsidRDefault="79AD3D85" w14:paraId="19C1632B" w14:textId="08A8B3AF">
      <w:pPr>
        <w:spacing w:before="0" w:beforeAutospacing="off" w:after="16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5E99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5E99"/>
          <w:sz w:val="24"/>
          <w:szCs w:val="24"/>
          <w:lang w:val="pt-PT"/>
        </w:rPr>
        <w:t>1. Ações Realizadas</w:t>
      </w:r>
    </w:p>
    <w:p w:rsidR="79AD3D85" w:rsidP="1302C7E2" w:rsidRDefault="79AD3D85" w14:paraId="41F533F1" w14:textId="1993FA50">
      <w:pPr>
        <w:spacing w:before="0" w:beforeAutospacing="off" w:after="16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5E99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5E99"/>
          <w:sz w:val="24"/>
          <w:szCs w:val="24"/>
          <w:lang w:val="pt-PT"/>
        </w:rPr>
        <w:t xml:space="preserve">Educação </w:t>
      </w:r>
    </w:p>
    <w:p w:rsidR="79AD3D85" w:rsidP="1302C7E2" w:rsidRDefault="79AD3D85" w14:paraId="7BF3752D" w14:textId="1B961E99">
      <w:pPr>
        <w:spacing w:before="0" w:beforeAutospacing="off" w:after="16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Foram Indicados via emenda parlamentar para educação do Gama cerca de R$ </w:t>
      </w: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pt-PT"/>
        </w:rPr>
        <w:t xml:space="preserve">2,457,808.00. </w:t>
      </w:r>
    </w:p>
    <w:p w:rsidR="79AD3D85" w:rsidP="1302C7E2" w:rsidRDefault="79AD3D85" w14:paraId="756FC262" w14:textId="11EDF108">
      <w:pPr>
        <w:spacing w:before="0" w:beforeAutospacing="off" w:after="16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5E99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5E99"/>
          <w:sz w:val="24"/>
          <w:szCs w:val="24"/>
          <w:lang w:val="pt-PT"/>
        </w:rPr>
        <w:t>Destaque:</w:t>
      </w:r>
    </w:p>
    <w:p w:rsidR="79AD3D85" w:rsidP="1302C7E2" w:rsidRDefault="79AD3D85" w14:paraId="08AF671C" w14:textId="13D0AB97">
      <w:pPr>
        <w:spacing w:before="0" w:beforeAutospacing="off" w:after="16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CEM 02: Criação da sala de Podcast; </w:t>
      </w:r>
    </w:p>
    <w:p w:rsidR="79AD3D85" w:rsidP="1302C7E2" w:rsidRDefault="79AD3D85" w14:paraId="3800223B" w14:textId="774B1C47">
      <w:pPr>
        <w:spacing w:before="0" w:beforeAutospacing="off" w:after="16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EC 12: Criação de espaço de convivência e multissensorial;</w:t>
      </w:r>
    </w:p>
    <w:p w:rsidR="79AD3D85" w:rsidP="1302C7E2" w:rsidRDefault="79AD3D85" w14:paraId="1CBF6C82" w14:textId="37F1207C">
      <w:pPr>
        <w:spacing w:before="0" w:beforeAutospacing="off" w:after="16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CEF 10: Criação de espaço de convivência, reforma no banheiro dos professores e compra de material pedagógico de audiovisual; </w:t>
      </w:r>
    </w:p>
    <w:p w:rsidR="79AD3D85" w:rsidP="1302C7E2" w:rsidRDefault="79AD3D85" w14:paraId="5E7A493F" w14:textId="25D1AB7C">
      <w:pPr>
        <w:spacing w:before="0" w:beforeAutospacing="off" w:after="16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EC 06: Reforma na biblioteca.</w:t>
      </w:r>
    </w:p>
    <w:p w:rsidR="79AD3D85" w:rsidP="1302C7E2" w:rsidRDefault="79AD3D85" w14:paraId="32EFBF36" w14:textId="20C47264">
      <w:pPr>
        <w:spacing w:before="0" w:beforeAutospacing="off" w:after="16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CEM 02: Apoio com o projeto Graffiti Educa (</w:t>
      </w: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Hip</w:t>
      </w: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</w:t>
      </w: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Hop</w:t>
      </w: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nas Escolas) </w:t>
      </w:r>
    </w:p>
    <w:p w:rsidR="79AD3D85" w:rsidP="1302C7E2" w:rsidRDefault="79AD3D85" w14:paraId="604F7F05" w14:textId="70761CFE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720" w:right="0" w:hanging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5E99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5E99"/>
          <w:sz w:val="24"/>
          <w:szCs w:val="24"/>
          <w:lang w:val="pt-PT"/>
        </w:rPr>
        <w:t>Infraestrutura</w:t>
      </w:r>
    </w:p>
    <w:p w:rsidR="79AD3D85" w:rsidP="1302C7E2" w:rsidRDefault="79AD3D85" w14:paraId="116C3896" w14:textId="573BCCFA">
      <w:pPr>
        <w:spacing w:before="0" w:beforeAutospacing="off" w:after="16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Indicação de manutenção no parque leste do Gama;</w:t>
      </w:r>
    </w:p>
    <w:p w:rsidR="79AD3D85" w:rsidP="1302C7E2" w:rsidRDefault="79AD3D85" w14:paraId="4885CFEB" w14:textId="5C9E3C6E">
      <w:pPr>
        <w:spacing w:before="0" w:beforeAutospacing="off" w:after="16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Indicação de reforma dos espaços de cultura;</w:t>
      </w:r>
    </w:p>
    <w:p w:rsidR="79AD3D85" w:rsidP="1302C7E2" w:rsidRDefault="79AD3D85" w14:paraId="69ADFAD8" w14:textId="2E677A6E">
      <w:pPr>
        <w:spacing w:before="0" w:beforeAutospacing="off" w:after="16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Indicação para melhoria da iluminação pública</w:t>
      </w: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PT"/>
        </w:rPr>
        <w:t>;</w:t>
      </w:r>
    </w:p>
    <w:p w:rsidR="79AD3D85" w:rsidP="1302C7E2" w:rsidRDefault="79AD3D85" w14:paraId="5EF747B4" w14:textId="78487BC8">
      <w:pPr>
        <w:spacing w:before="0" w:beforeAutospacing="off" w:after="16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Indicação da construção do CAPS;</w:t>
      </w:r>
    </w:p>
    <w:p w:rsidR="79AD3D85" w:rsidP="1302C7E2" w:rsidRDefault="79AD3D85" w14:paraId="55A45786" w14:textId="6F111608">
      <w:pPr>
        <w:spacing w:before="0" w:beforeAutospacing="off" w:after="16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Indicação para melhoria em calçadas.</w:t>
      </w:r>
    </w:p>
    <w:p w:rsidR="79AD3D85" w:rsidP="1302C7E2" w:rsidRDefault="79AD3D85" w14:paraId="3141CAD0" w14:textId="53D7C1BD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ind w:left="720" w:right="0" w:hanging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5E99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5E99"/>
          <w:sz w:val="24"/>
          <w:szCs w:val="24"/>
          <w:lang w:val="pt-PT"/>
        </w:rPr>
        <w:t>Saúde</w:t>
      </w:r>
    </w:p>
    <w:p w:rsidR="79AD3D85" w:rsidP="1302C7E2" w:rsidRDefault="79AD3D85" w14:paraId="6520366B" w14:textId="0C7FC327">
      <w:pPr>
        <w:spacing w:before="0" w:beforeAutospacing="off" w:after="16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Indicação de R$ 300.000,00 para melhorias na área da saúde. (Valor não executado) </w:t>
      </w:r>
    </w:p>
    <w:p w:rsidR="79AD3D85" w:rsidP="1302C7E2" w:rsidRDefault="79AD3D85" w14:paraId="7051F707" w14:textId="033BD9CB">
      <w:pPr>
        <w:spacing w:before="0" w:beforeAutospacing="off" w:after="16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Indicação da construção do CAPS;</w:t>
      </w:r>
    </w:p>
    <w:p w:rsidR="79AD3D85" w:rsidP="1302C7E2" w:rsidRDefault="79AD3D85" w14:paraId="7F0BAA62" w14:textId="581D3D69">
      <w:pPr>
        <w:spacing w:before="0" w:beforeAutospacing="off" w:after="16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Fiscalização no hospital.</w:t>
      </w:r>
    </w:p>
    <w:p w:rsidR="79AD3D85" w:rsidP="1302C7E2" w:rsidRDefault="79AD3D85" w14:paraId="52102EE9" w14:textId="7A0587A2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ind w:left="720" w:right="0" w:hanging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5E99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5E99"/>
          <w:sz w:val="24"/>
          <w:szCs w:val="24"/>
          <w:lang w:val="pt-PT"/>
        </w:rPr>
        <w:t>Mobilidade</w:t>
      </w:r>
    </w:p>
    <w:p w:rsidR="79AD3D85" w:rsidP="1302C7E2" w:rsidRDefault="79AD3D85" w14:paraId="6DFB579A" w14:textId="5DC5483F">
      <w:pPr>
        <w:spacing w:before="0" w:beforeAutospacing="off" w:after="16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Reunião ampliada para ampliar os horários de ônibus no Engenho das Lages;</w:t>
      </w:r>
    </w:p>
    <w:p w:rsidR="79AD3D85" w:rsidP="1302C7E2" w:rsidRDefault="79AD3D85" w14:paraId="53D29B06" w14:textId="1AD5D3C4">
      <w:pPr>
        <w:spacing w:before="0" w:beforeAutospacing="off" w:after="16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Fiscalização no Terminal BRT, Terminal BRT Sul e Rodoviária. </w:t>
      </w:r>
    </w:p>
    <w:p w:rsidR="79AD3D85" w:rsidP="1302C7E2" w:rsidRDefault="79AD3D85" w14:paraId="05C95FFD" w14:textId="26F09E0B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ind w:left="720" w:right="0" w:hanging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5E99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5E99"/>
          <w:sz w:val="24"/>
          <w:szCs w:val="24"/>
          <w:lang w:val="pt-PT"/>
        </w:rPr>
        <w:t>Participação Comunitária</w:t>
      </w:r>
    </w:p>
    <w:p w:rsidR="79AD3D85" w:rsidP="1302C7E2" w:rsidRDefault="79AD3D85" w14:paraId="57DBA45D" w14:textId="445B14B0">
      <w:pPr>
        <w:spacing w:before="0" w:beforeAutospacing="off" w:after="16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Reunião ampliada no Engenho das Lages para alterar os horários das linhas de ônibus;</w:t>
      </w:r>
    </w:p>
    <w:p w:rsidR="79AD3D85" w:rsidP="1302C7E2" w:rsidRDefault="79AD3D85" w14:paraId="065C0312" w14:textId="7AA30A52">
      <w:pPr>
        <w:spacing w:before="0" w:beforeAutospacing="off" w:after="16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Debatendo as cidades para colher demanda;</w:t>
      </w:r>
    </w:p>
    <w:p w:rsidR="79AD3D85" w:rsidP="1302C7E2" w:rsidRDefault="79AD3D85" w14:paraId="584D247A" w14:textId="639A2DBA">
      <w:pPr>
        <w:spacing w:before="0" w:beforeAutospacing="off" w:after="16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Articulamos com moradores do córrego </w:t>
      </w: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crispim</w:t>
      </w: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sua permanência como área rural no PDOT; </w:t>
      </w:r>
    </w:p>
    <w:p w:rsidR="79AD3D85" w:rsidP="1302C7E2" w:rsidRDefault="79AD3D85" w14:paraId="066C2C6A" w14:textId="1A7AB83E">
      <w:pPr>
        <w:spacing w:before="0" w:beforeAutospacing="off" w:after="16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Articulação para a reversão da Comunidade Córrego Crispim para rural no PDOT.</w:t>
      </w:r>
    </w:p>
    <w:p w:rsidR="79AD3D85" w:rsidP="1302C7E2" w:rsidRDefault="79AD3D85" w14:paraId="395C0DA6" w14:textId="0C361681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ind w:left="720" w:right="0" w:hanging="36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5E99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5E99"/>
          <w:sz w:val="24"/>
          <w:szCs w:val="24"/>
          <w:lang w:val="pt-PT"/>
        </w:rPr>
        <w:t>Cultura, Juventude e Lazer</w:t>
      </w:r>
    </w:p>
    <w:p w:rsidR="79AD3D85" w:rsidP="1302C7E2" w:rsidRDefault="79AD3D85" w14:paraId="2ED85967" w14:textId="1391E27B">
      <w:pPr>
        <w:spacing w:before="0" w:beforeAutospacing="off" w:after="16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Indicamos R$ 425.000,00 para projetos culturais na cidade. </w:t>
      </w:r>
    </w:p>
    <w:p w:rsidR="79AD3D85" w:rsidP="1302C7E2" w:rsidRDefault="79AD3D85" w14:paraId="471852CA" w14:textId="788BE10C">
      <w:pPr>
        <w:spacing w:before="0" w:beforeAutospacing="off" w:after="16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Batalhas de rimas contempladas pelo edital Invadindo a Cena.</w:t>
      </w:r>
    </w:p>
    <w:p w:rsidR="0F3F4641" w:rsidP="1302C7E2" w:rsidRDefault="0F3F4641" w14:paraId="273F14B4" w14:textId="03273EFF">
      <w:pPr>
        <w:spacing w:before="0" w:beforeAutospacing="off" w:after="160" w:afterAutospacing="off" w:line="276" w:lineRule="auto"/>
        <w:ind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79AD3D8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Realizamos empréstimo de</w:t>
      </w:r>
    </w:p>
    <w:p w:rsidR="1302C7E2" w:rsidP="1302C7E2" w:rsidRDefault="1302C7E2" w14:paraId="1BA05EEC" w14:textId="631B81D4">
      <w:pPr>
        <w:pStyle w:val="BodyText"/>
        <w:spacing w:before="55" w:line="276" w:lineRule="auto"/>
        <w:ind w:left="1" w:firstLine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17365D" w:themeColor="text2" w:themeTint="FF" w:themeShade="BF"/>
          <w:sz w:val="25"/>
          <w:szCs w:val="25"/>
        </w:rPr>
      </w:pPr>
    </w:p>
    <w:p w:rsidR="49659FF4" w:rsidP="1302C7E2" w:rsidRDefault="49659FF4" w14:paraId="51B293CF" w14:textId="791743A8">
      <w:pPr>
        <w:pStyle w:val="BodyText"/>
        <w:spacing w:before="55" w:line="276" w:lineRule="auto"/>
        <w:ind w:left="1" w:firstLine="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17365D" w:themeColor="text2" w:themeTint="FF" w:themeShade="BF"/>
          <w:sz w:val="28"/>
          <w:szCs w:val="28"/>
        </w:rPr>
      </w:pPr>
      <w:r w:rsidRPr="4F597239" w:rsidR="49659FF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17365D" w:themeColor="text2" w:themeTint="FF" w:themeShade="BF"/>
          <w:sz w:val="28"/>
          <w:szCs w:val="28"/>
        </w:rPr>
        <w:t>Ceilândia</w:t>
      </w:r>
      <w:r w:rsidRPr="4F597239" w:rsidR="49659FF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17365D" w:themeColor="text2" w:themeTint="FF" w:themeShade="BF"/>
          <w:sz w:val="28"/>
          <w:szCs w:val="28"/>
        </w:rPr>
        <w:t>:</w:t>
      </w:r>
    </w:p>
    <w:p w:rsidR="4F597239" w:rsidP="4F597239" w:rsidRDefault="4F597239" w14:paraId="714A9E94" w14:textId="0171C228">
      <w:pPr>
        <w:pStyle w:val="BodyText"/>
        <w:spacing w:before="55" w:line="276" w:lineRule="auto"/>
        <w:ind w:left="361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17365D" w:themeColor="text2" w:themeTint="FF" w:themeShade="BF"/>
          <w:sz w:val="24"/>
          <w:szCs w:val="24"/>
        </w:rPr>
      </w:pPr>
    </w:p>
    <w:p w:rsidR="49659FF4" w:rsidP="1302C7E2" w:rsidRDefault="49659FF4" w14:paraId="6B4A081A" w14:textId="0D3564C6">
      <w:pPr>
        <w:pStyle w:val="BodyText"/>
        <w:spacing w:before="55" w:line="276" w:lineRule="auto"/>
        <w:ind w:left="361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17365D" w:themeColor="text2" w:themeTint="FF" w:themeShade="BF"/>
          <w:sz w:val="24"/>
          <w:szCs w:val="24"/>
        </w:rPr>
      </w:pPr>
      <w:r w:rsidRPr="1302C7E2" w:rsidR="49659FF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17365D" w:themeColor="text2" w:themeTint="FF" w:themeShade="BF"/>
          <w:sz w:val="24"/>
          <w:szCs w:val="24"/>
        </w:rPr>
        <w:t>Ações realizadas:</w:t>
      </w:r>
    </w:p>
    <w:p w:rsidR="49659FF4" w:rsidP="1302C7E2" w:rsidRDefault="49659FF4" w14:paraId="0EA468F2" w14:textId="22A4EF46">
      <w:pPr>
        <w:pStyle w:val="BodyText"/>
        <w:numPr>
          <w:ilvl w:val="0"/>
          <w:numId w:val="11"/>
        </w:numPr>
        <w:spacing w:before="55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17365D" w:themeColor="text2" w:themeTint="FF" w:themeShade="BF"/>
          <w:sz w:val="24"/>
          <w:szCs w:val="24"/>
        </w:rPr>
      </w:pPr>
      <w:r w:rsidRPr="1302C7E2" w:rsidR="49659FF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17365D" w:themeColor="text2" w:themeTint="FF" w:themeShade="BF"/>
          <w:sz w:val="24"/>
          <w:szCs w:val="24"/>
        </w:rPr>
        <w:t>Educação</w:t>
      </w:r>
    </w:p>
    <w:p w:rsidR="49659FF4" w:rsidP="1302C7E2" w:rsidRDefault="49659FF4" w14:paraId="50B87788" w14:textId="250EBBBF">
      <w:pPr>
        <w:pStyle w:val="BodyText"/>
        <w:spacing w:before="55" w:line="276" w:lineRule="auto"/>
        <w:ind w:left="1" w:firstLine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17365D" w:themeColor="text2" w:themeTint="FF" w:themeShade="BF"/>
          <w:sz w:val="24"/>
          <w:szCs w:val="24"/>
        </w:rPr>
      </w:pPr>
      <w:r w:rsidRPr="1302C7E2" w:rsidR="49659FF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olor w:val="17365D" w:themeColor="text2" w:themeTint="FF" w:themeShade="BF"/>
          <w:sz w:val="24"/>
          <w:szCs w:val="24"/>
        </w:rPr>
        <w:t>DESTAQUES:</w:t>
      </w:r>
    </w:p>
    <w:p w:rsidR="49659FF4" w:rsidP="1302C7E2" w:rsidRDefault="49659FF4" w14:paraId="43758BCE" w14:textId="3C4C913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49659F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Biblioteca no CED16</w:t>
      </w:r>
    </w:p>
    <w:p w:rsidR="49659FF4" w:rsidP="1302C7E2" w:rsidRDefault="49659FF4" w14:paraId="3C243AFE" w14:textId="2A386A6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49659F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Sala de recursos e </w:t>
      </w:r>
      <w:r w:rsidRPr="1302C7E2" w:rsidR="49659F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multi</w:t>
      </w:r>
      <w:r w:rsidRPr="1302C7E2" w:rsidR="49659F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linguagens </w:t>
      </w:r>
      <w:r w:rsidRPr="1302C7E2" w:rsidR="49659F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artísticas</w:t>
      </w:r>
      <w:r w:rsidRPr="1302C7E2" w:rsidR="49659F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no CEF 27</w:t>
      </w:r>
    </w:p>
    <w:p w:rsidR="2D8EF1DB" w:rsidP="1302C7E2" w:rsidRDefault="2D8EF1DB" w14:paraId="04330DCE" w14:textId="70C7136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2D8EF1D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Calçada/ estacionamento externo da </w:t>
      </w:r>
      <w:r w:rsidRPr="1302C7E2" w:rsidR="16E63EB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Escola Classe</w:t>
      </w:r>
      <w:r w:rsidRPr="1302C7E2" w:rsidR="2D8EF1D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</w:t>
      </w:r>
      <w:r w:rsidRPr="1302C7E2" w:rsidR="2D8EF1D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50 (ofício)</w:t>
      </w:r>
      <w:r>
        <w:br/>
      </w:r>
      <w:r w:rsidRPr="1302C7E2" w:rsidR="3A23FC7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S</w:t>
      </w:r>
      <w:r w:rsidRPr="1302C7E2" w:rsidR="10CFEC0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ala de leitura </w:t>
      </w:r>
      <w:r w:rsidRPr="1302C7E2" w:rsidR="1E69C1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na Escola Classe</w:t>
      </w:r>
      <w:r w:rsidRPr="1302C7E2" w:rsidR="10CFEC0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65</w:t>
      </w:r>
    </w:p>
    <w:p w:rsidR="71DB63F7" w:rsidP="1302C7E2" w:rsidRDefault="71DB63F7" w14:paraId="08F7F0FE" w14:textId="72140A8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71DB63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Sala dos professores </w:t>
      </w:r>
      <w:r w:rsidRPr="1302C7E2" w:rsidR="5364F59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Escola Classe</w:t>
      </w:r>
      <w:r w:rsidRPr="1302C7E2" w:rsidR="71DB63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</w:t>
      </w:r>
      <w:r w:rsidRPr="1302C7E2" w:rsidR="71DB63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01</w:t>
      </w:r>
    </w:p>
    <w:p w:rsidR="1383024E" w:rsidP="1302C7E2" w:rsidRDefault="1383024E" w14:paraId="68E5551C" w14:textId="5AA72E4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1383024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Mais de 1,5 mil em escolas (2024)</w:t>
      </w:r>
    </w:p>
    <w:p w:rsidR="49659FF4" w:rsidP="1302C7E2" w:rsidRDefault="49659FF4" w14:paraId="4034315C" w14:textId="2EF5CAA9">
      <w:pPr>
        <w:pStyle w:val="ListParagraph"/>
        <w:numPr>
          <w:ilvl w:val="0"/>
          <w:numId w:val="10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pt-PT"/>
        </w:rPr>
      </w:pPr>
      <w:r w:rsidRPr="1302C7E2" w:rsidR="49659FF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pt-PT"/>
        </w:rPr>
        <w:t>Estrutura da Cidade:</w:t>
      </w:r>
    </w:p>
    <w:p w:rsidR="1302C7E2" w:rsidP="1302C7E2" w:rsidRDefault="1302C7E2" w14:paraId="63955FCA" w14:textId="6264E86F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</w:p>
    <w:p w:rsidR="654CACB5" w:rsidP="1302C7E2" w:rsidRDefault="654CACB5" w14:paraId="54A5EDEF" w14:textId="150DD9F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  <w:r w:rsidRPr="1302C7E2" w:rsidR="654CACB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Estruturas </w:t>
      </w:r>
      <w:r w:rsidRPr="1302C7E2" w:rsidR="654CACB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fluviais</w:t>
      </w:r>
      <w:r w:rsidRPr="1302C7E2" w:rsidR="654CACB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que somaram ao impacto da reforma da calçada</w:t>
      </w:r>
      <w:r w:rsidRPr="1302C7E2" w:rsidR="49659F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</w:t>
      </w:r>
      <w:r w:rsidRPr="1302C7E2" w:rsidR="49659F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na Via Leste </w:t>
      </w:r>
      <w:r w:rsidRPr="1302C7E2" w:rsidR="4FCE62F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da </w:t>
      </w:r>
      <w:r w:rsidRPr="1302C7E2" w:rsidR="4FCE62F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Ceilândia</w:t>
      </w:r>
      <w:r w:rsidRPr="1302C7E2" w:rsidR="4FCE62F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</w:t>
      </w:r>
    </w:p>
    <w:p w:rsidR="1E868927" w:rsidP="1302C7E2" w:rsidRDefault="1E868927" w14:paraId="01126F42" w14:textId="2FA07E8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  <w:r w:rsidRPr="1302C7E2" w:rsidR="1E86892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Calçadas e rotas </w:t>
      </w:r>
      <w:r w:rsidRPr="1302C7E2" w:rsidR="1E86892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acessíveis</w:t>
      </w:r>
      <w:r w:rsidRPr="1302C7E2" w:rsidR="1E86892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na Via G</w:t>
      </w:r>
      <w:r w:rsidRPr="1302C7E2" w:rsidR="49659F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uariroba - </w:t>
      </w:r>
      <w:r w:rsidRPr="1302C7E2" w:rsidR="49659F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Ceilândia</w:t>
      </w:r>
      <w:r w:rsidRPr="1302C7E2" w:rsidR="49659F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</w:t>
      </w:r>
    </w:p>
    <w:p w:rsidR="49659FF4" w:rsidP="61740171" w:rsidRDefault="49659FF4" w14:paraId="5DF88EA3" w14:textId="40A7D1E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PT"/>
        </w:rPr>
      </w:pPr>
      <w:r w:rsidRPr="61740171" w:rsidR="49659F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Emenda para a praça do </w:t>
      </w:r>
      <w:r w:rsidRPr="61740171" w:rsidR="49659F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Zoka</w:t>
      </w:r>
      <w:r w:rsidRPr="61740171" w:rsidR="49659F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- Skate parque </w:t>
      </w:r>
      <w:r w:rsidRPr="61740171" w:rsidR="766E5B1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C</w:t>
      </w:r>
      <w:r w:rsidRPr="61740171" w:rsidR="49659F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eilândia</w:t>
      </w:r>
    </w:p>
    <w:p w:rsidR="45D26E3E" w:rsidP="61740171" w:rsidRDefault="45D26E3E" w14:paraId="7AAFCF93" w14:textId="2AD37D0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61740171" w:rsidR="45D26E3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Parquinho na QNN 11 </w:t>
      </w:r>
      <w:r w:rsidRPr="61740171" w:rsidR="45D26E3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Ceilândia</w:t>
      </w:r>
      <w:r w:rsidRPr="61740171" w:rsidR="45D26E3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Norte </w:t>
      </w:r>
    </w:p>
    <w:p w:rsidR="1D4801DA" w:rsidP="61740171" w:rsidRDefault="1D4801DA" w14:paraId="16061228" w14:textId="5EF6BB0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61740171" w:rsidR="1D4801D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Emenda SEDES – Valor:  Reforma das unidades da assistência social – CRAS </w:t>
      </w:r>
      <w:r w:rsidRPr="61740171" w:rsidR="1D4801D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Ceilândia</w:t>
      </w:r>
      <w:r w:rsidRPr="61740171" w:rsidR="1D4801D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Sul e CRAS P Sul; </w:t>
      </w:r>
    </w:p>
    <w:p w:rsidR="1302C7E2" w:rsidP="1302C7E2" w:rsidRDefault="1302C7E2" w14:paraId="1452C849" w14:textId="7ACCBC8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</w:p>
    <w:p w:rsidR="16A21439" w:rsidP="1302C7E2" w:rsidRDefault="16A21439" w14:paraId="299B0540" w14:textId="26E7CEA9">
      <w:pPr>
        <w:pStyle w:val="ListParagraph"/>
        <w:numPr>
          <w:ilvl w:val="0"/>
          <w:numId w:val="12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16A2143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>Cultura</w:t>
      </w:r>
    </w:p>
    <w:p w:rsidR="16A21439" w:rsidP="1302C7E2" w:rsidRDefault="16A21439" w14:paraId="2B3756ED" w14:textId="0F71210C">
      <w:pPr>
        <w:pStyle w:val="Normal"/>
        <w:ind w:left="0" w:hanging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r w:rsidRPr="1302C7E2" w:rsidR="16A2143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4 Batalhas contempladas pelo Edital - Invadindo a Cena </w:t>
      </w:r>
    </w:p>
    <w:p w:rsidR="1302C7E2" w:rsidP="1302C7E2" w:rsidRDefault="1302C7E2" w14:paraId="4A4E2A4B" w14:textId="6629FE6A">
      <w:pPr>
        <w:pStyle w:val="Normal"/>
        <w:ind w:left="0" w:hanging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</w:p>
    <w:p w:rsidR="1302C7E2" w:rsidP="1302C7E2" w:rsidRDefault="1302C7E2" w14:paraId="164CDDB1" w14:textId="1A075B54">
      <w:pPr>
        <w:pStyle w:val="Normal"/>
        <w:ind w:left="0" w:hanging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</w:p>
    <w:p w:rsidR="1302C7E2" w:rsidP="4F597239" w:rsidRDefault="1302C7E2" w14:paraId="5E025BF3" w14:textId="4B1C8B7F">
      <w:pPr>
        <w:pStyle w:val="BodyText"/>
        <w:numPr>
          <w:ilvl w:val="0"/>
          <w:numId w:val="19"/>
        </w:numPr>
        <w:suppressLineNumbers w:val="0"/>
        <w:bidi w:val="0"/>
        <w:spacing w:before="55" w:beforeAutospacing="off" w:after="0" w:afterAutospacing="off" w:line="276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17365D" w:themeColor="text2" w:themeTint="FF" w:themeShade="BF"/>
          <w:sz w:val="24"/>
          <w:szCs w:val="24"/>
          <w:lang w:val="pt-PT"/>
        </w:rPr>
      </w:pPr>
      <w:r w:rsidRPr="61740171" w:rsidR="1F5CB67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17365D" w:themeColor="text2" w:themeTint="FF" w:themeShade="BF"/>
          <w:sz w:val="24"/>
          <w:szCs w:val="24"/>
          <w:lang w:val="pt-PT"/>
        </w:rPr>
        <w:t>Orçamento</w:t>
      </w:r>
    </w:p>
    <w:p w:rsidR="1302C7E2" w:rsidP="1302C7E2" w:rsidRDefault="1302C7E2" w14:paraId="2E242E80" w14:textId="40661ADC">
      <w:pPr>
        <w:pStyle w:val="Normal"/>
        <w:ind w:left="0" w:hanging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  <w:hyperlink r:id="R45c629ec0c0f4d72">
        <w:r w:rsidRPr="61740171" w:rsidR="4BDAAB51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sz w:val="24"/>
            <w:szCs w:val="24"/>
            <w:lang w:val="pt-PT"/>
          </w:rPr>
          <w:t>https://docs.google.com/spreadsheets/d/1WJfmjwMzD50BBNfGhpML5O96m8x_YnGjSPIyyTCL4Gk/edit?gid=175310534#gid=175310534</w:t>
        </w:r>
      </w:hyperlink>
      <w:r w:rsidRPr="61740171" w:rsidR="4BDAAB5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  <w:t xml:space="preserve"> </w:t>
      </w:r>
    </w:p>
    <w:p w:rsidR="1302C7E2" w:rsidP="1302C7E2" w:rsidRDefault="1302C7E2" w14:paraId="45666958" w14:textId="1E92E0B7">
      <w:pPr>
        <w:pStyle w:val="Normal"/>
        <w:ind w:left="0" w:hanging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</w:p>
    <w:p w:rsidR="1302C7E2" w:rsidP="1302C7E2" w:rsidRDefault="1302C7E2" w14:paraId="09618774" w14:textId="4578E9E2">
      <w:pPr>
        <w:pStyle w:val="Normal"/>
        <w:ind w:left="0" w:hanging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</w:p>
    <w:p w:rsidR="1302C7E2" w:rsidP="1302C7E2" w:rsidRDefault="1302C7E2" w14:paraId="5033B67C" w14:textId="00B9C49A">
      <w:pPr>
        <w:pStyle w:val="Normal"/>
        <w:ind w:left="0" w:hanging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</w:p>
    <w:p w:rsidR="1302C7E2" w:rsidP="1302C7E2" w:rsidRDefault="1302C7E2" w14:paraId="1CDB819C" w14:textId="2C33F1F8">
      <w:pPr>
        <w:pStyle w:val="Normal"/>
        <w:ind w:left="0" w:hanging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</w:p>
    <w:p w:rsidR="1302C7E2" w:rsidP="1302C7E2" w:rsidRDefault="1302C7E2" w14:paraId="2D0C47D3" w14:textId="4C827791">
      <w:pPr>
        <w:pStyle w:val="Normal"/>
        <w:ind w:left="0" w:hanging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</w:p>
    <w:p w:rsidR="5206B220" w:rsidP="1302C7E2" w:rsidRDefault="5206B220" w14:paraId="704CD5E8" w14:textId="6914D06F">
      <w:p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PT"/>
        </w:rPr>
      </w:pPr>
      <w:r w:rsidRPr="1302C7E2" w:rsidR="5206B2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"/>
        </w:rPr>
        <w:t>Relatório de ações do mandato</w:t>
      </w:r>
      <w:r w:rsidRPr="1302C7E2" w:rsidR="0D6597F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"/>
        </w:rPr>
        <w:t xml:space="preserve"> </w:t>
      </w:r>
      <w:r w:rsidRPr="1302C7E2" w:rsidR="0D6597F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"/>
        </w:rPr>
        <w:t>– Sol Nascente/Pôr do Sol- DF</w:t>
      </w:r>
      <w:r w:rsidRPr="1302C7E2" w:rsidR="0D6597F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PT"/>
        </w:rPr>
        <w:t xml:space="preserve">  </w:t>
      </w:r>
    </w:p>
    <w:p w:rsidR="0D6597F6" w:rsidP="1302C7E2" w:rsidRDefault="0D6597F6" w14:paraId="7C774EAE" w14:textId="0000FADA">
      <w:pPr>
        <w:spacing w:before="0" w:beforeAutospacing="off" w:after="160" w:afterAutospacing="off" w:line="360" w:lineRule="auto"/>
        <w:jc w:val="both"/>
      </w:pP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"/>
        </w:rPr>
        <w:t>Foram indicados, via emenda parlamentar, para o Sol Nascente/Pôr do Sol, cerca de R$1.725.000,00, destinados às áreas da educação, infraestrutura, meio ambiente, direitos humanos e saúde.</w:t>
      </w:r>
    </w:p>
    <w:p w:rsidR="0D6597F6" w:rsidP="1302C7E2" w:rsidRDefault="0D6597F6" w14:paraId="28BE658B" w14:textId="5D89FBA4">
      <w:pPr>
        <w:spacing w:before="0" w:beforeAutospacing="off" w:after="160" w:afterAutospacing="off" w:line="360" w:lineRule="auto"/>
        <w:jc w:val="both"/>
      </w:pPr>
      <w:r w:rsidRPr="1302C7E2" w:rsidR="0D6597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"/>
        </w:rPr>
        <w:t>Educação</w:t>
      </w:r>
    </w:p>
    <w:p w:rsidR="0D6597F6" w:rsidP="1302C7E2" w:rsidRDefault="0D6597F6" w14:paraId="562AAFDA" w14:textId="3CEADBE2">
      <w:pPr>
        <w:spacing w:before="0" w:beforeAutospacing="off" w:after="160" w:afterAutospacing="off" w:line="360" w:lineRule="auto"/>
        <w:jc w:val="both"/>
      </w:pP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Todas as escolas da região receberam emenda parlamentar via PDAF, totalizando R$265.000,00</w:t>
      </w:r>
    </w:p>
    <w:p w:rsidR="0D6597F6" w:rsidP="1302C7E2" w:rsidRDefault="0D6597F6" w14:paraId="218A6667" w14:textId="0B924DE4">
      <w:pPr>
        <w:spacing w:before="0" w:beforeAutospacing="off" w:after="160" w:afterAutospacing="off" w:line="360" w:lineRule="auto"/>
        <w:jc w:val="both"/>
      </w:pPr>
      <w:r w:rsidRPr="1302C7E2" w:rsidR="0D6597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"/>
        </w:rPr>
        <w:t>Infraestrutura</w:t>
      </w:r>
      <w:r w:rsidRPr="1302C7E2" w:rsidR="0D6597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PT"/>
        </w:rPr>
        <w:t xml:space="preserve"> </w:t>
      </w:r>
    </w:p>
    <w:p w:rsidR="0D6597F6" w:rsidP="1302C7E2" w:rsidRDefault="0D6597F6" w14:paraId="004DCCB0" w14:textId="385C8A38">
      <w:p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</w:pP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O mandato</w:t>
      </w:r>
      <w:r w:rsidRPr="1302C7E2" w:rsidR="404BDE95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 construiu</w:t>
      </w:r>
      <w:r w:rsidRPr="1302C7E2" w:rsidR="6C80C113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,</w:t>
      </w:r>
      <w:r w:rsidRPr="1302C7E2" w:rsidR="404BDE95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 junto à comunidade</w:t>
      </w:r>
      <w:r w:rsidRPr="1302C7E2" w:rsidR="6C80C113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,</w:t>
      </w:r>
      <w:r w:rsidRPr="1302C7E2" w:rsidR="404BDE95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 mutirões para melhoria</w:t>
      </w:r>
      <w:r w:rsidRPr="1302C7E2" w:rsidR="4F22CF7F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s</w:t>
      </w:r>
      <w:r w:rsidRPr="1302C7E2" w:rsidR="404BDE95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 d</w:t>
      </w:r>
      <w:r w:rsidRPr="1302C7E2" w:rsidR="4CAC71FD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e</w:t>
      </w:r>
      <w:r w:rsidRPr="1302C7E2" w:rsidR="404BDE95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 </w:t>
      </w:r>
      <w:r w:rsidRPr="1302C7E2" w:rsidR="6406E2FB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infraestrutura</w:t>
      </w:r>
      <w:r w:rsidRPr="1302C7E2" w:rsidR="404BDE95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, além de</w:t>
      </w: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 </w:t>
      </w: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destin</w:t>
      </w:r>
      <w:r w:rsidRPr="1302C7E2" w:rsidR="60C76199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ar</w:t>
      </w: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 R$380.000,00</w:t>
      </w:r>
      <w:r w:rsidRPr="1302C7E2" w:rsidR="1E885BF5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 via emenda parlamentar</w:t>
      </w:r>
      <w:r w:rsidRPr="1302C7E2" w:rsidR="5F7C4864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:</w:t>
      </w:r>
    </w:p>
    <w:p w:rsidR="0D6597F6" w:rsidP="1302C7E2" w:rsidRDefault="0D6597F6" w14:paraId="39BB0D43" w14:textId="4AD3A8F9">
      <w:pPr>
        <w:pStyle w:val="ListParagraph"/>
        <w:numPr>
          <w:ilvl w:val="0"/>
          <w:numId w:val="1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"/>
        </w:rPr>
      </w:pP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"/>
        </w:rPr>
        <w:t>Instalação de papa-lixo (SLU); R$180.000,00</w:t>
      </w:r>
    </w:p>
    <w:p w:rsidR="0D6597F6" w:rsidP="1302C7E2" w:rsidRDefault="0D6597F6" w14:paraId="0815E262" w14:textId="393E76E6">
      <w:pPr>
        <w:pStyle w:val="ListParagraph"/>
        <w:numPr>
          <w:ilvl w:val="0"/>
          <w:numId w:val="1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"/>
        </w:rPr>
      </w:pP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Melhorias na </w:t>
      </w: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"/>
        </w:rPr>
        <w:t>sede</w:t>
      </w: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"/>
        </w:rPr>
        <w:t>d</w:t>
      </w: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"/>
        </w:rPr>
        <w:t>a</w:t>
      </w: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"/>
        </w:rPr>
        <w:t xml:space="preserve"> </w:t>
      </w: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Administração Regional; R$200.000,00</w:t>
      </w:r>
    </w:p>
    <w:p w:rsidR="0D6597F6" w:rsidP="1302C7E2" w:rsidRDefault="0D6597F6" w14:paraId="73B78E94" w14:textId="643E4089">
      <w:pPr>
        <w:pStyle w:val="ListParagraph"/>
        <w:numPr>
          <w:ilvl w:val="0"/>
          <w:numId w:val="1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"/>
        </w:rPr>
      </w:pP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"/>
        </w:rPr>
        <w:t xml:space="preserve">Mutirão para limpeza de lixão, recuperação, reflorestamento da área e construção de parquinho com materiais reutilizados. </w:t>
      </w:r>
    </w:p>
    <w:p w:rsidR="1302C7E2" w:rsidP="1302C7E2" w:rsidRDefault="1302C7E2" w14:paraId="77CF0529" w14:textId="2D6C108B">
      <w:pPr>
        <w:pStyle w:val="Normal"/>
        <w:spacing w:before="0" w:beforeAutospacing="off" w:after="0" w:afterAutospacing="off" w:line="360" w:lineRule="auto"/>
        <w:ind w:left="0" w:hanging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"/>
        </w:rPr>
      </w:pPr>
    </w:p>
    <w:p w:rsidR="0D6597F6" w:rsidP="1302C7E2" w:rsidRDefault="0D6597F6" w14:paraId="69F599C5" w14:textId="28C807A9">
      <w:pPr>
        <w:spacing w:before="0" w:beforeAutospacing="off" w:after="160" w:afterAutospacing="off" w:line="360" w:lineRule="auto"/>
        <w:jc w:val="both"/>
      </w:pPr>
      <w:r w:rsidRPr="1302C7E2" w:rsidR="0D6597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"/>
        </w:rPr>
        <w:t>Meio Ambiente</w:t>
      </w:r>
    </w:p>
    <w:p w:rsidR="0D6597F6" w:rsidP="1302C7E2" w:rsidRDefault="0D6597F6" w14:paraId="1D78A8EA" w14:textId="2E5FA976">
      <w:pPr>
        <w:spacing w:before="0" w:beforeAutospacing="off" w:after="160" w:afterAutospacing="off" w:line="360" w:lineRule="auto"/>
        <w:jc w:val="both"/>
      </w:pP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O mandato destinou </w:t>
      </w: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"/>
        </w:rPr>
        <w:t xml:space="preserve">R$480.000,00 </w:t>
      </w: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para a área de meio ambiente:</w:t>
      </w:r>
    </w:p>
    <w:p w:rsidR="0D6597F6" w:rsidP="1302C7E2" w:rsidRDefault="0D6597F6" w14:paraId="5455F3E9" w14:textId="42D91427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"/>
        </w:rPr>
      </w:pP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"/>
        </w:rPr>
        <w:t>Construção de papa-lixo (SLU); R$180.000.00</w:t>
      </w:r>
    </w:p>
    <w:p w:rsidR="0D6597F6" w:rsidP="1302C7E2" w:rsidRDefault="0D6597F6" w14:paraId="6F57058F" w14:textId="1B4E5F11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"/>
        </w:rPr>
      </w:pP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"/>
        </w:rPr>
        <w:t>Horas nas Escolas (EMATER); R$80.000,00</w:t>
      </w:r>
    </w:p>
    <w:p w:rsidR="0D6597F6" w:rsidP="1302C7E2" w:rsidRDefault="0D6597F6" w14:paraId="098D7C5D" w14:textId="3DC3B060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</w:pP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Financiamento da realização da residência técnica </w:t>
      </w:r>
      <w:r w:rsidRPr="1302C7E2" w:rsidR="0D6597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PT"/>
        </w:rPr>
        <w:t>Periférico</w:t>
      </w: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 FAU/ UnB. R$300.000,00</w:t>
      </w:r>
    </w:p>
    <w:p w:rsidR="0D6597F6" w:rsidP="1302C7E2" w:rsidRDefault="0D6597F6" w14:paraId="34479999" w14:textId="1D2BC4CF">
      <w:pPr>
        <w:spacing w:before="0" w:beforeAutospacing="off" w:after="160" w:afterAutospacing="off" w:line="360" w:lineRule="auto"/>
        <w:jc w:val="both"/>
      </w:pPr>
      <w:r w:rsidRPr="1302C7E2" w:rsidR="0D6597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"/>
        </w:rPr>
        <w:t>Direitos Humanos</w:t>
      </w:r>
    </w:p>
    <w:p w:rsidR="0D6597F6" w:rsidP="1302C7E2" w:rsidRDefault="0D6597F6" w14:paraId="7CCFF556" w14:textId="7A285D99">
      <w:pPr>
        <w:spacing w:before="0" w:beforeAutospacing="off" w:after="160" w:afterAutospacing="off" w:line="360" w:lineRule="auto"/>
        <w:jc w:val="both"/>
      </w:pP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"/>
        </w:rPr>
        <w:t>O Gabinete indicou R$1.000.000,00 para a construção do primeiro núcleo de atendimento jurídico da Defensoria Pública no Sol Nascente. A emenda já está empenhada.</w:t>
      </w:r>
    </w:p>
    <w:p w:rsidR="0D6597F6" w:rsidP="1302C7E2" w:rsidRDefault="0D6597F6" w14:paraId="46849588" w14:textId="1E097FD5">
      <w:pPr>
        <w:spacing w:before="0" w:beforeAutospacing="off" w:after="160" w:afterAutospacing="off" w:line="360" w:lineRule="auto"/>
        <w:jc w:val="both"/>
      </w:pPr>
      <w:r w:rsidRPr="1302C7E2" w:rsidR="0D6597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"/>
        </w:rPr>
        <w:t>Saúde</w:t>
      </w:r>
      <w:r w:rsidRPr="1302C7E2" w:rsidR="0D6597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PT"/>
        </w:rPr>
        <w:t xml:space="preserve"> </w:t>
      </w:r>
    </w:p>
    <w:p w:rsidR="0D6597F6" w:rsidP="1302C7E2" w:rsidRDefault="0D6597F6" w14:paraId="68EADE15" w14:textId="3AF8701A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Superintendência Oeste, na qual a Região Sol Nascente/Pôr do Sol faz parte, recebeu R$2.150.000,00 via emenda parlamentar.</w:t>
      </w:r>
    </w:p>
    <w:p w:rsidR="0D6597F6" w:rsidP="1302C7E2" w:rsidRDefault="0D6597F6" w14:paraId="6C62892F" w14:textId="17A8D78C">
      <w:pPr>
        <w:pStyle w:val="ListParagraph"/>
        <w:numPr>
          <w:ilvl w:val="1"/>
          <w:numId w:val="16"/>
        </w:numPr>
        <w:spacing w:before="0" w:beforeAutospacing="off" w:after="0" w:afterAutospacing="off" w:line="360" w:lineRule="auto"/>
        <w:ind w:left="1440" w:right="0" w:hanging="36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</w:pP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2025: </w:t>
      </w:r>
    </w:p>
    <w:p w:rsidR="0D6597F6" w:rsidP="1302C7E2" w:rsidRDefault="0D6597F6" w14:paraId="279AF858" w14:textId="3F96A79A">
      <w:pPr>
        <w:pStyle w:val="ListParagraph"/>
        <w:numPr>
          <w:ilvl w:val="2"/>
          <w:numId w:val="16"/>
        </w:numPr>
        <w:spacing w:before="0" w:beforeAutospacing="off" w:after="0" w:afterAutospacing="off" w:line="360" w:lineRule="auto"/>
        <w:ind w:left="2160" w:right="0" w:hanging="36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</w:pP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R$500.000,00 + R$500.000,00 = R$1.000.000,00</w:t>
      </w:r>
    </w:p>
    <w:p w:rsidR="0D6597F6" w:rsidP="1302C7E2" w:rsidRDefault="0D6597F6" w14:paraId="34E01DB0" w14:textId="6D0B32B1">
      <w:pPr>
        <w:pStyle w:val="ListParagraph"/>
        <w:numPr>
          <w:ilvl w:val="1"/>
          <w:numId w:val="16"/>
        </w:numPr>
        <w:spacing w:before="0" w:beforeAutospacing="off" w:after="0" w:afterAutospacing="off" w:line="360" w:lineRule="auto"/>
        <w:ind w:left="1440" w:right="0" w:hanging="36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</w:pP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2023:</w:t>
      </w:r>
    </w:p>
    <w:p w:rsidR="0D6597F6" w:rsidP="1302C7E2" w:rsidRDefault="0D6597F6" w14:paraId="07B69438" w14:textId="2A29B18F">
      <w:pPr>
        <w:pStyle w:val="ListParagraph"/>
        <w:numPr>
          <w:ilvl w:val="2"/>
          <w:numId w:val="16"/>
        </w:numPr>
        <w:spacing w:before="0" w:beforeAutospacing="off" w:after="0" w:afterAutospacing="off" w:line="360" w:lineRule="auto"/>
        <w:ind w:left="2160" w:right="0" w:hanging="36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</w:pP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R$300.000,00 + R$150.000 + R$500.000 + R$200.000,00 = R$1.150.000,00</w:t>
      </w:r>
    </w:p>
    <w:p w:rsidR="0D6597F6" w:rsidP="1302C7E2" w:rsidRDefault="0D6597F6" w14:paraId="098E0A30" w14:textId="71309D90">
      <w:pPr>
        <w:spacing w:before="0" w:beforeAutospacing="off" w:after="160" w:afterAutospacing="off" w:line="360" w:lineRule="auto"/>
        <w:jc w:val="both"/>
      </w:pPr>
      <w:r w:rsidRPr="1302C7E2" w:rsidR="0D6597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"/>
        </w:rPr>
        <w:t>Mobilidade</w:t>
      </w:r>
      <w:r w:rsidRPr="1302C7E2" w:rsidR="0D6597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PT"/>
        </w:rPr>
        <w:t xml:space="preserve"> </w:t>
      </w:r>
    </w:p>
    <w:p w:rsidR="0D6597F6" w:rsidP="1302C7E2" w:rsidRDefault="0D6597F6" w14:paraId="5AD9BC25" w14:textId="677C78EB">
      <w:pPr>
        <w:pStyle w:val="ListParagraph"/>
        <w:numPr>
          <w:ilvl w:val="0"/>
          <w:numId w:val="17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"/>
        </w:rPr>
      </w:pP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"/>
        </w:rPr>
        <w:t>Ao longo do mandato foram 13 ofícios encaminhados à SEMOB solicitando a alteração ou reforço de linhas de ônibus e cobrando esclarecimentos acerca de denúncias recebidas por usuários;</w:t>
      </w:r>
    </w:p>
    <w:p w:rsidR="0D6597F6" w:rsidP="1302C7E2" w:rsidRDefault="0D6597F6" w14:paraId="17E2C489" w14:textId="215F9A0C">
      <w:pPr>
        <w:pStyle w:val="ListParagraph"/>
        <w:numPr>
          <w:ilvl w:val="0"/>
          <w:numId w:val="17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"/>
        </w:rPr>
      </w:pP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"/>
        </w:rPr>
        <w:t>Visita técnica de fiscalização das condições do Terminal do Sol Nascente; set/2025</w:t>
      </w:r>
    </w:p>
    <w:p w:rsidR="0D6597F6" w:rsidP="1302C7E2" w:rsidRDefault="0D6597F6" w14:paraId="190AEED2" w14:textId="13B651FF">
      <w:pPr>
        <w:pStyle w:val="ListParagraph"/>
        <w:numPr>
          <w:ilvl w:val="0"/>
          <w:numId w:val="17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Implementação de duas viagens da linha 0.907 do Trecho II do Sol Nascente, por dois sentidos </w:t>
      </w:r>
      <w:r w:rsidRPr="1302C7E2" w:rsidR="6A26044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aos sábados</w:t>
      </w: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Vigência a partir de maio de 2025.</w:t>
      </w:r>
    </w:p>
    <w:p w:rsidR="0D6597F6" w:rsidP="1302C7E2" w:rsidRDefault="0D6597F6" w14:paraId="1FCAF362" w14:textId="03FAEAF1">
      <w:pPr>
        <w:pStyle w:val="ListParagraph"/>
        <w:numPr>
          <w:ilvl w:val="0"/>
          <w:numId w:val="17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Realização de Audiência Pública pela </w:t>
      </w: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Com</w:t>
      </w:r>
      <w:r w:rsidRPr="1302C7E2" w:rsidR="1089882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</w:t>
      </w: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ssão</w:t>
      </w: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 </w:t>
      </w:r>
      <w:r w:rsidRPr="1302C7E2" w:rsidR="3D45A4B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Transporte</w:t>
      </w: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Mobilidade Urbana sobre “Mobilidade Urbana como Direito à Cidade” como parte do projeto </w:t>
      </w:r>
      <w:r w:rsidRPr="1302C7E2" w:rsidR="0D6597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Câmara nas Cidades”</w:t>
      </w: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em outubro de 2023.</w:t>
      </w:r>
    </w:p>
    <w:p w:rsidR="0D6597F6" w:rsidP="1302C7E2" w:rsidRDefault="0D6597F6" w14:paraId="164B4817" w14:textId="428628CF">
      <w:pPr>
        <w:spacing w:before="0" w:beforeAutospacing="off" w:after="160" w:afterAutospacing="off" w:line="360" w:lineRule="auto"/>
        <w:jc w:val="both"/>
      </w:pPr>
      <w:r w:rsidRPr="1302C7E2" w:rsidR="0D6597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"/>
        </w:rPr>
        <w:t>Participação Comunitária</w:t>
      </w:r>
      <w:r w:rsidRPr="1302C7E2" w:rsidR="0D6597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PT"/>
        </w:rPr>
        <w:t xml:space="preserve"> </w:t>
      </w:r>
    </w:p>
    <w:p w:rsidR="0D6597F6" w:rsidP="1302C7E2" w:rsidRDefault="0D6597F6" w14:paraId="3B0046FF" w14:textId="3C89908B">
      <w:pPr>
        <w:pStyle w:val="ListParagraph"/>
        <w:numPr>
          <w:ilvl w:val="0"/>
          <w:numId w:val="18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PT"/>
        </w:rPr>
      </w:pP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Construção do projeto </w:t>
      </w:r>
      <w:r w:rsidRPr="1302C7E2" w:rsidR="0D6597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PT"/>
        </w:rPr>
        <w:t>Periferia Viva</w:t>
      </w: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, realizado pela Secretaria Nacional de Periferias do Ministério das Cidades, por intermédio da Faculdade de Arquitetura e Urbanismo, com o programa de Residência </w:t>
      </w:r>
      <w:r w:rsidRPr="1302C7E2" w:rsidR="0D6597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PT"/>
        </w:rPr>
        <w:t>Periférico</w:t>
      </w: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. O projeto foi desenvolvido para os Trechos II e III do Sol Nascente, no Distrito Federal, com o objetivo de identificar, manejar e prevenir riscos socioambientais, como alagamentos, erosões e enxurradas, em uma área vulnerável e de urbanização incompleta. O projeto, realizado de forma participativa com a comunidade e movimentos sociais utiliza Soluções Baseadas na Natureza (SbN), como jardins de chuva e biovaletas, para melhorar a drenagem urbana e a resiliência do território. As ações incluíram oficinas comunitárias para mapeamento de riscos, identificação de soluções e planejamento de intervenções, além de atividades como a construção de espaços de lazer, cursos de extensão e a elaboração de materiais educativos. O mandato acompanhou de perto todas as etapas de realização do projeto, ajudando com mobilização e articulações com o GDF com vistas a viabilizar a realização das atividades. </w:t>
      </w:r>
      <w:r w:rsidRPr="1302C7E2" w:rsidR="0D6597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PT"/>
        </w:rPr>
        <w:t>Desta parceria, resultou o encaminhamento de articular junto à SEDUH a realização de um projeto piloto de Soluções Baseadas na Natureza em uma rua ou avenida do Sol Nascente, financiado via emenda parlamentar.</w:t>
      </w:r>
    </w:p>
    <w:p w:rsidR="0D6597F6" w:rsidP="1302C7E2" w:rsidRDefault="0D6597F6" w14:paraId="06F51B4A" w14:textId="237691F4">
      <w:pPr>
        <w:pStyle w:val="ListParagraph"/>
        <w:numPr>
          <w:ilvl w:val="0"/>
          <w:numId w:val="18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</w:pP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Ainda como parte da construção do Periferia Viva, realizamos um </w:t>
      </w:r>
      <w:r w:rsidRPr="1302C7E2" w:rsidR="0D6597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PT"/>
        </w:rPr>
        <w:t>mutirão</w:t>
      </w: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 em parceria com a comunidade, MTST, Secretaria Nacional de Periferias, FAU/UnB e Filhas da Terra, em local que estava sendo utilizado para descarte incorreto de lixo, ressignificando o espaço, transformando-o em um parquinho para as crianças. Na segunda etapa dessa construção, realizamos conjuntamente um mutirão para o reflorestamento e recuperação do solo dessa mesma área. Com articulação realizada pelo mandato com o SLU, EMATER, CAESB e NOVACAP, plantamos dezenas de árvores nativas do Cerrado, além de canteiros de hortas.</w:t>
      </w:r>
    </w:p>
    <w:p w:rsidR="0D6597F6" w:rsidP="1302C7E2" w:rsidRDefault="0D6597F6" w14:paraId="06666F41" w14:textId="36FE0E5A">
      <w:pPr>
        <w:pStyle w:val="ListParagraph"/>
        <w:numPr>
          <w:ilvl w:val="0"/>
          <w:numId w:val="18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</w:pPr>
      <w:r w:rsidRPr="1302C7E2" w:rsidR="0D6597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PT"/>
        </w:rPr>
        <w:t>Financiamento do projeto</w:t>
      </w: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 “Percepção de Risco Comunitária para Plano de Contingência de Redução de Riscos e Desastres Frente às Mudanças Climáticas no Sol Nascente”, realizado pela residência técnica do laboratório </w:t>
      </w:r>
      <w:r w:rsidRPr="1302C7E2" w:rsidR="0D6597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PT"/>
        </w:rPr>
        <w:t xml:space="preserve">Periférico </w:t>
      </w: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da Faculdade de Arquitetura e Urbanismo da Universidade de Brasília na Escola Classe P Norte.</w:t>
      </w:r>
    </w:p>
    <w:p w:rsidR="0D6597F6" w:rsidP="1302C7E2" w:rsidRDefault="0D6597F6" w14:paraId="7E3EB9E9" w14:textId="2334AE3C">
      <w:pPr>
        <w:pStyle w:val="ListParagraph"/>
        <w:numPr>
          <w:ilvl w:val="0"/>
          <w:numId w:val="18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Realização do </w:t>
      </w:r>
      <w:r w:rsidRPr="1302C7E2" w:rsidR="0D6597F6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pt-BR"/>
        </w:rPr>
        <w:t>Debatendo as Cidades</w:t>
      </w:r>
      <w:r w:rsidRPr="1302C7E2" w:rsidR="0D6597F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com 102 pessoas presentes e 7 coletivos/movimentos sociais envolvidos na mobilização e construção do evento. Como resultado da atividade, o mandato encaminhou 5 ofícios e requerimentos de informação ao GDF, além de outras demandas que </w:t>
      </w:r>
      <w:r w:rsidRPr="1302C7E2" w:rsidR="4C66656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incluíam</w:t>
      </w: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articulações a </w:t>
      </w:r>
      <w:r w:rsidRPr="1302C7E2" w:rsidR="501F537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médio</w:t>
      </w:r>
      <w:r w:rsidRPr="1302C7E2" w:rsidR="0D6597F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longo prazo.</w:t>
      </w:r>
    </w:p>
    <w:p w:rsidR="1302C7E2" w:rsidP="1302C7E2" w:rsidRDefault="1302C7E2" w14:paraId="221982AD" w14:textId="6FB17223">
      <w:pPr>
        <w:pStyle w:val="Normal"/>
        <w:spacing w:line="360" w:lineRule="auto"/>
        <w:ind w:left="0" w:hanging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t-PT"/>
        </w:rPr>
      </w:pPr>
    </w:p>
    <w:p w:rsidR="1302C7E2" w:rsidP="1302C7E2" w:rsidRDefault="1302C7E2" w14:paraId="7ED1A6E7" w14:textId="78AE8A6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302C7E2" w:rsidP="1302C7E2" w:rsidRDefault="1302C7E2" w14:paraId="4EB0B8A1" w14:textId="4F99861E">
      <w:pPr>
        <w:pStyle w:val="BodyText"/>
        <w:spacing w:before="55" w:line="276" w:lineRule="auto"/>
        <w:ind w:left="1" w:firstLine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17365D" w:themeColor="text2" w:themeTint="FF" w:themeShade="BF"/>
          <w:sz w:val="24"/>
          <w:szCs w:val="24"/>
        </w:rPr>
      </w:pPr>
    </w:p>
    <w:p w:rsidR="1302C7E2" w:rsidP="1302C7E2" w:rsidRDefault="1302C7E2" w14:paraId="02D6470E" w14:textId="759EB7E7">
      <w:pPr>
        <w:pStyle w:val="BodyText"/>
        <w:spacing w:before="55" w:line="276" w:lineRule="auto"/>
        <w:ind w:left="1" w:firstLine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17365D" w:themeColor="text2" w:themeTint="FF" w:themeShade="BF"/>
          <w:sz w:val="25"/>
          <w:szCs w:val="25"/>
        </w:rPr>
      </w:pPr>
    </w:p>
    <w:p w:rsidR="1302C7E2" w:rsidP="1302C7E2" w:rsidRDefault="1302C7E2" w14:paraId="4690C22E" w14:textId="5C2EE539">
      <w:pPr>
        <w:pStyle w:val="BodyText"/>
        <w:spacing w:before="55" w:line="276" w:lineRule="auto"/>
        <w:ind w:left="359" w:hanging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17365D" w:themeColor="text2" w:themeTint="FF" w:themeShade="BF"/>
          <w:sz w:val="25"/>
          <w:szCs w:val="25"/>
        </w:rPr>
      </w:pPr>
    </w:p>
    <w:sectPr>
      <w:pgSz w:w="12240" w:h="15840" w:orient="portrait"/>
      <w:pgMar w:top="1360" w:right="1800" w:bottom="280" w:left="180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302C7E2" w:rsidTr="1302C7E2" w14:paraId="736EB44B">
      <w:trPr>
        <w:trHeight w:val="300"/>
      </w:trPr>
      <w:tc>
        <w:tcPr>
          <w:tcW w:w="2880" w:type="dxa"/>
          <w:tcMar/>
        </w:tcPr>
        <w:p w:rsidR="1302C7E2" w:rsidP="1302C7E2" w:rsidRDefault="1302C7E2" w14:paraId="101761EF" w14:textId="1426E3EF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1302C7E2" w:rsidP="1302C7E2" w:rsidRDefault="1302C7E2" w14:paraId="7C504096" w14:textId="6723EB70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1302C7E2" w:rsidP="1302C7E2" w:rsidRDefault="1302C7E2" w14:paraId="3B1D7791" w14:textId="3CDD5527">
          <w:pPr>
            <w:pStyle w:val="Header"/>
            <w:bidi w:val="0"/>
            <w:ind w:right="-115"/>
            <w:jc w:val="right"/>
          </w:pPr>
        </w:p>
      </w:tc>
    </w:tr>
  </w:tbl>
  <w:p w:rsidR="1302C7E2" w:rsidP="1302C7E2" w:rsidRDefault="1302C7E2" w14:paraId="77C26710" w14:textId="594F03DC">
    <w:pPr>
      <w:pStyle w:val="Footer"/>
      <w:bidi w:val="0"/>
    </w:pPr>
  </w:p>
</w:ftr>
</file>

<file path=word/intelligence2.xml><?xml version="1.0" encoding="utf-8"?>
<int2:intelligence xmlns:int2="http://schemas.microsoft.com/office/intelligence/2020/intelligence">
  <int2:observations>
    <int2:textHash int2:hashCode="dm+leMrygztPmN" int2:id="DxHziCM2">
      <int2:state int2:type="spell" int2:value="Rejected"/>
    </int2:textHash>
    <int2:textHash int2:hashCode="sWOhFbwZwAQJ+C" int2:id="wLoxKQw3">
      <int2:state int2:type="spell" int2:value="Rejected"/>
    </int2:textHash>
    <int2:textHash int2:hashCode="j/pB794NKfZz5+" int2:id="N51khGbm">
      <int2:state int2:type="spell" int2:value="Rejected"/>
    </int2:textHash>
    <int2:textHash int2:hashCode="hy4Ex/IDsiv96M" int2:id="FTHAFDsU">
      <int2:state int2:type="spell" int2:value="Rejected"/>
    </int2:textHash>
    <int2:textHash int2:hashCode="BUKdkJYKkH8XsZ" int2:id="jV7XhQeK">
      <int2:state int2:type="spell" int2:value="Rejected"/>
    </int2:textHash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24">
    <w:nsid w:val="3bcbe16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361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1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1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1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1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1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1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1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1" w:hanging="180"/>
      </w:pPr>
    </w:lvl>
  </w:abstractNum>
  <w:abstractNum xmlns:w="http://schemas.openxmlformats.org/wordprocessingml/2006/main" w:abstractNumId="23">
    <w:nsid w:val="93726f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361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1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1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1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1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1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1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1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1" w:hanging="180"/>
      </w:pPr>
    </w:lvl>
  </w:abstractNum>
  <w:abstractNum xmlns:w="http://schemas.openxmlformats.org/wordprocessingml/2006/main" w:abstractNumId="22">
    <w:nsid w:val="511059c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361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1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1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1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1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1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1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1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1" w:hanging="180"/>
      </w:pPr>
    </w:lvl>
  </w:abstractNum>
  <w:abstractNum xmlns:w="http://schemas.openxmlformats.org/wordprocessingml/2006/main" w:abstractNumId="21">
    <w:nsid w:val="7b63184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361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1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1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1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1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1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1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1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1" w:hanging="180"/>
      </w:pPr>
    </w:lvl>
  </w:abstractNum>
  <w:abstractNum xmlns:w="http://schemas.openxmlformats.org/wordprocessingml/2006/main" w:abstractNumId="20">
    <w:nsid w:val="492084d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361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1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1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1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1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1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1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1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1" w:hanging="180"/>
      </w:pPr>
    </w:lvl>
  </w:abstractNum>
  <w:abstractNum xmlns:w="http://schemas.openxmlformats.org/wordprocessingml/2006/main" w:abstractNumId="19">
    <w:nsid w:val="77e570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e73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1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1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1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1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1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1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1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1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1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d114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409e8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b8002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·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c338b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a1242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b6b91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f9c91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ac302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1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1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1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1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1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1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1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1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1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444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717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beb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1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1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1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1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1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1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1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1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1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3604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5c427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1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1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1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1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1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1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1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1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1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16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a233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33c7a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1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1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1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1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1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1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1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1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1" w:hanging="180"/>
      </w:pPr>
    </w:lvl>
  </w:abstractNum>
  <w:abstractNum xmlns:w="http://schemas.openxmlformats.org/wordprocessingml/2006/main" w:abstractNumId="1">
    <w:nsid w:val="5b1f71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6f4df2e0"/>
    <w:multiLevelType w:val="hybridMultilevel"/>
    <w:lvl w:ilvl="0">
      <w:start w:val="1"/>
      <w:numFmt w:val="decimal"/>
      <w:lvlText w:val="%1."/>
      <w:lvlJc w:val="left"/>
      <w:pPr>
        <w:ind w:left="271" w:hanging="27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0"/>
        <w:w w:val="102"/>
        <w:sz w:val="25"/>
        <w:szCs w:val="25"/>
        <w:lang w:val="pt-PT" w:eastAsia="en-US" w:bidi="ar-SA"/>
      </w:rPr>
    </w:lvl>
    <w:lvl w:ilvl="1">
      <w:start w:val="0"/>
      <w:numFmt w:val="bullet"/>
      <w:lvlText w:val=""/>
      <w:lvlJc w:val="left"/>
      <w:pPr>
        <w:ind w:left="36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280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20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120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4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6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8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00" w:hanging="361"/>
      </w:pPr>
      <w:rPr>
        <w:rFonts w:hint="default"/>
        <w:lang w:val="pt-PT" w:eastAsia="en-US" w:bidi="ar-SA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0FA9D22"/>
    <w:rsid w:val="00FA9D22"/>
    <w:rsid w:val="03A14C9F"/>
    <w:rsid w:val="07E3D591"/>
    <w:rsid w:val="089DB826"/>
    <w:rsid w:val="096C1732"/>
    <w:rsid w:val="0A346871"/>
    <w:rsid w:val="0A346871"/>
    <w:rsid w:val="0AE7F55C"/>
    <w:rsid w:val="0AE7F55C"/>
    <w:rsid w:val="0CBDD02F"/>
    <w:rsid w:val="0D2031CF"/>
    <w:rsid w:val="0D6597F6"/>
    <w:rsid w:val="0E6BEB0D"/>
    <w:rsid w:val="0E98A8DA"/>
    <w:rsid w:val="0EAFA825"/>
    <w:rsid w:val="0F3F4641"/>
    <w:rsid w:val="0FB18BC6"/>
    <w:rsid w:val="1089882C"/>
    <w:rsid w:val="10CFEC0F"/>
    <w:rsid w:val="1302C7E2"/>
    <w:rsid w:val="1383024E"/>
    <w:rsid w:val="138B3000"/>
    <w:rsid w:val="15972CCA"/>
    <w:rsid w:val="15A4EADE"/>
    <w:rsid w:val="16A21439"/>
    <w:rsid w:val="16E63EBF"/>
    <w:rsid w:val="16EC68C3"/>
    <w:rsid w:val="17AD88FA"/>
    <w:rsid w:val="17BCFB67"/>
    <w:rsid w:val="17BCFB67"/>
    <w:rsid w:val="18CFB19C"/>
    <w:rsid w:val="18F9F08E"/>
    <w:rsid w:val="1A144CF6"/>
    <w:rsid w:val="1A7B6338"/>
    <w:rsid w:val="1BA8AE42"/>
    <w:rsid w:val="1BE0F355"/>
    <w:rsid w:val="1CB0B2E3"/>
    <w:rsid w:val="1CBBD71A"/>
    <w:rsid w:val="1D4801DA"/>
    <w:rsid w:val="1D87998C"/>
    <w:rsid w:val="1DB04014"/>
    <w:rsid w:val="1E69C12F"/>
    <w:rsid w:val="1E868927"/>
    <w:rsid w:val="1E885BF5"/>
    <w:rsid w:val="1F5CB67D"/>
    <w:rsid w:val="207CAECF"/>
    <w:rsid w:val="22D7775D"/>
    <w:rsid w:val="240CCCE0"/>
    <w:rsid w:val="24D8C1ED"/>
    <w:rsid w:val="252ED15B"/>
    <w:rsid w:val="252ED15B"/>
    <w:rsid w:val="2558BCAC"/>
    <w:rsid w:val="27041293"/>
    <w:rsid w:val="2819B691"/>
    <w:rsid w:val="286366CE"/>
    <w:rsid w:val="2919D311"/>
    <w:rsid w:val="296CF397"/>
    <w:rsid w:val="2C07E46E"/>
    <w:rsid w:val="2C3B0C43"/>
    <w:rsid w:val="2D47F6F7"/>
    <w:rsid w:val="2D8EF1DB"/>
    <w:rsid w:val="2E2AEC4A"/>
    <w:rsid w:val="2F282968"/>
    <w:rsid w:val="30100983"/>
    <w:rsid w:val="30C2DE27"/>
    <w:rsid w:val="31662C20"/>
    <w:rsid w:val="35E8437C"/>
    <w:rsid w:val="36ADCEAE"/>
    <w:rsid w:val="36B7A530"/>
    <w:rsid w:val="379054E2"/>
    <w:rsid w:val="3A23FC7F"/>
    <w:rsid w:val="3A563BDA"/>
    <w:rsid w:val="3BB69504"/>
    <w:rsid w:val="3BBE5766"/>
    <w:rsid w:val="3CDD83AB"/>
    <w:rsid w:val="3D45A4BD"/>
    <w:rsid w:val="3D9C14F2"/>
    <w:rsid w:val="3E1ABA1C"/>
    <w:rsid w:val="3E1ABA1C"/>
    <w:rsid w:val="3E71D012"/>
    <w:rsid w:val="3EBBE52C"/>
    <w:rsid w:val="3F20F71D"/>
    <w:rsid w:val="3F35B01C"/>
    <w:rsid w:val="3FB7CD90"/>
    <w:rsid w:val="404BDE95"/>
    <w:rsid w:val="40BD36AF"/>
    <w:rsid w:val="4107789A"/>
    <w:rsid w:val="419E7BBE"/>
    <w:rsid w:val="42865ADC"/>
    <w:rsid w:val="429A6CAE"/>
    <w:rsid w:val="42B28E14"/>
    <w:rsid w:val="42CA3A70"/>
    <w:rsid w:val="438B5505"/>
    <w:rsid w:val="43D92931"/>
    <w:rsid w:val="444AF476"/>
    <w:rsid w:val="45D26E3E"/>
    <w:rsid w:val="45FC39DE"/>
    <w:rsid w:val="4649A7E2"/>
    <w:rsid w:val="47DCE5EF"/>
    <w:rsid w:val="4820A2B6"/>
    <w:rsid w:val="485F84F5"/>
    <w:rsid w:val="48B2A64E"/>
    <w:rsid w:val="48B79B0F"/>
    <w:rsid w:val="490FDD35"/>
    <w:rsid w:val="49659FF4"/>
    <w:rsid w:val="49BC5FE8"/>
    <w:rsid w:val="4A028903"/>
    <w:rsid w:val="4A649701"/>
    <w:rsid w:val="4BDAAB51"/>
    <w:rsid w:val="4C02B5DF"/>
    <w:rsid w:val="4C666562"/>
    <w:rsid w:val="4CAC71FD"/>
    <w:rsid w:val="4CFF817A"/>
    <w:rsid w:val="4DBD95B6"/>
    <w:rsid w:val="4E24463F"/>
    <w:rsid w:val="4F22CF7F"/>
    <w:rsid w:val="4F597239"/>
    <w:rsid w:val="4FCE62FD"/>
    <w:rsid w:val="4FE14F6D"/>
    <w:rsid w:val="501F537B"/>
    <w:rsid w:val="50B79995"/>
    <w:rsid w:val="51D2C6FB"/>
    <w:rsid w:val="5206B220"/>
    <w:rsid w:val="523E374B"/>
    <w:rsid w:val="5364F59B"/>
    <w:rsid w:val="53D56368"/>
    <w:rsid w:val="54DE3909"/>
    <w:rsid w:val="5565FB11"/>
    <w:rsid w:val="556AF0F5"/>
    <w:rsid w:val="556AF0F5"/>
    <w:rsid w:val="5624E6D6"/>
    <w:rsid w:val="5624E6D6"/>
    <w:rsid w:val="56EAE117"/>
    <w:rsid w:val="56F113FF"/>
    <w:rsid w:val="57FC9CB9"/>
    <w:rsid w:val="59ADF883"/>
    <w:rsid w:val="5A63B130"/>
    <w:rsid w:val="5AD26B47"/>
    <w:rsid w:val="5C1DFA90"/>
    <w:rsid w:val="5C2F38EC"/>
    <w:rsid w:val="5C80D87B"/>
    <w:rsid w:val="5D759754"/>
    <w:rsid w:val="5F7C4864"/>
    <w:rsid w:val="60C76199"/>
    <w:rsid w:val="61740171"/>
    <w:rsid w:val="62B2FAA2"/>
    <w:rsid w:val="6406E2FB"/>
    <w:rsid w:val="6421C0E3"/>
    <w:rsid w:val="6503B6EA"/>
    <w:rsid w:val="6504D5DC"/>
    <w:rsid w:val="654CACB5"/>
    <w:rsid w:val="654FFE19"/>
    <w:rsid w:val="665E3C87"/>
    <w:rsid w:val="667BE088"/>
    <w:rsid w:val="66FD2EDE"/>
    <w:rsid w:val="67081F18"/>
    <w:rsid w:val="67B56DC0"/>
    <w:rsid w:val="683005FF"/>
    <w:rsid w:val="69498F48"/>
    <w:rsid w:val="6A260447"/>
    <w:rsid w:val="6A52B971"/>
    <w:rsid w:val="6AEA5200"/>
    <w:rsid w:val="6C80C113"/>
    <w:rsid w:val="6D9489D3"/>
    <w:rsid w:val="6EC22A5D"/>
    <w:rsid w:val="6F983D1D"/>
    <w:rsid w:val="71DB63F7"/>
    <w:rsid w:val="750089B1"/>
    <w:rsid w:val="766E5B1C"/>
    <w:rsid w:val="769B8071"/>
    <w:rsid w:val="769B8071"/>
    <w:rsid w:val="77614FA6"/>
    <w:rsid w:val="793F174B"/>
    <w:rsid w:val="79AD3D85"/>
    <w:rsid w:val="7AFE13EA"/>
    <w:rsid w:val="7E3FB031"/>
    <w:rsid w:val="7EE15F86"/>
    <w:rsid w:val="7F50735D"/>
  </w:rsids>
  <w14:docId w14:val="565291EA"/>
  <w15:docId w15:val="{197AC170-2968-46D5-B073-6EE01CAEDB03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mbria" w:hAnsi="Cambria" w:eastAsia="Cambria" w:cs="Cambria"/>
      <w:lang w:val="pt-PT" w:eastAsia="en-US" w:bidi="ar-SA"/>
    </w:rPr>
  </w:style>
  <w:style w:type="paragraph" w:styleId="BodyText">
    <w:name w:val="Body Text"/>
    <w:basedOn w:val="Normal"/>
    <w:uiPriority w:val="1"/>
    <w:qFormat/>
    <w:pPr>
      <w:spacing w:before="45"/>
      <w:ind w:left="362" w:hanging="361"/>
    </w:pPr>
    <w:rPr>
      <w:rFonts w:ascii="Cambria" w:hAnsi="Cambria" w:eastAsia="Cambria" w:cs="Cambria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spacing w:before="212"/>
      <w:ind w:left="269" w:hanging="268"/>
      <w:outlineLvl w:val="1"/>
    </w:pPr>
    <w:rPr>
      <w:rFonts w:ascii="Calibri" w:hAnsi="Calibri" w:eastAsia="Calibri" w:cs="Calibri"/>
      <w:b/>
      <w:bCs/>
      <w:sz w:val="25"/>
      <w:szCs w:val="25"/>
      <w:lang w:val="pt-PT" w:eastAsia="en-US" w:bidi="ar-SA"/>
    </w:rPr>
  </w:style>
  <w:style w:type="paragraph" w:styleId="Heading2">
    <w:name w:val="heading 2"/>
    <w:basedOn w:val="Normal"/>
    <w:uiPriority w:val="1"/>
    <w:qFormat/>
    <w:pPr>
      <w:spacing w:before="237"/>
      <w:ind w:left="1"/>
      <w:outlineLvl w:val="2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type="paragraph" w:styleId="Title">
    <w:name w:val="Title"/>
    <w:basedOn w:val="Normal"/>
    <w:uiPriority w:val="1"/>
    <w:qFormat/>
    <w:pPr>
      <w:spacing w:before="105"/>
      <w:ind w:left="1"/>
    </w:pPr>
    <w:rPr>
      <w:rFonts w:ascii="Calibri" w:hAnsi="Calibri" w:eastAsia="Calibri" w:cs="Calibri"/>
      <w:b/>
      <w:bCs/>
      <w:sz w:val="28"/>
      <w:szCs w:val="28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spacing w:before="45"/>
      <w:ind w:left="362" w:hanging="361"/>
    </w:pPr>
    <w:rPr>
      <w:rFonts w:ascii="Cambria" w:hAnsi="Cambria" w:eastAsia="Cambria" w:cs="Cambria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  <w:style w:type="character" w:styleId="Hyperlink">
    <w:uiPriority w:val="99"/>
    <w:name w:val="Hyperlink"/>
    <w:basedOn w:val="DefaultParagraphFont"/>
    <w:unhideWhenUsed/>
    <w:rsid w:val="0E6BEB0D"/>
    <w:rPr>
      <w:color w:val="0000FF"/>
      <w:u w:val="single"/>
    </w:rPr>
  </w:style>
  <w:style w:type="paragraph" w:styleId="Header">
    <w:uiPriority w:val="99"/>
    <w:name w:val="header"/>
    <w:basedOn w:val="Normal"/>
    <w:unhideWhenUsed/>
    <w:rsid w:val="1302C7E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302C7E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theme" Target="theme/theme1.xml" Id="rId3" /><Relationship Type="http://schemas.openxmlformats.org/officeDocument/2006/relationships/customXml" Target="../customXml/item2.xml" Id="rId7" /><Relationship Type="http://schemas.openxmlformats.org/officeDocument/2006/relationships/fontTable" Target="fontTable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numbering" Target="numbering.xml" Id="rId5" /><Relationship Type="http://schemas.openxmlformats.org/officeDocument/2006/relationships/settings" Target="settings.xml" Id="rId4" /><Relationship Type="http://schemas.openxmlformats.org/officeDocument/2006/relationships/footer" Target="footer.xml" Id="R507961e4fc4d4ba8" /><Relationship Type="http://schemas.microsoft.com/office/2020/10/relationships/intelligence" Target="intelligence2.xml" Id="Re9191b2255c043b2" /><Relationship Type="http://schemas.openxmlformats.org/officeDocument/2006/relationships/hyperlink" Target="https://docs.google.com/spreadsheets/d/1WJfmjwMzD50BBNfGhpML5O96m8x_YnGjSPIyyTCL4Gk/edit?gid=175310534#gid=175310534" TargetMode="External" Id="R45c629ec0c0f4d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BE812253ECDB4BBC7E170F4D66571A" ma:contentTypeVersion="14" ma:contentTypeDescription="Create a new document." ma:contentTypeScope="" ma:versionID="673bf11a0f816b294c4d5965cbe0ef11">
  <xsd:schema xmlns:xsd="http://www.w3.org/2001/XMLSchema" xmlns:xs="http://www.w3.org/2001/XMLSchema" xmlns:p="http://schemas.microsoft.com/office/2006/metadata/properties" xmlns:ns2="da384f1a-26ac-4e64-8d38-1286b0541ed4" xmlns:ns3="043c51d7-1484-4b42-ae56-96b89c2f4c26" targetNamespace="http://schemas.microsoft.com/office/2006/metadata/properties" ma:root="true" ma:fieldsID="cd6c6dfb210305b1f70e428528e11e90" ns2:_="" ns3:_="">
    <xsd:import namespace="da384f1a-26ac-4e64-8d38-1286b0541ed4"/>
    <xsd:import namespace="043c51d7-1484-4b42-ae56-96b89c2f4c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384f1a-26ac-4e64-8d38-1286b0541e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8d130e2-d8de-4285-9cce-e23c6c017b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3c51d7-1484-4b42-ae56-96b89c2f4c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41963c-bd53-4183-a1e0-dac7682fa939}" ma:internalName="TaxCatchAll" ma:showField="CatchAllData" ma:web="043c51d7-1484-4b42-ae56-96b89c2f4c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384f1a-26ac-4e64-8d38-1286b0541ed4">
      <Terms xmlns="http://schemas.microsoft.com/office/infopath/2007/PartnerControls"/>
    </lcf76f155ced4ddcb4097134ff3c332f>
    <TaxCatchAll xmlns="043c51d7-1484-4b42-ae56-96b89c2f4c26" xsi:nil="true"/>
  </documentManagement>
</p:properties>
</file>

<file path=customXml/itemProps1.xml><?xml version="1.0" encoding="utf-8"?>
<ds:datastoreItem xmlns:ds="http://schemas.openxmlformats.org/officeDocument/2006/customXml" ds:itemID="{8B4815B4-0BF1-409E-AB76-CE2091299C28}"/>
</file>

<file path=customXml/itemProps2.xml><?xml version="1.0" encoding="utf-8"?>
<ds:datastoreItem xmlns:ds="http://schemas.openxmlformats.org/officeDocument/2006/customXml" ds:itemID="{01016ED1-EE59-4981-8B31-3ED46DC3AF72}"/>
</file>

<file path=customXml/itemProps3.xml><?xml version="1.0" encoding="utf-8"?>
<ds:datastoreItem xmlns:ds="http://schemas.openxmlformats.org/officeDocument/2006/customXml" ds:itemID="{5CF72508-AD2C-40F2-8FA8-B44E5C023C0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python-docx</dc:creator>
  <lastModifiedBy>Árina Cynthia dos Santos Costa</lastModifiedBy>
  <dcterms:created xsi:type="dcterms:W3CDTF">2025-09-18T20:37:51.0000000Z</dcterms:created>
  <dcterms:modified xsi:type="dcterms:W3CDTF">2026-03-26T21:58:02.2146210Z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2025-09-18T00:00:00Z</vt:filetime>
  </property>
  <property fmtid="{D5CDD505-2E9C-101B-9397-08002B2CF9AE}" pid="5" name="MSIP_Label_defa4170-0d19-0005-0004-bc88714345d2_ActionId">
    <vt:lpwstr>1798fabd-11a7-4b16-b0b4-d84437ceee0a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2025-09-10T16:48:17Z</vt:lpwstr>
  </property>
  <property fmtid="{D5CDD505-2E9C-101B-9397-08002B2CF9AE}" pid="11" name="MSIP_Label_defa4170-0d19-0005-0004-bc88714345d2_SiteId">
    <vt:lpwstr>4e10ab7b-c5b8-45a5-8b77-4e08baca5992</vt:lpwstr>
  </property>
  <property fmtid="{D5CDD505-2E9C-101B-9397-08002B2CF9AE}" pid="12" name="Producer">
    <vt:lpwstr>Microsoft® Word para Microsoft 365</vt:lpwstr>
  </property>
  <property fmtid="{D5CDD505-2E9C-101B-9397-08002B2CF9AE}" pid="13" name="ContentTypeId">
    <vt:lpwstr>0x01010008BE812253ECDB4BBC7E170F4D66571A</vt:lpwstr>
  </property>
  <property fmtid="{D5CDD505-2E9C-101B-9397-08002B2CF9AE}" pid="14" name="MediaServiceImageTags">
    <vt:lpwstr/>
  </property>
</Properties>
</file>