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pBdr>
          <w:bottom w:val="single" w:color="D9A420" w:sz="24" w:space="14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14315B"/>
          <w:sz w:val="52"/>
          <w:szCs w:val="52"/>
        </w:rPr>
        <w:t xml:space="preserve">SISTEMA DE GESTÃO LOGÍSTICA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D9A420"/>
          <w:spacing w:val="40"/>
          <w:sz w:val="44"/>
          <w:szCs w:val="44"/>
        </w:rPr>
        <w:t xml:space="preserve">DILNOR</w:t>
      </w:r>
    </w:p>
    <w:p>
      <w:pPr>
        <w:spacing w:after="40" w:before="500"/>
        <w:jc w:val="center"/>
      </w:pPr>
      <w:r>
        <w:rPr>
          <w:rFonts w:ascii="Calibri" w:cs="Calibri" w:eastAsia="Calibri" w:hAnsi="Calibri"/>
          <w:color w:val="5B6472"/>
          <w:sz w:val="26"/>
          <w:szCs w:val="26"/>
        </w:rPr>
        <w:t xml:space="preserve">Visão Geral do Sistema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Documento preparado para apresentação à gestão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4315B"/>
          <w:sz w:val="22"/>
          <w:szCs w:val="22"/>
        </w:rPr>
        <w:t xml:space="preserve">Agosto de 2026</w:t>
      </w:r>
    </w:p>
    <w:p>
      <w:pPr>
        <w:spacing w:before="3200"/>
        <w:jc w:val="center"/>
      </w:pPr>
      <w:r>
        <w:rPr>
          <w:rFonts w:ascii="Calibri" w:cs="Calibri" w:eastAsia="Calibri" w:hAnsi="Calibri"/>
          <w:color w:val="5B6472"/>
          <w:sz w:val="18"/>
          <w:szCs w:val="18"/>
        </w:rPr>
        <w:t xml:space="preserve">Unidades atendidas: Dilnor · Nordece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D9A420"/>
          <w:spacing w:val="20"/>
          <w:sz w:val="18"/>
          <w:szCs w:val="18"/>
        </w:rPr>
        <w:t xml:space="preserve">RESUMO EXECUTIVO</w:t>
      </w:r>
    </w:p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O que é o sistema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O Sistema de Gestão Logística é uma ferramenta feita sob medida para a operação da Dilnor e da Nordece. Ele reúne, num único lugar, tarefas que hoje dependem de planilhas soltas, papel e conferência manual: análise das entregas do dia, cálculo de produtividade e premiação da equipe, montagem da escala de carregamento, controle de estoque por fornecedor e agendamento de cargas.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O sistema roda direto no navegador, sem precisar instalar nada, e pode ser acessado de qualquer computador com internet. Os dados de cada unidade ficam separados e protegidos — a Nordece nunca vê dados da Dilnor, e vice-versa.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780"/>
      </w:tblGrid>
      <w:tr>
        <w:tc>
          <w:tcPr>
            <w:tcW w:type="dxa" w:w="5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Início do desenvolvimento</w:t>
            </w:r>
          </w:p>
        </w:tc>
        <w:tc>
          <w:tcPr>
            <w:tcW w:type="dxa" w:w="37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25 de junho de 2026</w:t>
            </w:r>
          </w:p>
        </w:tc>
      </w:tr>
      <w:tr>
        <w:tc>
          <w:tcPr>
            <w:tcW w:type="dxa" w:w="54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Tempo de evolução até hoje</w:t>
            </w:r>
          </w:p>
        </w:tc>
        <w:tc>
          <w:tcPr>
            <w:tcW w:type="dxa" w:w="378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cerca de 6 semanas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Atualizações entregues</w:t>
            </w:r>
          </w:p>
        </w:tc>
        <w:tc>
          <w:tcPr>
            <w:tcW w:type="dxa" w:w="37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54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Unidades atendidas</w:t>
            </w:r>
          </w:p>
        </w:tc>
        <w:tc>
          <w:tcPr>
            <w:tcW w:type="dxa" w:w="378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Dilnor e Nordece</w:t>
            </w:r>
          </w:p>
        </w:tc>
      </w:tr>
      <w:tr>
        <w:tc>
          <w:tcPr>
            <w:tcW w:type="dxa" w:w="5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Módulos em uso</w:t>
            </w:r>
          </w:p>
        </w:tc>
        <w:tc>
          <w:tcPr>
            <w:tcW w:type="dxa" w:w="37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Registros históricos de despesas já migrados</w:t>
            </w:r>
          </w:p>
        </w:tc>
        <w:tc>
          <w:tcPr>
            <w:tcW w:type="dxa" w:w="378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3.419 (2022–2026)</w:t>
            </w:r>
          </w:p>
        </w:tc>
      </w:tr>
    </w:tbl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O problema que o sistema resolve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Cálculo de produtividade e premiação, que antes era feito manualmente por carga, agora é automático e consistente — mesma regra para todo mundo.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A escala de carregamento, a portaria e o controle de quilometragem deixam de ser três controles separados e passam a nascer do mesmo lançamento.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A conferência de estoque por fornecedor ganha comparação histórica: dá para ver se a divergência está melhorando ou piorando, fornecedor a fornecedor.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Cada motorista e ajudante consulta o próprio desempenho, sem precisar perguntar para ninguém — reduz atrito e dúvida sobre premiação.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Nada fica perdido em planilhas isoladas no computador de uma pessoa só: o histórico fica salvo e acessível para quem precisa.</w:t>
      </w:r>
    </w:p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Módulos do sistema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Os 12 módulos em uso estão organizados em seis frentes de trabalho: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1 · Operação diária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Início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Painel do dia com os principais números: pedidos, status das entregas, produtividade média.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Visão rápida da situação do dia, sem precisar abrir planilha nenhuma.</w:t>
            </w:r>
          </w:p>
        </w:tc>
      </w:tr>
      <w:tr>
        <w:tc>
          <w:tcPr>
            <w:tcW w:type="dxa" w:w="175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Análise de Entregas</w:t>
            </w:r>
          </w:p>
        </w:tc>
        <w:tc>
          <w:tcPr>
            <w:tcW w:type="dxa" w:w="43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Lê o relatório de entregas exportado do sistema Fusion e organiza tudo por carga, com filtro por status, motorista e rota.</w:t>
            </w:r>
          </w:p>
        </w:tc>
        <w:tc>
          <w:tcPr>
            <w:tcW w:type="dxa" w:w="313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É a base única de dados: tudo que os outros módulos calculam parte daqui.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Calcula o desempenho de cada carga (por quantidade e por peso entregue) e já classifica em faixas de premiação.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Tira o cálculo manual da premiação e garante que a regra seja igual para todos.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2 · Equipe e agenda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Escala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Monta a grade de carregamento do dia: motorista, ajudante, veículo, rota e diária. Acompanha também quem está na praça ou em viagem.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Uma única tela organiza quem sai, com o quê e para onde — substitui o quadro/planilha manual.</w:t>
            </w:r>
          </w:p>
        </w:tc>
      </w:tr>
      <w:tr>
        <w:tc>
          <w:tcPr>
            <w:tcW w:type="dxa" w:w="175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Escalas salvas</w:t>
            </w:r>
          </w:p>
        </w:tc>
        <w:tc>
          <w:tcPr>
            <w:tcW w:type="dxa" w:w="43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Consulta escalas de dias anteriores, com busca por placa de veículo em todo o histórico.</w:t>
            </w:r>
          </w:p>
        </w:tc>
        <w:tc>
          <w:tcPr>
            <w:tcW w:type="dxa" w:w="313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Resposta rápida para "quando foi a última vez que esse veículo saiu?".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Cadastros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Tabela de valores de premiação por cargo, e o cadastro de motoristas e ajudantes por tipo de operação.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 regra de pagamento fica documentada e fácil de ajustar, sem depender de planilha externa.</w:t>
            </w:r>
          </w:p>
        </w:tc>
      </w:tr>
      <w:tr>
        <w:tc>
          <w:tcPr>
            <w:tcW w:type="dxa" w:w="175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Meu Desempenho</w:t>
            </w:r>
          </w:p>
        </w:tc>
        <w:tc>
          <w:tcPr>
            <w:tcW w:type="dxa" w:w="43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Cada motorista ou ajudante consulta seu próprio histórico e ranking, sem ver os dados dos colegas.</w:t>
            </w:r>
          </w:p>
        </w:tc>
        <w:tc>
          <w:tcPr>
            <w:tcW w:type="dxa" w:w="313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Transparência individual sem expor dados de terceiros — reduz dúvidas sobre premiação.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3 · Controle de estoque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Recebe o relatório de conferência do ERP e calcula automaticamente a divergência de cada produto, por fornecedor. Compara inventários ao longo do tempo com gráficos de evolução, acuracidade e ranking de maiores divergências.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Mostra se a divergência de estoque está melhorando ou piorando por fornecedor — informação hoje só existe se alguém montar a planilha na mão.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4 · Planejamento de cargas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Duas agendas: cargas a enviar (para quem monta a carga) e recebimentos (para o depósito). Cada uma tem visão em tabela e em calendário, com impressão.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Antecipa o que vai sair e o que vai chegar, evitando surpresa de última hora na equipe.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5 · Documentos operacionais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Portaria e Controle de KM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 partir da escala do dia, gera automaticamente dois formulários prontos para imprimir: controle de entrada/saída de caminhões (com campo de assinatura) e controle de quilometragem.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 portaria não precisa preencher nada na mão — só imprimir, assinar e conferir.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315B"/>
          <w:sz w:val="24"/>
          <w:szCs w:val="24"/>
        </w:rPr>
        <w:t xml:space="preserve">6 · Administração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00"/>
        <w:gridCol w:w="3130"/>
      </w:tblGrid>
      <w:tr>
        <w:trPr>
          <w:tblHeader/>
        </w:trPr>
        <w:tc>
          <w:tcPr>
            <w:tcW w:type="dxa" w:w="175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30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130"/>
            <w:shd w:fill="1431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Benefício para a gestão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Salvos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Histórico de tudo que já foi calculado e gravado: busca, exportação para Excel e exclusão, restrito ao administrador.</w:t>
            </w:r>
          </w:p>
        </w:tc>
        <w:tc>
          <w:tcPr>
            <w:tcW w:type="dxa" w:w="313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Auditoria completa de premiações já pagas, com exportação para conferência externa.</w:t>
            </w:r>
          </w:p>
        </w:tc>
      </w:tr>
      <w:tr>
        <w:tc>
          <w:tcPr>
            <w:tcW w:type="dxa" w:w="175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315B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30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Parâmetros do sistema: horário de corte, metas por faixa de produtividade, regras de sábado, liga/desliga o módulo de pagamento.</w:t>
            </w:r>
          </w:p>
        </w:tc>
        <w:tc>
          <w:tcPr>
            <w:tcW w:type="dxa" w:w="3130"/>
            <w:shd w:fill="F2F3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F36"/>
                <w:sz w:val="20"/>
                <w:szCs w:val="20"/>
              </w:rPr>
              <w:t xml:space="preserve">Ajusta as regras de negócio sem precisar mexer em código — muda a política, o sistema recalcula sozinho.</w:t>
            </w:r>
          </w:p>
        </w:tc>
      </w:tr>
    </w:tbl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Segurança e confiabilidade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Dados de cada unidade ficam isolados um do outro por regra do próprio banco de dados — não é só uma tela escondida, é uma barreira técnica.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Dois níveis de acesso: administrador (grava e altera tudo) e consulta (funcionário só vê o próprio desempenho).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Continua funcionando mesmo sem internet no momento: os dados ficam guardados no computador e sincronizam depois, quando a conexão voltar.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Sem custo de servidor próprio: o sistema é hospedado em nuvem, com atualização automática a cada melhoria.</w:t>
      </w:r>
    </w:p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Próximos passos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Já existe uma base pronta para o próximo módulo, de Despesas: 3.419 registros históricos da Dilnor (2022 a 2026) já foram carregados no banco de dados, cobrindo aluguel, salários e demais contas do balancete mensal. Falta apenas construir a tela — o trabalho pesado de organizar o histórico já está feito.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Quando concluído, esse módulo vai comparar, mês a mês, o que foi gasto contra o que foi orçado (meta), por grupo de conta — visão que hoje depende de cruzar planilhas manualmente.</w:t>
      </w:r>
    </w:p>
    <w:p>
      <w:pPr>
        <w:pStyle w:val="Heading1"/>
        <w:pBdr>
          <w:bottom w:val="single" w:color="D9A420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4315B"/>
          <w:sz w:val="30"/>
          <w:szCs w:val="30"/>
        </w:rPr>
        <w:t xml:space="preserve">Em resumo</w:t>
      </w:r>
    </w:p>
    <w:p>
      <w:pPr>
        <w:spacing w:after="160" w:line="300"/>
      </w:pPr>
      <w:r>
        <w:rPr>
          <w:rFonts w:ascii="Calibri" w:cs="Calibri" w:eastAsia="Calibri" w:hAnsi="Calibri"/>
          <w:color w:val="2B2F36"/>
          <w:sz w:val="21"/>
          <w:szCs w:val="21"/>
        </w:rPr>
        <w:t xml:space="preserve">Em seis semanas, um sistema único passou a cobrir análise de entregas, produtividade e premiação, escala de carregamento, portaria, controle de estoque e agendamento de cargas para as duas unidades — com histórico guardado, acesso controlado por perfil e sem depender de planilhas espalhadas. O próximo passo natural é o módulo de Despesas, cuja base de dados já está pronta.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Página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2"/>
        <w:sz w:val="16"/>
        <w:szCs w:val="16"/>
      </w:rPr>
      <w:t xml:space="preserve"> de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F3F5" w:sz="4" w:space="4"/>
      </w:pBdr>
    </w:pPr>
    <w:r>
      <w:rPr>
        <w:rFonts w:ascii="Calibri" w:cs="Calibri" w:eastAsia="Calibri" w:hAnsi="Calibri"/>
        <w:color w:val="5B6472"/>
        <w:sz w:val="16"/>
        <w:szCs w:val="16"/>
      </w:rPr>
      <w:t xml:space="preserve">Sistema de Gestão Logística · Dilnor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2026-08-09T19:51:56.579Z</dcterms:created>
  <dcterms:modified xsi:type="dcterms:W3CDTF">2026-08-09T19:51:56.580Z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