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Exemplo: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Perfil: Ativo - João Fernando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Antes da coleta: 21:40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Temas: Carros (gosta), Comédia (não gosta)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*Print da home (ou informações da home):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1 - Ainda não havia home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Início da coleta: 21:40h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Fim da coleta: 22:18h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Tempo total de coleta: 45min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Resultado da coleta (dia 20/05/25)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Video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 de tela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Interações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Carros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Tl9Skg6r308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10:48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Comedia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Y89PdowAC98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20:17 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Comentário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“Muito ruim”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Id de Vídeos da Home após a coleta: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