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FD2" w14:textId="66F0BE29" w:rsidR="003D6B31" w:rsidRPr="00CA5E8B" w:rsidRDefault="006F08CE" w:rsidP="00CA5E8B">
      <w:pPr>
        <w:jc w:val="both"/>
        <w:rPr>
          <w:sz w:val="40"/>
          <w:szCs w:val="40"/>
        </w:rPr>
      </w:pPr>
      <w:r w:rsidRPr="00CA5E8B">
        <w:rPr>
          <w:sz w:val="40"/>
          <w:szCs w:val="40"/>
        </w:rPr>
        <w:t>Introdução</w:t>
      </w:r>
    </w:p>
    <w:p w14:paraId="342555EA" w14:textId="77777777" w:rsidR="00AF5907" w:rsidRDefault="00AF5907" w:rsidP="00195A9E">
      <w:pPr>
        <w:jc w:val="both"/>
      </w:pPr>
    </w:p>
    <w:p w14:paraId="0228EF1D" w14:textId="5FC87F11" w:rsidR="00AF5907" w:rsidRDefault="00640999" w:rsidP="00195A9E">
      <w:pPr>
        <w:jc w:val="both"/>
      </w:pPr>
      <w:r>
        <w:t>Estamos em uma era tecnológica em que geramos milhões de dados a todo momento. Por conta desse grande volume, muitas vezes se torna desafiador conseguir extrair informações úteis com tantos dados a disposição. Por isso, o ato de lidar adequadamente com esse montante de fatos apenas</w:t>
      </w:r>
      <w:r w:rsidR="004365E8">
        <w:t xml:space="preserve"> </w:t>
      </w:r>
      <w:r>
        <w:t xml:space="preserve">aumentará </w:t>
      </w:r>
      <w:r w:rsidR="00195A9E">
        <w:t>pelos próximos anos</w:t>
      </w:r>
      <w:r>
        <w:t>.</w:t>
      </w:r>
      <w:r w:rsidR="004365E8">
        <w:t xml:space="preserve">             </w:t>
      </w:r>
      <w:r>
        <w:br/>
      </w:r>
      <w:r>
        <w:br/>
        <w:t xml:space="preserve">Enxergando esse cenário, fica clara a importância de se ter a melhor gestão desses dados. Desde as formas como eles são coletados e tratados, até como eles gerarão insights valiosos por meio de visualizações, </w:t>
      </w:r>
      <w:r w:rsidR="008116BC">
        <w:t>quanto mais informações forem extraídas dessas bases maior será a clareza na tomada de decisão pelos colaboradores.</w:t>
      </w:r>
    </w:p>
    <w:p w14:paraId="02D61C1D" w14:textId="2CEE3B07" w:rsidR="006F08CE" w:rsidRDefault="006F08CE" w:rsidP="00195A9E">
      <w:pPr>
        <w:jc w:val="both"/>
      </w:pPr>
      <w:r>
        <w:t>Com isso em mente, esse presente relatório tem como finalidade principal demonstrar quais as possibilidades podem ser geradas quando se há uma tratativa e exposição dos dados clara e trazer certas tomadas de decisão com base nas tabelas obtidas.</w:t>
      </w:r>
    </w:p>
    <w:p w14:paraId="27F3BB4F" w14:textId="77777777" w:rsidR="006F08CE" w:rsidRDefault="006F08CE" w:rsidP="00195A9E">
      <w:pPr>
        <w:jc w:val="both"/>
      </w:pPr>
    </w:p>
    <w:p w14:paraId="6CD7D006" w14:textId="23B1B0AD" w:rsidR="008E226C" w:rsidRDefault="006F08CE" w:rsidP="00195A9E">
      <w:pPr>
        <w:jc w:val="both"/>
        <w:rPr>
          <w:sz w:val="40"/>
          <w:szCs w:val="40"/>
        </w:rPr>
      </w:pPr>
      <w:r w:rsidRPr="008E226C">
        <w:rPr>
          <w:sz w:val="40"/>
          <w:szCs w:val="40"/>
        </w:rPr>
        <w:t>Processo de Análise</w:t>
      </w:r>
    </w:p>
    <w:p w14:paraId="3DAFDFA5" w14:textId="77777777" w:rsidR="008E226C" w:rsidRPr="008E226C" w:rsidRDefault="008E226C" w:rsidP="00195A9E">
      <w:pPr>
        <w:jc w:val="both"/>
        <w:rPr>
          <w:sz w:val="40"/>
          <w:szCs w:val="40"/>
        </w:rPr>
      </w:pPr>
    </w:p>
    <w:p w14:paraId="284782D8" w14:textId="4B141959" w:rsidR="006F08CE" w:rsidRPr="00CA5E8B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>- Definição da Análise:</w:t>
      </w:r>
    </w:p>
    <w:p w14:paraId="711D9E98" w14:textId="64AF950F" w:rsidR="008E226C" w:rsidRDefault="008E226C" w:rsidP="00195A9E">
      <w:pPr>
        <w:pStyle w:val="PargrafodaLista"/>
        <w:jc w:val="both"/>
      </w:pPr>
    </w:p>
    <w:p w14:paraId="4A7C8959" w14:textId="12DCEF47" w:rsidR="006F08CE" w:rsidRDefault="008E226C" w:rsidP="00195A9E">
      <w:pPr>
        <w:jc w:val="both"/>
      </w:pPr>
      <w:r>
        <w:t xml:space="preserve">A primeira etapa da análise está ligada aos interesses que a Análise deseja alcançar e isso é feito pelas perguntas. </w:t>
      </w:r>
      <w:r w:rsidR="006F08CE">
        <w:t xml:space="preserve">Pensando </w:t>
      </w:r>
      <w:r w:rsidR="007A4BDD">
        <w:t>n</w:t>
      </w:r>
      <w:r w:rsidR="006F08CE">
        <w:t>a</w:t>
      </w:r>
      <w:r w:rsidR="008116BC">
        <w:t xml:space="preserve"> </w:t>
      </w:r>
      <w:proofErr w:type="spellStart"/>
      <w:r w:rsidR="008116BC">
        <w:t>BanVic</w:t>
      </w:r>
      <w:proofErr w:type="spellEnd"/>
      <w:r w:rsidR="008116BC">
        <w:t xml:space="preserve">, </w:t>
      </w:r>
      <w:r w:rsidR="007A4BDD">
        <w:t>algumas perguntas são importantes para o entendimento da eficiência do negócio</w:t>
      </w:r>
      <w:r w:rsidR="008116BC">
        <w:t xml:space="preserve">, tais como: </w:t>
      </w:r>
    </w:p>
    <w:p w14:paraId="21129950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 xml:space="preserve">Quais ações podem ser tomadas para a aquisição </w:t>
      </w:r>
      <w:r w:rsidR="00A1015A">
        <w:t>d</w:t>
      </w:r>
      <w:r>
        <w:t xml:space="preserve">e novos clientes? </w:t>
      </w:r>
    </w:p>
    <w:p w14:paraId="79BF6EA9" w14:textId="77777777" w:rsidR="006F08CE" w:rsidRDefault="003A38A7" w:rsidP="00195A9E">
      <w:pPr>
        <w:pStyle w:val="PargrafodaLista"/>
        <w:numPr>
          <w:ilvl w:val="0"/>
          <w:numId w:val="1"/>
        </w:numPr>
        <w:jc w:val="both"/>
      </w:pPr>
      <w:r>
        <w:t xml:space="preserve">O banco digital traz mais </w:t>
      </w:r>
      <w:r w:rsidR="00F10B64">
        <w:t xml:space="preserve">ou menos </w:t>
      </w:r>
      <w:r>
        <w:t xml:space="preserve">retorno do que o </w:t>
      </w:r>
      <w:r w:rsidR="00F10B64">
        <w:t xml:space="preserve">banco </w:t>
      </w:r>
      <w:r>
        <w:t>físico</w:t>
      </w:r>
      <w:r w:rsidR="008116BC">
        <w:t>?</w:t>
      </w:r>
      <w:r w:rsidR="009165B4">
        <w:t xml:space="preserve"> </w:t>
      </w:r>
    </w:p>
    <w:p w14:paraId="23C31CE7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>Quais produtos do banco são mais rentáveis?</w:t>
      </w:r>
      <w:r w:rsidR="007339D0">
        <w:t xml:space="preserve"> </w:t>
      </w:r>
    </w:p>
    <w:p w14:paraId="7EDD64E0" w14:textId="40053B5C" w:rsidR="008116BC" w:rsidRDefault="007339D0" w:rsidP="00195A9E">
      <w:pPr>
        <w:pStyle w:val="PargrafodaLista"/>
        <w:numPr>
          <w:ilvl w:val="0"/>
          <w:numId w:val="1"/>
        </w:numPr>
        <w:jc w:val="both"/>
      </w:pPr>
      <w:r>
        <w:t>Pode ser aplicados indicadores para cada uma dessas e outras perguntas.</w:t>
      </w:r>
    </w:p>
    <w:p w14:paraId="4F0D59F5" w14:textId="6344BBD4" w:rsidR="00F10B64" w:rsidRDefault="008E226C" w:rsidP="00195A9E">
      <w:pPr>
        <w:jc w:val="both"/>
      </w:pPr>
      <w:r>
        <w:t>Sobre</w:t>
      </w:r>
      <w:r w:rsidR="00A1015A">
        <w:t xml:space="preserve"> novos clientes, é possível trazer a visualização de quais estados possuem clientes mais ativos para focar o marketing de atração. </w:t>
      </w:r>
      <w:r>
        <w:t>Sobre as</w:t>
      </w:r>
      <w:r w:rsidR="00A1015A">
        <w:t xml:space="preserve"> agências, é possível trazer a taxa de clientes ativos pelo total</w:t>
      </w:r>
      <w:r w:rsidR="0061272A">
        <w:t>, assim como quantidade de colaboradores por tipo de agência</w:t>
      </w:r>
      <w:r w:rsidR="00A1015A">
        <w:t xml:space="preserve">. </w:t>
      </w:r>
      <w:r w:rsidR="0061272A">
        <w:t xml:space="preserve">Por fim, </w:t>
      </w:r>
      <w:r>
        <w:t>sobre a</w:t>
      </w:r>
      <w:r w:rsidR="00A1015A">
        <w:t xml:space="preserve"> rentabilidade, </w:t>
      </w:r>
      <w:r w:rsidR="0061272A">
        <w:t>é possível comparar se os empréstimos geram mais ou menos retorno do que as transações.</w:t>
      </w:r>
    </w:p>
    <w:p w14:paraId="19A405A0" w14:textId="25CA7ABE" w:rsidR="008E226C" w:rsidRDefault="008E226C" w:rsidP="00195A9E">
      <w:pPr>
        <w:jc w:val="both"/>
      </w:pPr>
      <w:r>
        <w:t>Ainda é viável fazer mais perguntas. Quanto melhores elas forem elaboradas, mais fácil será os processos de limpeza, análise e visualização, assim como alcançar um melhor resultado no geral.</w:t>
      </w:r>
    </w:p>
    <w:p w14:paraId="74F8D144" w14:textId="77777777" w:rsidR="008E226C" w:rsidRDefault="008E226C" w:rsidP="00195A9E">
      <w:pPr>
        <w:jc w:val="both"/>
      </w:pPr>
    </w:p>
    <w:p w14:paraId="489FAF6D" w14:textId="77777777" w:rsidR="00663D67" w:rsidRDefault="00663D67" w:rsidP="00195A9E">
      <w:pPr>
        <w:jc w:val="both"/>
      </w:pPr>
    </w:p>
    <w:p w14:paraId="45226A67" w14:textId="77777777" w:rsidR="00663D67" w:rsidRDefault="00663D67" w:rsidP="00195A9E">
      <w:pPr>
        <w:jc w:val="both"/>
      </w:pPr>
    </w:p>
    <w:p w14:paraId="3533060F" w14:textId="3119C835" w:rsidR="008E226C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lastRenderedPageBreak/>
        <w:t>- Transformação e tratamento de dados</w:t>
      </w:r>
    </w:p>
    <w:p w14:paraId="7E72C0EC" w14:textId="77777777" w:rsidR="00220F30" w:rsidRPr="00CA5E8B" w:rsidRDefault="00220F30" w:rsidP="00195A9E">
      <w:pPr>
        <w:jc w:val="both"/>
        <w:rPr>
          <w:sz w:val="28"/>
          <w:szCs w:val="28"/>
        </w:rPr>
      </w:pPr>
    </w:p>
    <w:p w14:paraId="7111FAED" w14:textId="35900575" w:rsidR="007339D0" w:rsidRDefault="00C613CA" w:rsidP="00195A9E">
      <w:pPr>
        <w:jc w:val="both"/>
      </w:pPr>
      <w:r>
        <w:t xml:space="preserve">Obtendo o direcionamento por meios das perguntas, a limpeza ajudará tanto em ver se os dados estão consolidados e precisos, assim como garantir que apenas os dados de interesse ao projeto serão utilizados. </w:t>
      </w:r>
    </w:p>
    <w:p w14:paraId="55A35C6A" w14:textId="33799D53" w:rsidR="003A3F69" w:rsidRDefault="003A3F69" w:rsidP="00195A9E">
      <w:pPr>
        <w:jc w:val="both"/>
      </w:pPr>
      <w:r>
        <w:t>Primeiramente, foi checada se as tabelas estão concisas, sem elementos faltantes e bem estruturadas. Tendo aval positivo, foram delimitados os atributos de cada uma das tabelas que precisavam ser realocados.</w:t>
      </w:r>
    </w:p>
    <w:p w14:paraId="594CDBF9" w14:textId="77777777" w:rsidR="00195A9E" w:rsidRDefault="00CD3596" w:rsidP="00195A9E">
      <w:pPr>
        <w:jc w:val="both"/>
      </w:pPr>
      <w:r>
        <w:t xml:space="preserve">Para tratar os dados, foi utilizado o </w:t>
      </w:r>
      <w:proofErr w:type="spellStart"/>
      <w:r>
        <w:t>Jupyter</w:t>
      </w:r>
      <w:proofErr w:type="spellEnd"/>
      <w:r>
        <w:t xml:space="preserve"> Notebook junto com o Python/Pandas por conta da facilidade do uso dessas ferramentas</w:t>
      </w:r>
      <w:r w:rsidR="00195A9E">
        <w:t>, tanto pela versatilidade quanto pela recorrência delas no processo de tratamento</w:t>
      </w:r>
      <w:r>
        <w:t>.</w:t>
      </w:r>
      <w:r w:rsidR="003A3F69">
        <w:t xml:space="preserve"> </w:t>
      </w:r>
    </w:p>
    <w:p w14:paraId="71B7177D" w14:textId="4029F3D8" w:rsidR="00CD3596" w:rsidRDefault="003A3F69" w:rsidP="00195A9E">
      <w:pPr>
        <w:jc w:val="both"/>
      </w:pPr>
      <w:r>
        <w:t>Mas, essa etapa pode ser feita também por SQL ao trabalhar com banco de dados ou Excel/</w:t>
      </w:r>
      <w:proofErr w:type="spellStart"/>
      <w:r>
        <w:t>Sheets</w:t>
      </w:r>
      <w:proofErr w:type="spellEnd"/>
      <w:r w:rsidR="00195A9E">
        <w:t xml:space="preserve"> caso seja melhor. Também é possível trabalhar com um pipeline de dados e data Warehouse no sistema em nuvem Azure ou AWS caso tenha interesse em segurança extra.</w:t>
      </w:r>
    </w:p>
    <w:p w14:paraId="42C04A01" w14:textId="77777777" w:rsidR="00935A86" w:rsidRDefault="003A3F69" w:rsidP="00195A9E">
      <w:pPr>
        <w:jc w:val="both"/>
      </w:pPr>
      <w:r>
        <w:t xml:space="preserve">Sobre </w:t>
      </w:r>
      <w:r w:rsidR="00935A86">
        <w:t>esse processo</w:t>
      </w:r>
      <w:r w:rsidR="00CD3596">
        <w:t xml:space="preserve">, </w:t>
      </w:r>
      <w:r w:rsidR="00935A86">
        <w:t>algumas alterações formam feitas nas planilhas, dentre elas:</w:t>
      </w:r>
    </w:p>
    <w:p w14:paraId="74E34857" w14:textId="657CC010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Separação do UF dos clientes e colaboradores</w:t>
      </w:r>
      <w:r w:rsidR="00CD3596">
        <w:t xml:space="preserve"> do endereço</w:t>
      </w:r>
      <w:r>
        <w:t xml:space="preserve"> para </w:t>
      </w:r>
      <w:r w:rsidR="00CD3596">
        <w:t>análise por estado</w:t>
      </w:r>
      <w:r w:rsidR="009E0522">
        <w:t>;</w:t>
      </w:r>
    </w:p>
    <w:p w14:paraId="185E3E3E" w14:textId="1E654E20" w:rsidR="00CD3596" w:rsidRDefault="00935A86" w:rsidP="00195A9E">
      <w:pPr>
        <w:pStyle w:val="PargrafodaLista"/>
        <w:numPr>
          <w:ilvl w:val="0"/>
          <w:numId w:val="3"/>
        </w:numPr>
        <w:jc w:val="both"/>
      </w:pPr>
      <w:r>
        <w:t>Normalização das datas em um</w:t>
      </w:r>
      <w:r w:rsidR="00CD3596">
        <w:t xml:space="preserve"> formado possível de ser compreendido pelo Power Bi</w:t>
      </w:r>
      <w:r w:rsidR="009E0522">
        <w:t>;</w:t>
      </w:r>
    </w:p>
    <w:p w14:paraId="665BBD48" w14:textId="77BD9379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Normalização do CEP, deixando todos sem o hífen;</w:t>
      </w:r>
    </w:p>
    <w:p w14:paraId="3BC7FAD3" w14:textId="4BE35BD2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Criação de uma coluna de tipo de Transação, para facilitar o filtro no Dashboard;</w:t>
      </w:r>
    </w:p>
    <w:p w14:paraId="4E5EF5E4" w14:textId="3C2F4BCF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Seleção de colunas de interesse, para melhorar a performance do Dashboard</w:t>
      </w:r>
      <w:r w:rsidR="009E0522">
        <w:t>;</w:t>
      </w:r>
    </w:p>
    <w:p w14:paraId="3144EE03" w14:textId="3DCA9321" w:rsidR="00CD3596" w:rsidRDefault="00CD3596" w:rsidP="00195A9E">
      <w:pPr>
        <w:jc w:val="both"/>
      </w:pPr>
      <w:r>
        <w:t xml:space="preserve">O arquivo do notebook com todas essas informações está presente neste </w:t>
      </w:r>
      <w:hyperlink r:id="rId5" w:history="1">
        <w:r w:rsidRPr="00CD3596">
          <w:rPr>
            <w:rStyle w:val="Hyperlink"/>
          </w:rPr>
          <w:t>link</w:t>
        </w:r>
      </w:hyperlink>
      <w:r>
        <w:t>.</w:t>
      </w:r>
    </w:p>
    <w:p w14:paraId="1BE1567E" w14:textId="77777777" w:rsidR="00663D67" w:rsidRDefault="00663D67" w:rsidP="00195A9E">
      <w:pPr>
        <w:jc w:val="both"/>
      </w:pPr>
    </w:p>
    <w:p w14:paraId="51CBFA3E" w14:textId="352F8E00" w:rsidR="00AF5907" w:rsidRDefault="00663D67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 xml:space="preserve">- </w:t>
      </w:r>
      <w:r w:rsidR="00CA5E8B" w:rsidRPr="00CA5E8B">
        <w:rPr>
          <w:sz w:val="28"/>
          <w:szCs w:val="28"/>
        </w:rPr>
        <w:t>Visualização dos dados</w:t>
      </w:r>
    </w:p>
    <w:p w14:paraId="06A7F714" w14:textId="77777777" w:rsidR="00C613CA" w:rsidRDefault="00C613CA" w:rsidP="00195A9E">
      <w:pPr>
        <w:jc w:val="both"/>
        <w:rPr>
          <w:sz w:val="28"/>
          <w:szCs w:val="28"/>
        </w:rPr>
      </w:pPr>
    </w:p>
    <w:p w14:paraId="13301D1B" w14:textId="75C27395" w:rsidR="00C613CA" w:rsidRDefault="00C613CA" w:rsidP="00195A9E">
      <w:pPr>
        <w:jc w:val="both"/>
      </w:pPr>
      <w:r>
        <w:t>Após o tratamento adequado, entra a fase de dispor esses dados</w:t>
      </w:r>
      <w:r w:rsidR="00E50F32">
        <w:t xml:space="preserve"> em Dashboards</w:t>
      </w:r>
      <w:r>
        <w:t xml:space="preserve"> de uma forma clara </w:t>
      </w:r>
      <w:r w:rsidR="00220F30">
        <w:t>e objetiva, sempre respeitando os interesses levantados já na primeira etapa das perguntas.</w:t>
      </w:r>
    </w:p>
    <w:p w14:paraId="1C3D1B36" w14:textId="4968FE8E" w:rsidR="00E50F32" w:rsidRDefault="00E50F32" w:rsidP="00195A9E">
      <w:pPr>
        <w:jc w:val="both"/>
      </w:pPr>
      <w:r>
        <w:t>Para isso, foi confeccionado um dashboard com 4 abas distintas, sendo elas acessadas</w:t>
      </w:r>
      <w:r w:rsidR="008D0E4B">
        <w:t xml:space="preserve"> pelos botões dispostos no canto superior central. Cada uma dessas abas dispõe sobre um determinado interesse em específico.</w:t>
      </w:r>
    </w:p>
    <w:p w14:paraId="1EA22BDA" w14:textId="6A83CCDD" w:rsidR="00220F30" w:rsidRDefault="00B97A9E" w:rsidP="00195A9E">
      <w:pPr>
        <w:jc w:val="both"/>
      </w:pPr>
      <w:r>
        <w:t>A primeira aba está relacionada a indicativos das agências. Aqui é disposto o número de contas ativas, número de colaboradores, soma total do saldo final das contas em formato de KPI. Há também um gráfico sobre contagem de contas por agências e um mapa demonstrando a quantidade de colaboradores espalhados pelo Brasil.</w:t>
      </w:r>
    </w:p>
    <w:p w14:paraId="6380B6E4" w14:textId="09AC60B2" w:rsidR="00B97A9E" w:rsidRPr="00C613CA" w:rsidRDefault="00B97A9E" w:rsidP="00195A9E">
      <w:pPr>
        <w:jc w:val="both"/>
      </w:pPr>
      <w:r>
        <w:t xml:space="preserve">Para filtro, foi disponibilizado no canto superior direito a opção de selecionar por conta Ativa ou Inativa. </w:t>
      </w:r>
      <w:proofErr w:type="gramStart"/>
      <w:r>
        <w:t>E também</w:t>
      </w:r>
      <w:proofErr w:type="gramEnd"/>
      <w:r>
        <w:t xml:space="preserve"> é possível fazer o filtro selecionando uma das colunas de Contagem de Contas por Agência ou o círculo na UF dos colaboradores.</w:t>
      </w:r>
    </w:p>
    <w:p w14:paraId="53715B43" w14:textId="332B84FF" w:rsidR="00B97A9E" w:rsidRPr="004F4C0E" w:rsidRDefault="002E2239" w:rsidP="004F4C0E">
      <w:pPr>
        <w:ind w:left="5664" w:firstLine="708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 wp14:anchorId="364549CD" wp14:editId="1AF821E2">
            <wp:simplePos x="0" y="0"/>
            <wp:positionH relativeFrom="margin">
              <wp:align>right</wp:align>
            </wp:positionH>
            <wp:positionV relativeFrom="paragraph">
              <wp:posOffset>140</wp:posOffset>
            </wp:positionV>
            <wp:extent cx="5394325" cy="3009900"/>
            <wp:effectExtent l="0" t="0" r="0" b="0"/>
            <wp:wrapTopAndBottom/>
            <wp:docPr id="17218171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9E" w:rsidRPr="00B97A9E">
        <w:rPr>
          <w:sz w:val="16"/>
          <w:szCs w:val="16"/>
        </w:rPr>
        <w:t xml:space="preserve">Fonte: Dashboard </w:t>
      </w:r>
      <w:proofErr w:type="spellStart"/>
      <w:r w:rsidR="00B97A9E" w:rsidRPr="00B97A9E">
        <w:rPr>
          <w:sz w:val="16"/>
          <w:szCs w:val="16"/>
        </w:rPr>
        <w:t>BanVic</w:t>
      </w:r>
      <w:proofErr w:type="spellEnd"/>
      <w:r w:rsidR="00B97A9E">
        <w:rPr>
          <w:color w:val="FF0000"/>
          <w:sz w:val="16"/>
          <w:szCs w:val="16"/>
        </w:rPr>
        <w:tab/>
      </w:r>
    </w:p>
    <w:p w14:paraId="7193705C" w14:textId="0ED52FE5" w:rsidR="00B97A9E" w:rsidRDefault="00B97A9E" w:rsidP="00B97A9E">
      <w:pPr>
        <w:rPr>
          <w:color w:val="FF0000"/>
          <w:sz w:val="16"/>
          <w:szCs w:val="16"/>
        </w:rPr>
      </w:pPr>
    </w:p>
    <w:p w14:paraId="7FDEB245" w14:textId="6A70D7F9" w:rsidR="00B97A9E" w:rsidRDefault="00B97A9E" w:rsidP="00B97A9E">
      <w:r w:rsidRPr="00B97A9E">
        <w:t>A</w:t>
      </w:r>
      <w:r>
        <w:t xml:space="preserve"> segunda aba está relacionada aos clientes da </w:t>
      </w:r>
      <w:proofErr w:type="spellStart"/>
      <w:r>
        <w:t>BanVic</w:t>
      </w:r>
      <w:proofErr w:type="spellEnd"/>
      <w:r>
        <w:t>.</w:t>
      </w:r>
      <w:r w:rsidR="00A42240">
        <w:t xml:space="preserve"> Nesse, também temos como indicadores presentes o número total de clientes, a soma total de contas e o mapa com a quantidade de clientes pelo Brasil.  A</w:t>
      </w:r>
      <w:r w:rsidR="004F4C0E">
        <w:t xml:space="preserve">s maiores </w:t>
      </w:r>
      <w:r w:rsidR="00A42240">
        <w:t>diferença</w:t>
      </w:r>
      <w:r w:rsidR="004F4C0E">
        <w:t>s aqui</w:t>
      </w:r>
      <w:r w:rsidR="00A42240">
        <w:t xml:space="preserve"> </w:t>
      </w:r>
      <w:r w:rsidR="004F4C0E">
        <w:t>se devem</w:t>
      </w:r>
      <w:r w:rsidR="00A42240">
        <w:t xml:space="preserve"> a existência da taxa de clientes ativos</w:t>
      </w:r>
      <w:r w:rsidR="004F4C0E">
        <w:t xml:space="preserve"> e </w:t>
      </w:r>
      <w:r w:rsidR="00A42240">
        <w:t>o gráfico de faixa etária dos clientes</w:t>
      </w:r>
      <w:r w:rsidR="004F4C0E">
        <w:t>.</w:t>
      </w:r>
    </w:p>
    <w:p w14:paraId="0DC357FB" w14:textId="061A5483" w:rsidR="00B443BC" w:rsidRDefault="00D91B2C" w:rsidP="00B97A9E">
      <w:pPr>
        <w:rPr>
          <w:sz w:val="16"/>
          <w:szCs w:val="16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E6295D7" wp14:editId="3F78DE62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387340" cy="2995930"/>
            <wp:effectExtent l="0" t="0" r="3810" b="0"/>
            <wp:wrapTopAndBottom/>
            <wp:docPr id="1217951573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1573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C5B0D" w14:textId="23C9BF79" w:rsidR="004F4C0E" w:rsidRDefault="00B443BC" w:rsidP="00B443BC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28CE1A8A" w14:textId="77777777" w:rsidR="004F4C0E" w:rsidRDefault="004F4C0E" w:rsidP="00B97A9E"/>
    <w:p w14:paraId="3837FE21" w14:textId="27161AFA" w:rsidR="004F4C0E" w:rsidRDefault="004F4C0E" w:rsidP="00B97A9E"/>
    <w:p w14:paraId="538AE1B4" w14:textId="77777777" w:rsidR="004F4C0E" w:rsidRDefault="004F4C0E" w:rsidP="00B97A9E"/>
    <w:p w14:paraId="6462F2FE" w14:textId="77777777" w:rsidR="00B443BC" w:rsidRDefault="00B443BC" w:rsidP="00B97A9E"/>
    <w:p w14:paraId="7C4C38AA" w14:textId="77777777" w:rsidR="00B443BC" w:rsidRDefault="00B443BC" w:rsidP="00B97A9E"/>
    <w:p w14:paraId="5088BC30" w14:textId="382189AB" w:rsidR="00B443BC" w:rsidRPr="00B97A9E" w:rsidRDefault="004027D1" w:rsidP="00D91B2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8DB597" wp14:editId="38F036F0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396230" cy="2994660"/>
            <wp:effectExtent l="0" t="0" r="0" b="0"/>
            <wp:wrapTopAndBottom/>
            <wp:docPr id="802243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3A">
        <w:t>A terceira aba é referente às propostas de crédito.</w:t>
      </w:r>
      <w:r w:rsidR="00D91B2C">
        <w:t xml:space="preserve"> Aqui os indicadores analisados são o número de propostas, taxa de aprovação das propostas, média das propostas, média da entrada, número de parcelas média e média do financiamento. Para filtro, temos o status da proposta e a data inicial, assim como a agência que recebeu a proposta. </w:t>
      </w:r>
    </w:p>
    <w:p w14:paraId="364C8323" w14:textId="6AE396EA" w:rsidR="002E2239" w:rsidRPr="00791FE1" w:rsidRDefault="002E2239" w:rsidP="00B97A9E">
      <w:pPr>
        <w:jc w:val="center"/>
        <w:rPr>
          <w:color w:val="FF0000"/>
        </w:rPr>
      </w:pPr>
    </w:p>
    <w:p w14:paraId="4E0A931B" w14:textId="77777777" w:rsidR="004027D1" w:rsidRDefault="004027D1"/>
    <w:p w14:paraId="119E6D57" w14:textId="3CABE3F9" w:rsidR="004027D1" w:rsidRDefault="004027D1">
      <w:r>
        <w:t xml:space="preserve">A quarta aba e última é referente as transações </w:t>
      </w:r>
      <w:r w:rsidR="00CE4DCA">
        <w:t xml:space="preserve">presentes na </w:t>
      </w:r>
      <w:proofErr w:type="spellStart"/>
      <w:r w:rsidR="00CE4DCA">
        <w:t>BanVic</w:t>
      </w:r>
      <w:proofErr w:type="spellEnd"/>
      <w:r w:rsidR="00CE4DCA">
        <w:t xml:space="preserve">. Aqui temos o número de contas, total de valores das transações e quantidade de transações feitas. </w:t>
      </w:r>
      <w:r w:rsidR="00762E3A">
        <w:t>Os gráficos são referentes, da esquerda para a direita, sobre o valor total de transações por período e a contagem de transações por tipo. Pode ser filtrado pelo estado do cliente e data inclusive.</w:t>
      </w:r>
    </w:p>
    <w:p w14:paraId="374309A3" w14:textId="420FFF0F" w:rsidR="004027D1" w:rsidRDefault="00762E3A"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AD5B384" wp14:editId="68F728FD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380990" cy="2994660"/>
            <wp:effectExtent l="0" t="0" r="0" b="0"/>
            <wp:wrapTopAndBottom/>
            <wp:docPr id="10092555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E8536" w14:textId="0544072D" w:rsidR="00762E3A" w:rsidRDefault="00762E3A"/>
    <w:p w14:paraId="6ABF925D" w14:textId="5C0B7A3D" w:rsidR="00762E3A" w:rsidRPr="00636C95" w:rsidRDefault="00636C95">
      <w:pPr>
        <w:rPr>
          <w:sz w:val="40"/>
          <w:szCs w:val="40"/>
        </w:rPr>
      </w:pPr>
      <w:r w:rsidRPr="00636C95">
        <w:rPr>
          <w:sz w:val="40"/>
          <w:szCs w:val="40"/>
        </w:rPr>
        <w:lastRenderedPageBreak/>
        <w:t>Insights e Resultados</w:t>
      </w:r>
    </w:p>
    <w:p w14:paraId="1DB252BA" w14:textId="5E7D0F11" w:rsidR="00762E3A" w:rsidRDefault="00762E3A"/>
    <w:p w14:paraId="262A1003" w14:textId="1CDDC097" w:rsidR="00762E3A" w:rsidRDefault="00762E3A"/>
    <w:p w14:paraId="5C6030ED" w14:textId="53A2F974" w:rsidR="00762E3A" w:rsidRDefault="00762E3A"/>
    <w:p w14:paraId="06356E77" w14:textId="489EA075" w:rsidR="00762E3A" w:rsidRDefault="00762E3A"/>
    <w:p w14:paraId="60E0BFB3" w14:textId="0243D632" w:rsidR="00762E3A" w:rsidRDefault="00762E3A"/>
    <w:p w14:paraId="5F8F1028" w14:textId="24FA0339" w:rsidR="00762E3A" w:rsidRDefault="00762E3A"/>
    <w:p w14:paraId="5612748F" w14:textId="55BDD6C2" w:rsidR="00762E3A" w:rsidRDefault="00762E3A"/>
    <w:p w14:paraId="4DA0322D" w14:textId="034475FE" w:rsidR="00762E3A" w:rsidRDefault="00762E3A"/>
    <w:p w14:paraId="15D9B725" w14:textId="336D4717" w:rsidR="00AF5907" w:rsidRDefault="00AF5907"/>
    <w:sectPr w:rsidR="00AF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4C7"/>
    <w:multiLevelType w:val="hybridMultilevel"/>
    <w:tmpl w:val="9DCE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B25AC"/>
    <w:multiLevelType w:val="multilevel"/>
    <w:tmpl w:val="EC1C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065C82"/>
    <w:multiLevelType w:val="hybridMultilevel"/>
    <w:tmpl w:val="62A6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3025">
    <w:abstractNumId w:val="0"/>
  </w:num>
  <w:num w:numId="2" w16cid:durableId="1598320139">
    <w:abstractNumId w:val="1"/>
  </w:num>
  <w:num w:numId="3" w16cid:durableId="88495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C"/>
    <w:rsid w:val="00195A9E"/>
    <w:rsid w:val="00220F30"/>
    <w:rsid w:val="00260D3A"/>
    <w:rsid w:val="002E2239"/>
    <w:rsid w:val="0030749C"/>
    <w:rsid w:val="003A38A7"/>
    <w:rsid w:val="003A3F69"/>
    <w:rsid w:val="003D6B31"/>
    <w:rsid w:val="004027D1"/>
    <w:rsid w:val="004365E8"/>
    <w:rsid w:val="004A0E28"/>
    <w:rsid w:val="004C1250"/>
    <w:rsid w:val="004F4C0E"/>
    <w:rsid w:val="005A3F55"/>
    <w:rsid w:val="005B4961"/>
    <w:rsid w:val="0061272A"/>
    <w:rsid w:val="00636C95"/>
    <w:rsid w:val="00640999"/>
    <w:rsid w:val="006573AF"/>
    <w:rsid w:val="00663D67"/>
    <w:rsid w:val="006E7895"/>
    <w:rsid w:val="006F08CE"/>
    <w:rsid w:val="007339D0"/>
    <w:rsid w:val="00762E3A"/>
    <w:rsid w:val="00791FE1"/>
    <w:rsid w:val="00796C9F"/>
    <w:rsid w:val="007A4BDD"/>
    <w:rsid w:val="008116BC"/>
    <w:rsid w:val="008C0EFD"/>
    <w:rsid w:val="008D0E4B"/>
    <w:rsid w:val="008E226C"/>
    <w:rsid w:val="009165B4"/>
    <w:rsid w:val="00935A86"/>
    <w:rsid w:val="00952556"/>
    <w:rsid w:val="009A09E1"/>
    <w:rsid w:val="009E0522"/>
    <w:rsid w:val="00A1015A"/>
    <w:rsid w:val="00A42240"/>
    <w:rsid w:val="00AF5907"/>
    <w:rsid w:val="00B443BC"/>
    <w:rsid w:val="00B76D1A"/>
    <w:rsid w:val="00B97A9E"/>
    <w:rsid w:val="00C613CA"/>
    <w:rsid w:val="00CA5E8B"/>
    <w:rsid w:val="00CB027C"/>
    <w:rsid w:val="00CD3596"/>
    <w:rsid w:val="00CE4DCA"/>
    <w:rsid w:val="00D10C95"/>
    <w:rsid w:val="00D91B2C"/>
    <w:rsid w:val="00E50F32"/>
    <w:rsid w:val="00F10B64"/>
    <w:rsid w:val="00FB50A5"/>
    <w:rsid w:val="00F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609"/>
  <w15:chartTrackingRefBased/>
  <w15:docId w15:val="{B4734EBC-029E-42CB-9FE9-971807F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6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5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5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caiombribeiro/lighthouse_estudo/blob/main/consulta_planilhas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888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MARQUES BITTENCOURT RIBEIRO</dc:creator>
  <cp:keywords/>
  <dc:description/>
  <cp:lastModifiedBy>CAIO MARQUES BITTENCOURT RIBEIRO</cp:lastModifiedBy>
  <cp:revision>41</cp:revision>
  <dcterms:created xsi:type="dcterms:W3CDTF">2024-02-03T20:03:00Z</dcterms:created>
  <dcterms:modified xsi:type="dcterms:W3CDTF">2024-02-08T13:39:00Z</dcterms:modified>
</cp:coreProperties>
</file>