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The gap between a design system as a Figma library and a design system as a lived product experience is where most teams lose consistency. At Azion Technologies, I built the company's design system (azion.design) — tokens, component library, documentation — and then owned the engineering layer that consumed it across Console, CLI, developer tools, public website, and marketing pages. That dual ownership meant every gap, every inconsistency between brand and product, was mine to find and fix. Variables, variants, styles — not as abstract concepts, but as daily production decisions.</w:t>
      </w:r>
    </w:p>
    <w:p>
      <w:pPr>
        <w:spacing w:after="240"/>
      </w:pPr>
      <w:r>
        <w:t>Before Azion, I spent eight years at Huia (a creative technology studio acquired by Stefanini) where visual craft was the product. WebGL campaigns, interactive brand experiences for O Boticário, Petrobras, Tramontina — work where composition, typography, motion, and hierarchy had to hold up under real constraints and real audiences. That background is why I think about design systems not as pattern libraries but as living frameworks that serve both brand integrity and product usability simultaneously.</w:t>
      </w:r>
    </w:p>
    <w:p>
      <w:pPr>
        <w:spacing w:after="240"/>
      </w:pPr>
      <w:r>
        <w:t>What draws me to ID.me is the mission layer underneath the design problem. Identity verification touches every demographic, every accessibility requirement, every trust threshold. Building a design system that maintains clarity, cohesion, and visual impact across those contexts — web, product, marketing — while keeping the experience human and approachable is exactly the kind of cross-touchpoint challenge where my experience converges. I've done it at Azion's scale; I'd welcome doing it at ID.me's stakes.</w:t>
      </w:r>
    </w:p>
    <w:p>
      <w:pPr>
        <w:spacing w:before="240" w:after="40"/>
      </w:pPr>
      <w:r>
        <w:t>Portfolio with live code: caioogata.com</w:t>
      </w:r>
    </w:p>
    <w:p>
      <w:pPr>
        <w:spacing w:before="0"/>
      </w:pPr>
      <w:r>
        <w:t>Caio Ogata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