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nglrt2ojsuk" w:id="0"/>
      <w:bookmarkEnd w:id="0"/>
      <w:r w:rsidDel="00000000" w:rsidR="00000000" w:rsidRPr="00000000">
        <w:rPr>
          <w:rtl w:val="0"/>
        </w:rPr>
        <w:t xml:space="preserve">Spec 003 - Magic Item Framework</w:t>
      </w:r>
    </w:p>
    <w:p w:rsidR="00000000" w:rsidDel="00000000" w:rsidP="00000000" w:rsidRDefault="00000000" w:rsidRPr="00000000" w14:paraId="00000002">
      <w:pPr>
        <w:rPr/>
      </w:pPr>
      <w:r w:rsidDel="00000000" w:rsidR="00000000" w:rsidRPr="00000000">
        <w:rPr>
          <w:rtl w:val="0"/>
        </w:rPr>
        <w:t xml:space="preserve">Status: Not Started</w:t>
      </w:r>
    </w:p>
    <w:p w:rsidR="00000000" w:rsidDel="00000000" w:rsidP="00000000" w:rsidRDefault="00000000" w:rsidRPr="00000000" w14:paraId="00000003">
      <w:pPr>
        <w:pStyle w:val="Heading2"/>
        <w:rPr/>
      </w:pPr>
      <w:bookmarkStart w:colFirst="0" w:colLast="0" w:name="_e34mnwhrpdr7" w:id="1"/>
      <w:bookmarkEnd w:id="1"/>
      <w:r w:rsidDel="00000000" w:rsidR="00000000" w:rsidRPr="00000000">
        <w:rPr>
          <w:rtl w:val="0"/>
        </w:rPr>
        <w:t xml:space="preserve">Goal</w:t>
      </w:r>
    </w:p>
    <w:p w:rsidR="00000000" w:rsidDel="00000000" w:rsidP="00000000" w:rsidRDefault="00000000" w:rsidRPr="00000000" w14:paraId="00000004">
      <w:pPr>
        <w:rPr/>
      </w:pPr>
      <w:r w:rsidDel="00000000" w:rsidR="00000000" w:rsidRPr="00000000">
        <w:rPr>
          <w:rtl w:val="0"/>
        </w:rPr>
        <w:t xml:space="preserve">Define the base architecture all magic items share, so each new item (Fire Orb, Right Hand of Ursula, and any future catalog additions) is a data-plus-behavior extension rather than one-off code per item.</w:t>
      </w:r>
    </w:p>
    <w:p w:rsidR="00000000" w:rsidDel="00000000" w:rsidP="00000000" w:rsidRDefault="00000000" w:rsidRPr="00000000" w14:paraId="00000005">
      <w:pPr>
        <w:pStyle w:val="Heading2"/>
        <w:rPr/>
      </w:pPr>
      <w:bookmarkStart w:colFirst="0" w:colLast="0" w:name="_7tziiwv6a1u4" w:id="2"/>
      <w:bookmarkEnd w:id="2"/>
      <w:r w:rsidDel="00000000" w:rsidR="00000000" w:rsidRPr="00000000">
        <w:rPr>
          <w:rtl w:val="0"/>
        </w:rPr>
        <w:t xml:space="preserve">Gameplay Description</w:t>
      </w:r>
    </w:p>
    <w:p w:rsidR="00000000" w:rsidDel="00000000" w:rsidP="00000000" w:rsidRDefault="00000000" w:rsidRPr="00000000" w14:paraId="00000006">
      <w:pPr>
        <w:rPr/>
      </w:pPr>
      <w:r w:rsidDel="00000000" w:rsidR="00000000" w:rsidRPr="00000000">
        <w:rPr>
          <w:rtl w:val="0"/>
        </w:rPr>
        <w:t xml:space="preserve">Every magic item has an appearance, an activation time (seconds from draw to effect), and an effect (area damage, crowd control, movement, etc.) that fires once, when its countdown reaches zero — regardless of whether it's currently held, thrown, or landed.</w:t>
      </w:r>
    </w:p>
    <w:p w:rsidR="00000000" w:rsidDel="00000000" w:rsidP="00000000" w:rsidRDefault="00000000" w:rsidRPr="00000000" w14:paraId="00000007">
      <w:pPr>
        <w:pStyle w:val="Heading2"/>
        <w:rPr/>
      </w:pPr>
      <w:bookmarkStart w:colFirst="0" w:colLast="0" w:name="_p0kliopyyjjn" w:id="3"/>
      <w:bookmarkEnd w:id="3"/>
      <w:r w:rsidDel="00000000" w:rsidR="00000000" w:rsidRPr="00000000">
        <w:rPr>
          <w:rtl w:val="0"/>
        </w:rPr>
        <w:t xml:space="preserve">Player Experience</w:t>
      </w:r>
    </w:p>
    <w:p w:rsidR="00000000" w:rsidDel="00000000" w:rsidP="00000000" w:rsidRDefault="00000000" w:rsidRPr="00000000" w14:paraId="00000008">
      <w:pPr>
        <w:rPr/>
      </w:pPr>
      <w:r w:rsidDel="00000000" w:rsidR="00000000" w:rsidRPr="00000000">
        <w:rPr>
          <w:rtl w:val="0"/>
        </w:rPr>
        <w:t xml:space="preserve">Indirect (this is an internal framework spec), but its correctness underpins the "timing over reflexes" pillar: every item must behave identically and predictably whether the player is still holding it or has already thrown it.</w:t>
      </w:r>
    </w:p>
    <w:p w:rsidR="00000000" w:rsidDel="00000000" w:rsidP="00000000" w:rsidRDefault="00000000" w:rsidRPr="00000000" w14:paraId="00000009">
      <w:pPr>
        <w:pStyle w:val="Heading2"/>
        <w:rPr/>
      </w:pPr>
      <w:bookmarkStart w:colFirst="0" w:colLast="0" w:name="_hrzwr2er2bm8" w:id="4"/>
      <w:bookmarkEnd w:id="4"/>
      <w:r w:rsidDel="00000000" w:rsidR="00000000" w:rsidRPr="00000000">
        <w:rPr>
          <w:rtl w:val="0"/>
        </w:rPr>
        <w:t xml:space="preserve">Functional Requirements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Base </w:t>
      </w:r>
      <w:r w:rsidDel="00000000" w:rsidR="00000000" w:rsidRPr="00000000">
        <w:rPr>
          <w:rFonts w:ascii="Roboto Mono" w:cs="Roboto Mono" w:eastAsia="Roboto Mono" w:hAnsi="Roboto Mono"/>
          <w:color w:val="188038"/>
          <w:rtl w:val="0"/>
        </w:rPr>
        <w:t xml:space="preserve">MagicItemResource</w:t>
      </w:r>
      <w:r w:rsidDel="00000000" w:rsidR="00000000" w:rsidRPr="00000000">
        <w:rPr>
          <w:rtl w:val="0"/>
        </w:rPr>
        <w:t xml:space="preserve"> (data):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appearance</w:t>
      </w:r>
      <w:r w:rsidDel="00000000" w:rsidR="00000000" w:rsidRPr="00000000">
        <w:rPr>
          <w:rtl w:val="0"/>
        </w:rPr>
        <w:t xml:space="preserve"> (sprite ref), </w:t>
      </w:r>
      <w:r w:rsidDel="00000000" w:rsidR="00000000" w:rsidRPr="00000000">
        <w:rPr>
          <w:rFonts w:ascii="Roboto Mono" w:cs="Roboto Mono" w:eastAsia="Roboto Mono" w:hAnsi="Roboto Mono"/>
          <w:color w:val="188038"/>
          <w:rtl w:val="0"/>
        </w:rPr>
        <w:t xml:space="preserve">activation_time_seconds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effect_type</w:t>
      </w:r>
      <w:r w:rsidDel="00000000" w:rsidR="00000000" w:rsidRPr="00000000">
        <w:rPr>
          <w:rtl w:val="0"/>
        </w:rPr>
        <w:t xml:space="preserve"> (enum), </w:t>
      </w:r>
      <w:r w:rsidDel="00000000" w:rsidR="00000000" w:rsidRPr="00000000">
        <w:rPr>
          <w:rFonts w:ascii="Roboto Mono" w:cs="Roboto Mono" w:eastAsia="Roboto Mono" w:hAnsi="Roboto Mono"/>
          <w:color w:val="188038"/>
          <w:rtl w:val="0"/>
        </w:rPr>
        <w:t xml:space="preserve">effect_params</w:t>
      </w:r>
      <w:r w:rsidDel="00000000" w:rsidR="00000000" w:rsidRPr="00000000">
        <w:rPr>
          <w:rtl w:val="0"/>
        </w:rPr>
        <w:t xml:space="preserve"> (shape varies per </w:t>
      </w:r>
      <w:r w:rsidDel="00000000" w:rsidR="00000000" w:rsidRPr="00000000">
        <w:rPr>
          <w:rFonts w:ascii="Roboto Mono" w:cs="Roboto Mono" w:eastAsia="Roboto Mono" w:hAnsi="Roboto Mono"/>
          <w:color w:val="188038"/>
          <w:rtl w:val="0"/>
        </w:rPr>
        <w:t xml:space="preserve">effect_type</w:t>
      </w:r>
      <w:r w:rsidDel="00000000" w:rsidR="00000000" w:rsidRPr="00000000">
        <w:rPr>
          <w:rtl w:val="0"/>
        </w:rPr>
        <w:t xml:space="preserve"> — e.g. </w:t>
      </w:r>
      <w:r w:rsidDel="00000000" w:rsidR="00000000" w:rsidRPr="00000000">
        <w:rPr>
          <w:rFonts w:ascii="Roboto Mono" w:cs="Roboto Mono" w:eastAsia="Roboto Mono" w:hAnsi="Roboto Mono"/>
          <w:color w:val="188038"/>
          <w:rtl w:val="0"/>
        </w:rPr>
        <w:t xml:space="preserve">damage_tier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radius_tiles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duration_seconds</w:t>
      </w:r>
      <w:r w:rsidDel="00000000" w:rsidR="00000000" w:rsidRPr="00000000">
        <w:rPr>
          <w:rtl w:val="0"/>
        </w:rPr>
        <w:t xml:space="preserv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Base </w:t>
      </w:r>
      <w:r w:rsidDel="00000000" w:rsidR="00000000" w:rsidRPr="00000000">
        <w:rPr>
          <w:rFonts w:ascii="Roboto Mono" w:cs="Roboto Mono" w:eastAsia="Roboto Mono" w:hAnsi="Roboto Mono"/>
          <w:color w:val="188038"/>
          <w:rtl w:val="0"/>
        </w:rPr>
        <w:t xml:space="preserve">MagicItem</w:t>
      </w:r>
      <w:r w:rsidDel="00000000" w:rsidR="00000000" w:rsidRPr="00000000">
        <w:rPr>
          <w:rtl w:val="0"/>
        </w:rPr>
        <w:t xml:space="preserve"> (behavior): tracks elapsed time since draw regardless of held/thrown/landed sub-state, exposes </w:t>
      </w:r>
      <w:r w:rsidDel="00000000" w:rsidR="00000000" w:rsidRPr="00000000">
        <w:rPr>
          <w:rFonts w:ascii="Roboto Mono" w:cs="Roboto Mono" w:eastAsia="Roboto Mono" w:hAnsi="Roboto Mono"/>
          <w:color w:val="188038"/>
          <w:rtl w:val="0"/>
        </w:rPr>
        <w:t xml:space="preserve">time_remaining</w:t>
      </w:r>
      <w:r w:rsidDel="00000000" w:rsidR="00000000" w:rsidRPr="00000000">
        <w:rPr>
          <w:rtl w:val="0"/>
        </w:rPr>
        <w:t xml:space="preserve">, and emits </w:t>
      </w:r>
      <w:r w:rsidDel="00000000" w:rsidR="00000000" w:rsidRPr="00000000">
        <w:rPr>
          <w:rFonts w:ascii="Roboto Mono" w:cs="Roboto Mono" w:eastAsia="Roboto Mono" w:hAnsi="Roboto Mono"/>
          <w:color w:val="188038"/>
          <w:rtl w:val="0"/>
        </w:rPr>
        <w:t xml:space="preserve">effect_triggered</w:t>
      </w:r>
      <w:r w:rsidDel="00000000" w:rsidR="00000000" w:rsidRPr="00000000">
        <w:rPr>
          <w:rtl w:val="0"/>
        </w:rPr>
        <w:t xml:space="preserve"> when the countdown hits zero, then invokes its effect resolver.</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Effect resolution must be able to affect the player, not just enemies — self-damage/self-effect is a core mechanic, not an edge case.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MVP needs exactly two </w:t>
      </w:r>
      <w:r w:rsidDel="00000000" w:rsidR="00000000" w:rsidRPr="00000000">
        <w:rPr>
          <w:rFonts w:ascii="Roboto Mono" w:cs="Roboto Mono" w:eastAsia="Roboto Mono" w:hAnsi="Roboto Mono"/>
          <w:color w:val="188038"/>
          <w:rtl w:val="0"/>
        </w:rPr>
        <w:t xml:space="preserve">effect_type</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area_damage</w:t>
      </w:r>
      <w:r w:rsidDel="00000000" w:rsidR="00000000" w:rsidRPr="00000000">
        <w:rPr>
          <w:rtl w:val="0"/>
        </w:rPr>
        <w:t xml:space="preserve"> (Fire Orb) and </w:t>
      </w:r>
      <w:r w:rsidDel="00000000" w:rsidR="00000000" w:rsidRPr="00000000">
        <w:rPr>
          <w:rFonts w:ascii="Roboto Mono" w:cs="Roboto Mono" w:eastAsia="Roboto Mono" w:hAnsi="Roboto Mono"/>
          <w:color w:val="188038"/>
          <w:rtl w:val="0"/>
        </w:rPr>
        <w:t xml:space="preserve">freeze_area</w:t>
      </w:r>
      <w:r w:rsidDel="00000000" w:rsidR="00000000" w:rsidRPr="00000000">
        <w:rPr>
          <w:rtl w:val="0"/>
        </w:rPr>
        <w:t xml:space="preserve"> (Right Hand of Ursula). Design the enum/resolver so future types (movement, pull/magnetize, knockback) don't require touching the base class.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Damage goes through the discrete hit-count system — no percentage/HP-bar math anywhere in this framework.</w:t>
      </w:r>
    </w:p>
    <w:p w:rsidR="00000000" w:rsidDel="00000000" w:rsidP="00000000" w:rsidRDefault="00000000" w:rsidRPr="00000000" w14:paraId="0000000F">
      <w:pPr>
        <w:pStyle w:val="Heading2"/>
        <w:rPr/>
      </w:pPr>
      <w:bookmarkStart w:colFirst="0" w:colLast="0" w:name="_q7ve60q1qp1g" w:id="5"/>
      <w:bookmarkEnd w:id="5"/>
      <w:r w:rsidDel="00000000" w:rsidR="00000000" w:rsidRPr="00000000">
        <w:rPr>
          <w:rtl w:val="0"/>
        </w:rPr>
        <w:t xml:space="preserve">Non-Functional Requirements</w:t>
      </w:r>
    </w:p>
    <w:p w:rsidR="00000000" w:rsidDel="00000000" w:rsidP="00000000" w:rsidRDefault="00000000" w:rsidRPr="00000000" w14:paraId="00000010">
      <w:pPr>
        <w:rPr/>
      </w:pPr>
      <w:r w:rsidDel="00000000" w:rsidR="00000000" w:rsidRPr="00000000">
        <w:rPr>
          <w:rtl w:val="0"/>
        </w:rPr>
        <w:t xml:space="preserve">Per </w:t>
      </w:r>
      <w:r w:rsidDel="00000000" w:rsidR="00000000" w:rsidRPr="00000000">
        <w:rPr>
          <w:rFonts w:ascii="Roboto Mono" w:cs="Roboto Mono" w:eastAsia="Roboto Mono" w:hAnsi="Roboto Mono"/>
          <w:color w:val="188038"/>
          <w:rtl w:val="0"/>
        </w:rPr>
        <w:t xml:space="preserve">godot-standards.md</w:t>
      </w:r>
      <w:r w:rsidDel="00000000" w:rsidR="00000000" w:rsidRPr="00000000">
        <w:rPr>
          <w:rtl w:val="0"/>
        </w:rPr>
        <w:t xml:space="preserve">, use Resources for the data half so item balance (damage tier, radius, timing) is tunable without touching GDScript.</w:t>
      </w:r>
    </w:p>
    <w:p w:rsidR="00000000" w:rsidDel="00000000" w:rsidP="00000000" w:rsidRDefault="00000000" w:rsidRPr="00000000" w14:paraId="00000011">
      <w:pPr>
        <w:pStyle w:val="Heading2"/>
        <w:rPr/>
      </w:pPr>
      <w:bookmarkStart w:colFirst="0" w:colLast="0" w:name="_l1n5cvesy2a8" w:id="6"/>
      <w:bookmarkEnd w:id="6"/>
      <w:r w:rsidDel="00000000" w:rsidR="00000000" w:rsidRPr="00000000">
        <w:rPr>
          <w:rtl w:val="0"/>
        </w:rPr>
        <w:t xml:space="preserve">Scene Structure</w:t>
      </w:r>
    </w:p>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systems/magic_items/magic_item_base.tscn</w:t>
      </w:r>
      <w:r w:rsidDel="00000000" w:rsidR="00000000" w:rsidRPr="00000000">
        <w:rPr>
          <w:rtl w:val="0"/>
        </w:rPr>
        <w:t xml:space="preserve"> (or pure script if no standalone visuals are needed) + one scene/resource pair per concrete item under </w:t>
      </w:r>
      <w:r w:rsidDel="00000000" w:rsidR="00000000" w:rsidRPr="00000000">
        <w:rPr>
          <w:rFonts w:ascii="Roboto Mono" w:cs="Roboto Mono" w:eastAsia="Roboto Mono" w:hAnsi="Roboto Mono"/>
          <w:color w:val="188038"/>
          <w:rtl w:val="0"/>
        </w:rPr>
        <w:t xml:space="preserve">systems/magic_items/</w:t>
      </w:r>
      <w:r w:rsidDel="00000000" w:rsidR="00000000" w:rsidRPr="00000000">
        <w:rPr>
          <w:rtl w:val="0"/>
        </w:rPr>
        <w:t xml:space="preserve">.</w:t>
      </w:r>
    </w:p>
    <w:p w:rsidR="00000000" w:rsidDel="00000000" w:rsidP="00000000" w:rsidRDefault="00000000" w:rsidRPr="00000000" w14:paraId="00000013">
      <w:pPr>
        <w:pStyle w:val="Heading2"/>
        <w:rPr/>
      </w:pPr>
      <w:bookmarkStart w:colFirst="0" w:colLast="0" w:name="_9jhgsb86ipgs" w:id="7"/>
      <w:bookmarkEnd w:id="7"/>
      <w:r w:rsidDel="00000000" w:rsidR="00000000" w:rsidRPr="00000000">
        <w:rPr>
          <w:rtl w:val="0"/>
        </w:rPr>
        <w:t xml:space="preserve">Nodes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Root node representing the item in the world: sprite + an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sized to </w:t>
      </w:r>
      <w:r w:rsidDel="00000000" w:rsidR="00000000" w:rsidRPr="00000000">
        <w:rPr>
          <w:rFonts w:ascii="Roboto Mono" w:cs="Roboto Mono" w:eastAsia="Roboto Mono" w:hAnsi="Roboto Mono"/>
          <w:color w:val="188038"/>
          <w:rtl w:val="0"/>
        </w:rPr>
        <w:t xml:space="preserve">radius_tiles</w:t>
      </w:r>
      <w:r w:rsidDel="00000000" w:rsidR="00000000" w:rsidRPr="00000000">
        <w:rPr>
          <w:rtl w:val="0"/>
        </w:rPr>
        <w:t xml:space="preserve"> for effect resolution.</w:t>
      </w:r>
    </w:p>
    <w:p w:rsidR="00000000" w:rsidDel="00000000" w:rsidP="00000000" w:rsidRDefault="00000000" w:rsidRPr="00000000" w14:paraId="00000015">
      <w:pPr>
        <w:pStyle w:val="Heading2"/>
        <w:rPr/>
      </w:pPr>
      <w:bookmarkStart w:colFirst="0" w:colLast="0" w:name="_8eq52adb6es6" w:id="8"/>
      <w:bookmarkEnd w:id="8"/>
      <w:r w:rsidDel="00000000" w:rsidR="00000000" w:rsidRPr="00000000">
        <w:rPr>
          <w:rtl w:val="0"/>
        </w:rPr>
        <w:t xml:space="preserve">Scripts</w:t>
      </w:r>
    </w:p>
    <w:p w:rsidR="00000000" w:rsidDel="00000000" w:rsidP="00000000" w:rsidRDefault="00000000" w:rsidRPr="00000000" w14:paraId="00000016">
      <w:pPr>
        <w:numPr>
          <w:ilvl w:val="0"/>
          <w:numId w:val="1"/>
        </w:numPr>
        <w:ind w:left="720" w:hanging="360"/>
      </w:pPr>
      <w:r w:rsidDel="00000000" w:rsidR="00000000" w:rsidRPr="00000000">
        <w:rPr>
          <w:rFonts w:ascii="Roboto Mono" w:cs="Roboto Mono" w:eastAsia="Roboto Mono" w:hAnsi="Roboto Mono"/>
          <w:color w:val="188038"/>
          <w:rtl w:val="0"/>
        </w:rPr>
        <w:t xml:space="preserve">magic_item.gd</w:t>
      </w:r>
      <w:r w:rsidDel="00000000" w:rsidR="00000000" w:rsidRPr="00000000">
        <w:rPr>
          <w:rtl w:val="0"/>
        </w:rPr>
        <w:t xml:space="preserve"> — base countdown/state logic</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Per-</w:t>
      </w:r>
      <w:r w:rsidDel="00000000" w:rsidR="00000000" w:rsidRPr="00000000">
        <w:rPr>
          <w:rFonts w:ascii="Roboto Mono" w:cs="Roboto Mono" w:eastAsia="Roboto Mono" w:hAnsi="Roboto Mono"/>
          <w:color w:val="188038"/>
          <w:rtl w:val="0"/>
        </w:rPr>
        <w:t xml:space="preserve">effect_type</w:t>
      </w:r>
      <w:r w:rsidDel="00000000" w:rsidR="00000000" w:rsidRPr="00000000">
        <w:rPr>
          <w:rtl w:val="0"/>
        </w:rPr>
        <w:t xml:space="preserve"> resolver (composition over one giant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t xml:space="preserve">, per </w:t>
      </w:r>
      <w:r w:rsidDel="00000000" w:rsidR="00000000" w:rsidRPr="00000000">
        <w:rPr>
          <w:rFonts w:ascii="Roboto Mono" w:cs="Roboto Mono" w:eastAsia="Roboto Mono" w:hAnsi="Roboto Mono"/>
          <w:color w:val="188038"/>
          <w:rtl w:val="0"/>
        </w:rPr>
        <w:t xml:space="preserve">godot-standards.md</w:t>
      </w:r>
      <w:r w:rsidDel="00000000" w:rsidR="00000000" w:rsidRPr="00000000">
        <w:rPr>
          <w:rtl w:val="0"/>
        </w:rPr>
        <w:t xml:space="preserve">)</w:t>
      </w:r>
    </w:p>
    <w:p w:rsidR="00000000" w:rsidDel="00000000" w:rsidP="00000000" w:rsidRDefault="00000000" w:rsidRPr="00000000" w14:paraId="00000018">
      <w:pPr>
        <w:pStyle w:val="Heading2"/>
        <w:rPr/>
      </w:pPr>
      <w:bookmarkStart w:colFirst="0" w:colLast="0" w:name="_cnxdvupkcjoe" w:id="9"/>
      <w:bookmarkEnd w:id="9"/>
      <w:r w:rsidDel="00000000" w:rsidR="00000000" w:rsidRPr="00000000">
        <w:rPr>
          <w:rtl w:val="0"/>
        </w:rPr>
        <w:t xml:space="preserve">Signals</w:t>
      </w:r>
    </w:p>
    <w:p w:rsidR="00000000" w:rsidDel="00000000" w:rsidP="00000000" w:rsidRDefault="00000000" w:rsidRPr="00000000" w14:paraId="00000019">
      <w:pPr>
        <w:numPr>
          <w:ilvl w:val="0"/>
          <w:numId w:val="1"/>
        </w:numPr>
        <w:ind w:left="720" w:hanging="360"/>
      </w:pPr>
      <w:r w:rsidDel="00000000" w:rsidR="00000000" w:rsidRPr="00000000">
        <w:rPr>
          <w:rFonts w:ascii="Roboto Mono" w:cs="Roboto Mono" w:eastAsia="Roboto Mono" w:hAnsi="Roboto Mono"/>
          <w:color w:val="188038"/>
          <w:rtl w:val="0"/>
        </w:rPr>
        <w:t xml:space="preserve">countdown_started</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Fonts w:ascii="Roboto Mono" w:cs="Roboto Mono" w:eastAsia="Roboto Mono" w:hAnsi="Roboto Mono"/>
          <w:color w:val="188038"/>
          <w:rtl w:val="0"/>
        </w:rPr>
        <w:t xml:space="preserve">effect_triggered(item_id, position)</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Fonts w:ascii="Roboto Mono" w:cs="Roboto Mono" w:eastAsia="Roboto Mono" w:hAnsi="Roboto Mono"/>
          <w:color w:val="188038"/>
          <w:rtl w:val="0"/>
        </w:rPr>
        <w:t xml:space="preserve">effect_resolved(item_id, affected_targets)</w:t>
      </w:r>
      <w:r w:rsidDel="00000000" w:rsidR="00000000" w:rsidRPr="00000000">
        <w:rPr>
          <w:rtl w:val="0"/>
        </w:rPr>
      </w:r>
    </w:p>
    <w:p w:rsidR="00000000" w:rsidDel="00000000" w:rsidP="00000000" w:rsidRDefault="00000000" w:rsidRPr="00000000" w14:paraId="0000001C">
      <w:pPr>
        <w:pStyle w:val="Heading2"/>
        <w:rPr/>
      </w:pPr>
      <w:bookmarkStart w:colFirst="0" w:colLast="0" w:name="_lrllf8uki2ru" w:id="10"/>
      <w:bookmarkEnd w:id="10"/>
      <w:r w:rsidDel="00000000" w:rsidR="00000000" w:rsidRPr="00000000">
        <w:rPr>
          <w:rtl w:val="0"/>
        </w:rPr>
        <w:t xml:space="preserve">Resources</w:t>
      </w:r>
    </w:p>
    <w:p w:rsidR="00000000" w:rsidDel="00000000" w:rsidP="00000000" w:rsidRDefault="00000000" w:rsidRPr="00000000" w14:paraId="0000001D">
      <w:pPr>
        <w:numPr>
          <w:ilvl w:val="0"/>
          <w:numId w:val="1"/>
        </w:numPr>
        <w:ind w:left="720" w:hanging="360"/>
      </w:pPr>
      <w:r w:rsidDel="00000000" w:rsidR="00000000" w:rsidRPr="00000000">
        <w:rPr>
          <w:rFonts w:ascii="Roboto Mono" w:cs="Roboto Mono" w:eastAsia="Roboto Mono" w:hAnsi="Roboto Mono"/>
          <w:color w:val="188038"/>
          <w:rtl w:val="0"/>
        </w:rPr>
        <w:t xml:space="preserve">MagicItemResource</w:t>
      </w:r>
      <w:r w:rsidDel="00000000" w:rsidR="00000000" w:rsidRPr="00000000">
        <w:rPr>
          <w:rtl w:val="0"/>
        </w:rPr>
        <w:t xml:space="preserve"> (base) + one </w:t>
      </w:r>
      <w:r w:rsidDel="00000000" w:rsidR="00000000" w:rsidRPr="00000000">
        <w:rPr>
          <w:rFonts w:ascii="Roboto Mono" w:cs="Roboto Mono" w:eastAsia="Roboto Mono" w:hAnsi="Roboto Mono"/>
          <w:color w:val="188038"/>
          <w:rtl w:val="0"/>
        </w:rPr>
        <w:t xml:space="preserve">.tres</w:t>
      </w:r>
      <w:r w:rsidDel="00000000" w:rsidR="00000000" w:rsidRPr="00000000">
        <w:rPr>
          <w:rtl w:val="0"/>
        </w:rPr>
        <w:t xml:space="preserve"> per catalog item — MVP needs </w:t>
      </w:r>
      <w:r w:rsidDel="00000000" w:rsidR="00000000" w:rsidRPr="00000000">
        <w:rPr>
          <w:rFonts w:ascii="Roboto Mono" w:cs="Roboto Mono" w:eastAsia="Roboto Mono" w:hAnsi="Roboto Mono"/>
          <w:color w:val="188038"/>
          <w:rtl w:val="0"/>
        </w:rPr>
        <w:t xml:space="preserve">fire_orb.tres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right_hand_of_ursula.tres</w:t>
      </w:r>
      <w:r w:rsidDel="00000000" w:rsidR="00000000" w:rsidRPr="00000000">
        <w:rPr>
          <w:rtl w:val="0"/>
        </w:rPr>
        <w:t xml:space="preserve">.</w:t>
      </w:r>
    </w:p>
    <w:p w:rsidR="00000000" w:rsidDel="00000000" w:rsidP="00000000" w:rsidRDefault="00000000" w:rsidRPr="00000000" w14:paraId="0000001E">
      <w:pPr>
        <w:pStyle w:val="Heading2"/>
        <w:rPr/>
      </w:pPr>
      <w:bookmarkStart w:colFirst="0" w:colLast="0" w:name="_e5buj4drje8u" w:id="11"/>
      <w:bookmarkEnd w:id="11"/>
      <w:r w:rsidDel="00000000" w:rsidR="00000000" w:rsidRPr="00000000">
        <w:rPr>
          <w:rtl w:val="0"/>
        </w:rPr>
        <w:t xml:space="preserve">Acceptance Criteria</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 new item can be added by authoring a </w:t>
      </w:r>
      <w:r w:rsidDel="00000000" w:rsidR="00000000" w:rsidRPr="00000000">
        <w:rPr>
          <w:rFonts w:ascii="Roboto Mono" w:cs="Roboto Mono" w:eastAsia="Roboto Mono" w:hAnsi="Roboto Mono"/>
          <w:color w:val="188038"/>
          <w:rtl w:val="0"/>
        </w:rPr>
        <w:t xml:space="preserve">.tres</w:t>
      </w:r>
      <w:r w:rsidDel="00000000" w:rsidR="00000000" w:rsidRPr="00000000">
        <w:rPr>
          <w:rtl w:val="0"/>
        </w:rPr>
        <w:t xml:space="preserve"> (plus a new effect resolver if it needs a new </w:t>
      </w:r>
      <w:r w:rsidDel="00000000" w:rsidR="00000000" w:rsidRPr="00000000">
        <w:rPr>
          <w:rFonts w:ascii="Roboto Mono" w:cs="Roboto Mono" w:eastAsia="Roboto Mono" w:hAnsi="Roboto Mono"/>
          <w:color w:val="188038"/>
          <w:rtl w:val="0"/>
        </w:rPr>
        <w:t xml:space="preserve">effect_type</w:t>
      </w:r>
      <w:r w:rsidDel="00000000" w:rsidR="00000000" w:rsidRPr="00000000">
        <w:rPr>
          <w:rtl w:val="0"/>
        </w:rPr>
        <w:t xml:space="preserve">) without modifying Bag or Player scripts.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Countdown timing is fully state-independent (held/thrown/landed).</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Effects can affect the player as well as enemies.</w:t>
      </w:r>
    </w:p>
    <w:p w:rsidR="00000000" w:rsidDel="00000000" w:rsidP="00000000" w:rsidRDefault="00000000" w:rsidRPr="00000000" w14:paraId="00000022">
      <w:pPr>
        <w:pStyle w:val="Heading2"/>
        <w:rPr/>
      </w:pPr>
      <w:bookmarkStart w:colFirst="0" w:colLast="0" w:name="_s07tidec3tcg" w:id="12"/>
      <w:bookmarkEnd w:id="12"/>
      <w:r w:rsidDel="00000000" w:rsidR="00000000" w:rsidRPr="00000000">
        <w:rPr>
          <w:rtl w:val="0"/>
        </w:rPr>
        <w:t xml:space="preserve">Test Cases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Fire Orb (</w:t>
      </w:r>
      <w:r w:rsidDel="00000000" w:rsidR="00000000" w:rsidRPr="00000000">
        <w:rPr>
          <w:rFonts w:ascii="Roboto Mono" w:cs="Roboto Mono" w:eastAsia="Roboto Mono" w:hAnsi="Roboto Mono"/>
          <w:color w:val="188038"/>
          <w:rtl w:val="0"/>
        </w:rPr>
        <w:t xml:space="preserve">activation_time_seconds = 3</w:t>
      </w:r>
      <w:r w:rsidDel="00000000" w:rsidR="00000000" w:rsidRPr="00000000">
        <w:rPr>
          <w:rtl w:val="0"/>
        </w:rPr>
        <w:t xml:space="preserve">) triggers </w:t>
      </w:r>
      <w:r w:rsidDel="00000000" w:rsidR="00000000" w:rsidRPr="00000000">
        <w:rPr>
          <w:rFonts w:ascii="Roboto Mono" w:cs="Roboto Mono" w:eastAsia="Roboto Mono" w:hAnsi="Roboto Mono"/>
          <w:color w:val="188038"/>
          <w:rtl w:val="0"/>
        </w:rPr>
        <w:t xml:space="preserve">area_damage</w:t>
      </w:r>
      <w:r w:rsidDel="00000000" w:rsidR="00000000" w:rsidRPr="00000000">
        <w:rPr>
          <w:rtl w:val="0"/>
        </w:rPr>
        <w:t xml:space="preserve"> exactly at 3s from draw.</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Right Hand of Ursula (</w:t>
      </w:r>
      <w:r w:rsidDel="00000000" w:rsidR="00000000" w:rsidRPr="00000000">
        <w:rPr>
          <w:rFonts w:ascii="Roboto Mono" w:cs="Roboto Mono" w:eastAsia="Roboto Mono" w:hAnsi="Roboto Mono"/>
          <w:color w:val="188038"/>
          <w:rtl w:val="0"/>
        </w:rPr>
        <w:t xml:space="preserve">activation_time_seconds = 4</w:t>
      </w:r>
      <w:r w:rsidDel="00000000" w:rsidR="00000000" w:rsidRPr="00000000">
        <w:rPr>
          <w:rtl w:val="0"/>
        </w:rPr>
        <w:t xml:space="preserve">) applies a 5s movement-lock in a 1-tile radius, including to the player if in range.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Two items drawn/thrown in quick succession resolve independently — no shared timer state between instances.</w:t>
      </w:r>
    </w:p>
    <w:p w:rsidR="00000000" w:rsidDel="00000000" w:rsidP="00000000" w:rsidRDefault="00000000" w:rsidRPr="00000000" w14:paraId="00000026">
      <w:pPr>
        <w:pStyle w:val="Heading2"/>
        <w:rPr/>
      </w:pPr>
      <w:bookmarkStart w:colFirst="0" w:colLast="0" w:name="_pctqye8y3506" w:id="13"/>
      <w:bookmarkEnd w:id="13"/>
      <w:r w:rsidDel="00000000" w:rsidR="00000000" w:rsidRPr="00000000">
        <w:rPr>
          <w:rtl w:val="0"/>
        </w:rPr>
        <w:t xml:space="preserve">Out of Scope</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Enemy AI reaction to items (Enemy Framework spec, Phase 2)</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UI/blink-rate rendering</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Item pool/unlock progression</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