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2165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UNIVERSIDADE NOVE DE JULHO</w:t>
      </w:r>
    </w:p>
    <w:p w14:paraId="00000002" w14:textId="77777777" w:rsidR="00112165" w:rsidRDefault="00000000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DIRETORIA DOS CURSOS DE INFORMÁTICA</w:t>
      </w:r>
    </w:p>
    <w:p w14:paraId="00000003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4" w14:textId="77777777" w:rsidR="00112165" w:rsidRPr="00002D96" w:rsidRDefault="00112165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3164735" w14:textId="38B6BDBB" w:rsidR="00002D96" w:rsidRDefault="00002D96" w:rsidP="00160615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Caio Rodrigues Do Nascimento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2221200005</w:t>
      </w:r>
    </w:p>
    <w:p w14:paraId="724D7527" w14:textId="559983FA" w:rsidR="00002D96" w:rsidRDefault="00002D96" w:rsidP="00160615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 xml:space="preserve">Rodrigo Alisson da Silva 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2221201839</w:t>
      </w:r>
    </w:p>
    <w:p w14:paraId="42C33239" w14:textId="7D68EDE0" w:rsidR="00002D96" w:rsidRDefault="00002D96" w:rsidP="00160615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 xml:space="preserve">Jonathan Ferreira da Silva 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2222109547</w:t>
      </w:r>
    </w:p>
    <w:p w14:paraId="79E565B3" w14:textId="77777777" w:rsidR="00002D96" w:rsidRDefault="00002D96" w:rsidP="00160615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Guilherme Dias Barbosa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2222109530</w:t>
      </w:r>
    </w:p>
    <w:p w14:paraId="6E7E5025" w14:textId="4E3920F6" w:rsidR="00002D96" w:rsidRPr="00002D96" w:rsidRDefault="00002D96" w:rsidP="00160615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Daniel Cordeiro Francisco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2222200241</w:t>
      </w:r>
    </w:p>
    <w:p w14:paraId="7CEA410A" w14:textId="1B23DBCE" w:rsidR="00002D96" w:rsidRDefault="00002D96" w:rsidP="00160615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 xml:space="preserve">Nicolas Santos </w:t>
      </w:r>
      <w:proofErr w:type="spellStart"/>
      <w:r w:rsidRPr="00002D96">
        <w:rPr>
          <w:rFonts w:ascii="Arial" w:hAnsi="Arial" w:cs="Arial"/>
          <w:color w:val="000000"/>
          <w:sz w:val="24"/>
          <w:szCs w:val="24"/>
        </w:rPr>
        <w:t>Hengler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>2222105976</w:t>
      </w:r>
    </w:p>
    <w:p w14:paraId="40EE5BF2" w14:textId="134A3A3E" w:rsidR="00002D96" w:rsidRPr="00002D96" w:rsidRDefault="00002D96" w:rsidP="00160615">
      <w:pPr>
        <w:ind w:left="144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Sara Santos Ferreira das Neves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>2222109000</w:t>
      </w:r>
    </w:p>
    <w:p w14:paraId="38531E99" w14:textId="49663C6E" w:rsidR="00160615" w:rsidRPr="00160615" w:rsidRDefault="00160615" w:rsidP="00160615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>Guilherme Fernandes Lopes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2222108731</w:t>
      </w:r>
    </w:p>
    <w:p w14:paraId="56AE6B8A" w14:textId="722931AF" w:rsidR="00160615" w:rsidRPr="00160615" w:rsidRDefault="00160615" w:rsidP="00160615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 xml:space="preserve">Andressa Fernandes da Silva </w:t>
      </w:r>
      <w:r>
        <w:rPr>
          <w:rFonts w:ascii="Arial" w:hAnsi="Arial" w:cs="Arial"/>
          <w:color w:val="000000"/>
          <w:sz w:val="24"/>
          <w:szCs w:val="24"/>
        </w:rPr>
        <w:t xml:space="preserve">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2222201478</w:t>
      </w:r>
    </w:p>
    <w:p w14:paraId="4536421C" w14:textId="3163EBBB" w:rsidR="00160615" w:rsidRPr="00160615" w:rsidRDefault="00160615" w:rsidP="00160615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>Sabrina Cavalcante Sousa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2221104113</w:t>
      </w:r>
    </w:p>
    <w:p w14:paraId="0000000B" w14:textId="12619013" w:rsidR="00112165" w:rsidRPr="00160615" w:rsidRDefault="00160615" w:rsidP="00160615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 xml:space="preserve">Lucas Felix </w:t>
      </w:r>
      <w:proofErr w:type="spellStart"/>
      <w:r w:rsidRPr="00160615">
        <w:rPr>
          <w:rFonts w:ascii="Arial" w:hAnsi="Arial" w:cs="Arial"/>
          <w:color w:val="000000"/>
          <w:sz w:val="24"/>
          <w:szCs w:val="24"/>
        </w:rPr>
        <w:t>benicio</w:t>
      </w:r>
      <w:proofErr w:type="spellEnd"/>
      <w:r w:rsidRPr="0016061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222220104</w:t>
      </w:r>
    </w:p>
    <w:p w14:paraId="172C2A34" w14:textId="77777777" w:rsidR="00002D96" w:rsidRDefault="00002D9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C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D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F" w14:textId="77777777" w:rsidR="00112165" w:rsidRDefault="00112165" w:rsidP="0016061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10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1" w14:textId="25FDD172" w:rsidR="00112165" w:rsidRDefault="0016061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Adega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UniBeer</w:t>
      </w:r>
      <w:proofErr w:type="spellEnd"/>
    </w:p>
    <w:p w14:paraId="00000012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3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4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5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6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7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8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9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A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B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C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D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E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F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0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1" w14:textId="77777777" w:rsidR="00112165" w:rsidRDefault="0011216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2" w14:textId="77777777" w:rsidR="00112165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SÃO PAULO </w:t>
      </w:r>
    </w:p>
    <w:p w14:paraId="0548F2C7" w14:textId="494747E2" w:rsidR="00FE64C1" w:rsidRPr="00FE64C1" w:rsidRDefault="00FE64C1" w:rsidP="00FE64C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2022</w:t>
      </w:r>
    </w:p>
    <w:p w14:paraId="5A966773" w14:textId="77777777" w:rsidR="00FE64C1" w:rsidRPr="00002D96" w:rsidRDefault="00FE64C1" w:rsidP="00FE64C1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570B9898" w14:textId="77777777" w:rsidR="00FE64C1" w:rsidRDefault="00FE64C1" w:rsidP="00FE64C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Caio Rodrigues Do Nascimento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2221200005</w:t>
      </w:r>
    </w:p>
    <w:p w14:paraId="72E9D5AF" w14:textId="77777777" w:rsidR="00FE64C1" w:rsidRDefault="00FE64C1" w:rsidP="00FE64C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 xml:space="preserve">Rodrigo Alisson da Silva 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2221201839</w:t>
      </w:r>
    </w:p>
    <w:p w14:paraId="0FB78BF2" w14:textId="77777777" w:rsidR="00FE64C1" w:rsidRDefault="00FE64C1" w:rsidP="00FE64C1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 xml:space="preserve">Jonathan Ferreira da Silva 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2222109547</w:t>
      </w:r>
    </w:p>
    <w:p w14:paraId="0F806FA6" w14:textId="77777777" w:rsidR="00FE64C1" w:rsidRDefault="00FE64C1" w:rsidP="00FE64C1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Guilherme Dias Barbosa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2222109530</w:t>
      </w:r>
    </w:p>
    <w:p w14:paraId="4D47F7A4" w14:textId="77777777" w:rsidR="00FE64C1" w:rsidRPr="00002D96" w:rsidRDefault="00FE64C1" w:rsidP="00FE64C1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Daniel Cordeiro Francisco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2222200241</w:t>
      </w:r>
    </w:p>
    <w:p w14:paraId="5CF41B3A" w14:textId="77777777" w:rsidR="00FE64C1" w:rsidRDefault="00FE64C1" w:rsidP="00FE64C1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 xml:space="preserve">Nicolas Santos </w:t>
      </w:r>
      <w:proofErr w:type="spellStart"/>
      <w:r w:rsidRPr="00002D96">
        <w:rPr>
          <w:rFonts w:ascii="Arial" w:hAnsi="Arial" w:cs="Arial"/>
          <w:color w:val="000000"/>
          <w:sz w:val="24"/>
          <w:szCs w:val="24"/>
        </w:rPr>
        <w:t>Hengler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>2222105976</w:t>
      </w:r>
    </w:p>
    <w:p w14:paraId="1BC5794F" w14:textId="77777777" w:rsidR="00FE64C1" w:rsidRPr="00002D96" w:rsidRDefault="00FE64C1" w:rsidP="00FE64C1">
      <w:pPr>
        <w:ind w:left="144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Sara Santos Ferreira das Neves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>2222109000</w:t>
      </w:r>
    </w:p>
    <w:p w14:paraId="01CB7B22" w14:textId="77777777" w:rsidR="00FE64C1" w:rsidRPr="00160615" w:rsidRDefault="00FE64C1" w:rsidP="00FE64C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>Guilherme Fernandes Lopes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2222108731</w:t>
      </w:r>
    </w:p>
    <w:p w14:paraId="763F7A00" w14:textId="77777777" w:rsidR="00FE64C1" w:rsidRPr="00160615" w:rsidRDefault="00FE64C1" w:rsidP="00FE64C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 xml:space="preserve">Andressa Fernandes da Silva </w:t>
      </w:r>
      <w:r>
        <w:rPr>
          <w:rFonts w:ascii="Arial" w:hAnsi="Arial" w:cs="Arial"/>
          <w:color w:val="000000"/>
          <w:sz w:val="24"/>
          <w:szCs w:val="24"/>
        </w:rPr>
        <w:t xml:space="preserve">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2222201478</w:t>
      </w:r>
    </w:p>
    <w:p w14:paraId="7C384A1C" w14:textId="77777777" w:rsidR="00FE64C1" w:rsidRPr="00160615" w:rsidRDefault="00FE64C1" w:rsidP="00FE64C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>Sabrina Cavalcante Sousa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2221104113</w:t>
      </w:r>
    </w:p>
    <w:p w14:paraId="16800B89" w14:textId="77777777" w:rsidR="00FE64C1" w:rsidRPr="00160615" w:rsidRDefault="00FE64C1" w:rsidP="00FE64C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 xml:space="preserve">Lucas Felix </w:t>
      </w:r>
      <w:proofErr w:type="spellStart"/>
      <w:r w:rsidRPr="00160615">
        <w:rPr>
          <w:rFonts w:ascii="Arial" w:hAnsi="Arial" w:cs="Arial"/>
          <w:color w:val="000000"/>
          <w:sz w:val="24"/>
          <w:szCs w:val="24"/>
        </w:rPr>
        <w:t>benicio</w:t>
      </w:r>
      <w:proofErr w:type="spellEnd"/>
      <w:r w:rsidRPr="0016061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222220104</w:t>
      </w:r>
    </w:p>
    <w:p w14:paraId="0000002B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C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F" w14:textId="77777777" w:rsidR="00112165" w:rsidRDefault="00112165" w:rsidP="00FE64C1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30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1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2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3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4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FEDED40" w14:textId="77777777" w:rsidR="00FE64C1" w:rsidRDefault="00FE64C1" w:rsidP="00FE64C1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6" w14:textId="041022AB" w:rsidR="00112165" w:rsidRPr="00FE64C1" w:rsidRDefault="00FE64C1" w:rsidP="00FE64C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Adega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UniBeer</w:t>
      </w:r>
      <w:proofErr w:type="spellEnd"/>
    </w:p>
    <w:p w14:paraId="00000037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8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9" w14:textId="52E72B46" w:rsidR="00112165" w:rsidRDefault="00000000">
      <w:pPr>
        <w:ind w:left="35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Trabalho apresentado à Universidade Nove de Julho, UNINOVE, em cumprimento parcial às exigências da disciplina de Projeto em </w:t>
      </w:r>
      <w:r w:rsidR="00FE64C1" w:rsidRPr="00FE64C1">
        <w:rPr>
          <w:rFonts w:ascii="Arial" w:eastAsia="Arial" w:hAnsi="Arial" w:cs="Arial"/>
        </w:rPr>
        <w:t xml:space="preserve">Adega </w:t>
      </w:r>
      <w:proofErr w:type="spellStart"/>
      <w:r w:rsidR="00FE64C1" w:rsidRPr="00FE64C1">
        <w:rPr>
          <w:rFonts w:ascii="Arial" w:eastAsia="Arial" w:hAnsi="Arial" w:cs="Arial"/>
        </w:rPr>
        <w:t>UniBeer</w:t>
      </w:r>
      <w:proofErr w:type="spellEnd"/>
      <w:r>
        <w:rPr>
          <w:rFonts w:ascii="Arial" w:eastAsia="Arial" w:hAnsi="Arial" w:cs="Arial"/>
        </w:rPr>
        <w:t>, sob orientação do Prof. Dr. Edson Melo de Souza</w:t>
      </w:r>
    </w:p>
    <w:p w14:paraId="0000003A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B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C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D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E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F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0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1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2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3" w14:textId="77777777" w:rsidR="00112165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00000044" w14:textId="79298C49" w:rsidR="00112165" w:rsidRDefault="00FE64C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2022</w:t>
      </w:r>
    </w:p>
    <w:p w14:paraId="00000045" w14:textId="77777777" w:rsidR="00112165" w:rsidRDefault="0011216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46" w14:textId="77777777" w:rsidR="00112165" w:rsidRDefault="00000000">
      <w:pPr>
        <w:tabs>
          <w:tab w:val="center" w:pos="4537"/>
          <w:tab w:val="left" w:pos="609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ab/>
        <w:t>SUMÁRIO</w:t>
      </w:r>
    </w:p>
    <w:p w14:paraId="00000047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bookmarkStart w:id="0" w:name="_gjdgxs" w:colFirst="0" w:colLast="0" w:displacedByCustomXml="next"/>
    <w:bookmarkEnd w:id="0" w:displacedByCustomXml="next"/>
    <w:sdt>
      <w:sdtPr>
        <w:id w:val="1257256123"/>
        <w:docPartObj>
          <w:docPartGallery w:val="Table of Contents"/>
          <w:docPartUnique/>
        </w:docPartObj>
      </w:sdtPr>
      <w:sdtContent>
        <w:p w14:paraId="00000048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Calibri" w:eastAsia="Calibri" w:hAnsi="Calibri" w:cs="Calibri"/>
                <w:smallCaps/>
                <w:color w:val="000000"/>
              </w:rPr>
              <w:t>1.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OBJETIVOS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4</w:t>
          </w:r>
          <w:r>
            <w:fldChar w:fldCharType="end"/>
          </w:r>
        </w:p>
        <w:p w14:paraId="00000049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rFonts w:ascii="Calibri" w:eastAsia="Calibri" w:hAnsi="Calibri" w:cs="Calibri"/>
                <w:smallCaps/>
                <w:color w:val="000000"/>
              </w:rPr>
              <w:t>2.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DESCRIÇÃO DA EMPRESA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5</w:t>
          </w:r>
          <w:r>
            <w:fldChar w:fldCharType="end"/>
          </w:r>
        </w:p>
        <w:p w14:paraId="0000004A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rFonts w:ascii="Calibri" w:eastAsia="Calibri" w:hAnsi="Calibri" w:cs="Calibri"/>
                <w:smallCaps/>
                <w:color w:val="000000"/>
              </w:rPr>
              <w:t>3.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MISSÃO, VISÃO E VALORES DA EMPRESA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6</w:t>
          </w:r>
          <w:r>
            <w:fldChar w:fldCharType="end"/>
          </w:r>
        </w:p>
        <w:p w14:paraId="0000004B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4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smallCaps/>
                <w:color w:val="000000"/>
              </w:rPr>
              <w:t>3.1.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mallCaps/>
              <w:color w:val="000000"/>
            </w:rPr>
            <w:t>MISSÃO</w:t>
          </w:r>
          <w:r>
            <w:rPr>
              <w:smallCaps/>
              <w:color w:val="000000"/>
            </w:rPr>
            <w:tab/>
            <w:t>6</w:t>
          </w:r>
          <w:r>
            <w:fldChar w:fldCharType="end"/>
          </w:r>
        </w:p>
        <w:p w14:paraId="0000004C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4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smallCaps/>
                <w:color w:val="000000"/>
              </w:rPr>
              <w:t>3.2.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smallCaps/>
              <w:color w:val="000000"/>
            </w:rPr>
            <w:t>VISÃO</w:t>
          </w:r>
          <w:r>
            <w:rPr>
              <w:smallCaps/>
              <w:color w:val="000000"/>
            </w:rPr>
            <w:tab/>
            <w:t>6</w:t>
          </w:r>
          <w:r>
            <w:fldChar w:fldCharType="end"/>
          </w:r>
        </w:p>
        <w:p w14:paraId="0000004D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4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smallCaps/>
                <w:color w:val="000000"/>
              </w:rPr>
              <w:t>3.3.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smallCaps/>
              <w:color w:val="000000"/>
            </w:rPr>
            <w:t>VALORES</w:t>
          </w:r>
          <w:r>
            <w:rPr>
              <w:smallCaps/>
              <w:color w:val="000000"/>
            </w:rPr>
            <w:tab/>
            <w:t>6</w:t>
          </w:r>
          <w:r>
            <w:fldChar w:fldCharType="end"/>
          </w:r>
        </w:p>
        <w:bookmarkStart w:id="1" w:name="_30j0zll" w:colFirst="0" w:colLast="0"/>
        <w:bookmarkEnd w:id="1"/>
        <w:p w14:paraId="0000004E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4.</w:t>
          </w:r>
          <w:r>
            <w:rPr>
              <w:rFonts w:ascii="Calibri" w:eastAsia="Calibri" w:hAnsi="Calibri" w:cs="Calibri"/>
              <w:smallCaps/>
              <w:color w:val="000000"/>
            </w:rPr>
            <w:fldChar w:fldCharType="end"/>
          </w:r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DEFINIÇÃO DA EQUIPE, DIVISÃO DE PAPÉIS E TAREFAS, CRONOGRAMA DE DESENVOLVIMENTO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7</w:t>
          </w:r>
          <w:r>
            <w:fldChar w:fldCharType="end"/>
          </w:r>
        </w:p>
        <w:p w14:paraId="0000004F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rFonts w:ascii="Calibri" w:eastAsia="Calibri" w:hAnsi="Calibri" w:cs="Calibri"/>
                <w:smallCaps/>
                <w:color w:val="000000"/>
              </w:rPr>
              <w:t>5.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PARTICIPAÇÃO DAS DISCIPLINAS DO SEMESTRE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8</w:t>
          </w:r>
          <w:r>
            <w:fldChar w:fldCharType="end"/>
          </w:r>
        </w:p>
        <w:p w14:paraId="00000050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rFonts w:ascii="Calibri" w:eastAsia="Calibri" w:hAnsi="Calibri" w:cs="Calibri"/>
                <w:smallCaps/>
                <w:color w:val="000000"/>
              </w:rPr>
              <w:t>6.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CONCLUSÃO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9</w:t>
          </w:r>
          <w:r>
            <w:fldChar w:fldCharType="end"/>
          </w:r>
        </w:p>
        <w:p w14:paraId="00000051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rFonts w:ascii="Calibri" w:eastAsia="Calibri" w:hAnsi="Calibri" w:cs="Calibri"/>
                <w:smallCaps/>
                <w:color w:val="000000"/>
              </w:rPr>
              <w:t>7.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REFERÊNCIAS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10</w:t>
          </w:r>
          <w:r>
            <w:fldChar w:fldCharType="end"/>
          </w:r>
        </w:p>
        <w:p w14:paraId="00000052" w14:textId="77777777" w:rsidR="00112165" w:rsidRDefault="00000000">
          <w:pPr>
            <w:spacing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14:paraId="00000053" w14:textId="77777777" w:rsidR="00112165" w:rsidRDefault="00112165">
      <w:pPr>
        <w:spacing w:before="280" w:after="280" w:line="360" w:lineRule="auto"/>
        <w:ind w:left="360"/>
        <w:rPr>
          <w:rFonts w:ascii="Arial" w:eastAsia="Arial" w:hAnsi="Arial" w:cs="Arial"/>
          <w:b/>
          <w:sz w:val="24"/>
          <w:szCs w:val="24"/>
        </w:rPr>
      </w:pPr>
    </w:p>
    <w:p w14:paraId="00000054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497"/>
        </w:tabs>
        <w:spacing w:line="360" w:lineRule="auto"/>
        <w:rPr>
          <w:rFonts w:ascii="Arial" w:eastAsia="Arial" w:hAnsi="Arial" w:cs="Arial"/>
          <w:smallCaps/>
          <w:color w:val="000000"/>
          <w:sz w:val="24"/>
          <w:szCs w:val="24"/>
        </w:rPr>
      </w:pPr>
    </w:p>
    <w:p w14:paraId="00000055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56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7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8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9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A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B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C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D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E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F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60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61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62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63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64" w14:textId="77777777" w:rsidR="00112165" w:rsidRDefault="00000000">
      <w:pP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br w:type="page"/>
      </w:r>
    </w:p>
    <w:p w14:paraId="00000065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66" w14:textId="77777777" w:rsidR="00112165" w:rsidRDefault="00000000">
      <w:pPr>
        <w:pStyle w:val="Ttulo1"/>
        <w:numPr>
          <w:ilvl w:val="0"/>
          <w:numId w:val="1"/>
        </w:numPr>
        <w:tabs>
          <w:tab w:val="left" w:pos="709"/>
        </w:tabs>
        <w:spacing w:line="360" w:lineRule="auto"/>
        <w:ind w:left="709" w:hanging="709"/>
      </w:pPr>
      <w:bookmarkStart w:id="2" w:name="_1fob9te" w:colFirst="0" w:colLast="0"/>
      <w:bookmarkEnd w:id="2"/>
      <w:r>
        <w:t>OBJETIVOS</w:t>
      </w:r>
    </w:p>
    <w:p w14:paraId="00000069" w14:textId="51D216D7" w:rsidR="00112165" w:rsidRPr="002164F4" w:rsidRDefault="002164F4" w:rsidP="002164F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2164F4">
        <w:rPr>
          <w:rFonts w:ascii="Arial" w:hAnsi="Arial" w:cs="Arial"/>
          <w:sz w:val="24"/>
          <w:szCs w:val="24"/>
        </w:rPr>
        <w:t>Neste projeto, temos como objetivo utilizar todo o conhecimento adquirido através das aulas e de pesquisas relacionadas às principais linguagens de programação e banco de dados para estruturarmos o nosso software da melhor maneira possível. Além disso, visamos a criação de uma interface simples e intuitiva para que a experiência do usuário seja agradável. Um software bom é aquele que atende com qualidade as necessidades do cliente, por conta disso, faremos com que a UNI BEER tenha como principal objetivo fornecer suporte total para as pessoas que utilizarão os nossos serviços com tudo que facilite a experiência e torne-a mais completa. Temos também como meta criar uma empresa altamente estruturada e comprometida tanto com seus parceiros quanto com seus clientes. Garantiremos isso com produtos de qualidade, preços acessíveis e excelentes condições de trabalho.</w:t>
      </w:r>
    </w:p>
    <w:p w14:paraId="0000006A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6B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6C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6D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6E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6F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0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1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2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3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4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5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6" w14:textId="77777777" w:rsidR="00112165" w:rsidRDefault="00000000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3" w:name="_3znysh7" w:colFirst="0" w:colLast="0"/>
      <w:bookmarkEnd w:id="3"/>
      <w:r>
        <w:t>DESCRIÇÃO DA EMPRESA</w:t>
      </w:r>
    </w:p>
    <w:p w14:paraId="00000077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equipe deve elaborar um texto com a descrição da empresa criada. </w:t>
      </w:r>
    </w:p>
    <w:p w14:paraId="00000078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Dornelas (2015) a descrição da empresa deverá conter um breve resumo da organização da empresa, sua história, seu status atual e suas projeções futuras, se for o caso. Deve-se apresentar como a empresa pode beneficiar o cliente e ressaltar as características únicas do serviço ou produto. Deve conter o nome da empresa, o tipo de empresa, etc.</w:t>
      </w:r>
    </w:p>
    <w:p w14:paraId="00000079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Apresente as respostas às questões como: quando e porque esta empresa foi criada, a natureza dos serviços ou produtos, como ela se desenvolveu, o que está sendo planejado </w:t>
      </w:r>
      <w:proofErr w:type="spellStart"/>
      <w:r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(DORNELAS, 2015).</w:t>
      </w:r>
    </w:p>
    <w:p w14:paraId="0000007A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Abaixo segue um exemplo de descrição da empresa citado por Dornelas (2015):</w:t>
      </w:r>
    </w:p>
    <w:p w14:paraId="0000007B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“Corte Cana é uma empresa que foi criada em 1984 para satisfazer a demanda de componentes para a indústria de implementos agrícolas. Esta indústria teve crescimento moderado com um aumento no número de contratos a partir de 1996, em função do aquecimento do mercado de colheitadeiras de cana de açúcar. As projeções indicam uma demanda crescente pelo tipo de produto que a empresa produz. A Corte Cana mantém uma margem competitiva através da entrega imediata de produtos, de excelentes relações com os clientes e de sua capacidade de se adequar às suas necessidades.</w:t>
      </w:r>
    </w:p>
    <w:p w14:paraId="0000007C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 empresa está instalada estrategicamente em uma área de 20.000 m² e deseja satisfazer a demanda crescente por seus produtos através da compra de equipamentos mais modernos, os quais possibilitarão encomendas num âmbito mais amplo, maior capacidade de adequar-se às necessidades dos clientes, custos mais baixos por unidade e redução do tempo de processo. “</w:t>
      </w:r>
    </w:p>
    <w:p w14:paraId="0000007D" w14:textId="77777777" w:rsidR="00112165" w:rsidRDefault="00000000">
      <w:pPr>
        <w:spacing w:before="120" w:after="28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(Alterar o texto – incluir o texto da equipe)</w:t>
      </w:r>
    </w:p>
    <w:p w14:paraId="0000007F" w14:textId="7F13DE11" w:rsidR="00112165" w:rsidRDefault="00112165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4" w:name="_2et92p0" w:colFirst="0" w:colLast="0"/>
      <w:bookmarkEnd w:id="4"/>
    </w:p>
    <w:p w14:paraId="00000080" w14:textId="77777777" w:rsidR="00112165" w:rsidRDefault="00000000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5" w:name="_tyjcwt" w:colFirst="0" w:colLast="0"/>
      <w:bookmarkEnd w:id="5"/>
      <w:r>
        <w:lastRenderedPageBreak/>
        <w:t>MISSÃO, VISÃO E VALORES DA EMPRESA</w:t>
      </w:r>
    </w:p>
    <w:p w14:paraId="44EBB5E9" w14:textId="77777777" w:rsidR="002164F4" w:rsidRDefault="002164F4" w:rsidP="002164F4">
      <w:pPr>
        <w:rPr>
          <w:rFonts w:ascii="Arial" w:hAnsi="Arial" w:cs="Arial"/>
          <w:sz w:val="24"/>
          <w:szCs w:val="24"/>
        </w:rPr>
      </w:pPr>
      <w:bookmarkStart w:id="6" w:name="_3dy6vkm" w:colFirst="0" w:colLast="0"/>
      <w:bookmarkEnd w:id="6"/>
      <w:r>
        <w:rPr>
          <w:rFonts w:ascii="Arial" w:hAnsi="Arial" w:cs="Arial"/>
          <w:sz w:val="24"/>
          <w:szCs w:val="24"/>
        </w:rPr>
        <w:t>3.1. MISSÃO</w:t>
      </w:r>
    </w:p>
    <w:p w14:paraId="21AE8A6E" w14:textId="77777777" w:rsidR="002164F4" w:rsidRDefault="002164F4" w:rsidP="002164F4">
      <w:pPr>
        <w:shd w:val="clear" w:color="auto" w:fill="FFFFFF"/>
        <w:jc w:val="both"/>
        <w:rPr>
          <w:rFonts w:ascii="Arial" w:hAnsi="Arial" w:cs="Arial"/>
          <w:color w:val="202124"/>
          <w:sz w:val="24"/>
          <w:szCs w:val="24"/>
          <w:lang w:val="pt-PT"/>
        </w:rPr>
      </w:pPr>
      <w:r>
        <w:rPr>
          <w:rFonts w:ascii="Arial" w:hAnsi="Arial" w:cs="Arial"/>
          <w:color w:val="202124"/>
          <w:sz w:val="24"/>
          <w:szCs w:val="24"/>
          <w:lang w:val="pt-PT"/>
        </w:rPr>
        <w:t>Fornecer produtos e serviços de alta qualidade que agreguem valor contínuo aos nossos clientes, superando suas expectativas.</w:t>
      </w:r>
    </w:p>
    <w:p w14:paraId="40016F2F" w14:textId="77777777" w:rsidR="002164F4" w:rsidRDefault="002164F4" w:rsidP="002164F4">
      <w:pPr>
        <w:shd w:val="clear" w:color="auto" w:fill="FFFFFF"/>
        <w:jc w:val="both"/>
        <w:rPr>
          <w:rFonts w:ascii="Arial" w:hAnsi="Arial" w:cs="Arial"/>
          <w:color w:val="202124"/>
          <w:sz w:val="24"/>
          <w:szCs w:val="24"/>
          <w:lang w:val="pt-PT"/>
        </w:rPr>
      </w:pPr>
      <w:r>
        <w:rPr>
          <w:rFonts w:ascii="Arial" w:hAnsi="Arial" w:cs="Arial"/>
          <w:color w:val="202124"/>
          <w:sz w:val="24"/>
          <w:szCs w:val="24"/>
          <w:lang w:val="pt-PT"/>
        </w:rPr>
        <w:t>Ser um time obstinado em prever e atender as necessidades dos clientes e consumidores sempre agregando </w:t>
      </w:r>
      <w:r>
        <w:rPr>
          <w:rFonts w:ascii="Arial" w:hAnsi="Arial" w:cs="Arial"/>
          <w:b/>
          <w:bCs/>
          <w:color w:val="202124"/>
          <w:sz w:val="24"/>
          <w:szCs w:val="24"/>
          <w:lang w:val="pt-PT"/>
        </w:rPr>
        <w:t>valores</w:t>
      </w:r>
      <w:r>
        <w:rPr>
          <w:rFonts w:ascii="Arial" w:hAnsi="Arial" w:cs="Arial"/>
          <w:color w:val="202124"/>
          <w:sz w:val="24"/>
          <w:szCs w:val="24"/>
          <w:lang w:val="pt-PT"/>
        </w:rPr>
        <w:t>. </w:t>
      </w:r>
    </w:p>
    <w:p w14:paraId="12133405" w14:textId="77777777" w:rsidR="002164F4" w:rsidRDefault="002164F4" w:rsidP="002164F4">
      <w:pPr>
        <w:shd w:val="clear" w:color="auto" w:fill="FFFFFF"/>
        <w:jc w:val="both"/>
        <w:rPr>
          <w:rFonts w:ascii="Arial" w:hAnsi="Arial" w:cs="Arial"/>
          <w:color w:val="202124"/>
          <w:sz w:val="24"/>
          <w:szCs w:val="24"/>
          <w:lang w:val="pt-PT"/>
        </w:rPr>
      </w:pPr>
    </w:p>
    <w:p w14:paraId="05BF6469" w14:textId="77777777" w:rsidR="002164F4" w:rsidRDefault="002164F4" w:rsidP="002164F4">
      <w:pPr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3.2. VISÃO</w:t>
      </w:r>
    </w:p>
    <w:p w14:paraId="1A7BB34A" w14:textId="77777777" w:rsidR="002164F4" w:rsidRDefault="002164F4" w:rsidP="002164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 referência no segmento de distribuição em São Paulo, aliando tradição, inovação e aprimoramento contínuo. </w:t>
      </w:r>
    </w:p>
    <w:p w14:paraId="1699D8A1" w14:textId="77777777" w:rsidR="002164F4" w:rsidRDefault="002164F4" w:rsidP="002164F4">
      <w:pPr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</w:pPr>
    </w:p>
    <w:p w14:paraId="27185B8D" w14:textId="77777777" w:rsidR="002164F4" w:rsidRDefault="002164F4" w:rsidP="00216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3.3. VALORES</w:t>
      </w:r>
    </w:p>
    <w:p w14:paraId="6C7CF980" w14:textId="77777777" w:rsidR="002164F4" w:rsidRDefault="002164F4" w:rsidP="002164F4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  <w:sz w:val="24"/>
          <w:szCs w:val="24"/>
        </w:rPr>
        <w:t>Os valores que permeiam a UNI BEER são os propósitos e princípios que regem as ações e comportamentos da empresa em relação aos seus colaboradores, parceiros e clientes:</w:t>
      </w:r>
    </w:p>
    <w:p w14:paraId="117C9612" w14:textId="77777777" w:rsidR="002164F4" w:rsidRDefault="002164F4" w:rsidP="002164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  <w:sz w:val="24"/>
          <w:szCs w:val="24"/>
        </w:rPr>
        <w:t>Satisfação do cliente</w:t>
      </w:r>
    </w:p>
    <w:p w14:paraId="7395D9AC" w14:textId="77777777" w:rsidR="002164F4" w:rsidRDefault="002164F4" w:rsidP="002164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  <w:sz w:val="24"/>
          <w:szCs w:val="24"/>
        </w:rPr>
        <w:t>Valorização dos fornecedores com seus produtos regionais</w:t>
      </w:r>
    </w:p>
    <w:p w14:paraId="56CC90F9" w14:textId="77777777" w:rsidR="002164F4" w:rsidRDefault="002164F4" w:rsidP="002164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  <w:sz w:val="24"/>
          <w:szCs w:val="24"/>
        </w:rPr>
        <w:t>Ética</w:t>
      </w:r>
    </w:p>
    <w:p w14:paraId="00E2731B" w14:textId="77777777" w:rsidR="002164F4" w:rsidRDefault="002164F4" w:rsidP="002164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  <w:sz w:val="24"/>
          <w:szCs w:val="24"/>
        </w:rPr>
        <w:t>Honestidade</w:t>
      </w:r>
    </w:p>
    <w:p w14:paraId="2A004763" w14:textId="1DCD868F" w:rsidR="00711190" w:rsidRDefault="002164F4" w:rsidP="007111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  <w:sz w:val="24"/>
          <w:szCs w:val="24"/>
        </w:rPr>
        <w:t>Responsabilidade social</w:t>
      </w:r>
    </w:p>
    <w:p w14:paraId="70AFD664" w14:textId="77777777" w:rsidR="00711190" w:rsidRPr="00711190" w:rsidRDefault="00711190" w:rsidP="00711190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12529"/>
          <w:sz w:val="24"/>
          <w:szCs w:val="24"/>
        </w:rPr>
      </w:pPr>
    </w:p>
    <w:p w14:paraId="38E72C7C" w14:textId="77777777" w:rsidR="00711190" w:rsidRPr="00711190" w:rsidRDefault="00711190" w:rsidP="00711190">
      <w:pPr>
        <w:rPr>
          <w:rFonts w:ascii="Arial" w:hAnsi="Arial" w:cs="Arial"/>
          <w:b/>
          <w:sz w:val="24"/>
          <w:szCs w:val="24"/>
        </w:rPr>
      </w:pPr>
      <w:r w:rsidRPr="00711190">
        <w:rPr>
          <w:rFonts w:ascii="Arial" w:hAnsi="Arial" w:cs="Arial"/>
          <w:b/>
          <w:sz w:val="24"/>
          <w:szCs w:val="24"/>
        </w:rPr>
        <w:t>Visão e Valores da empresa</w:t>
      </w:r>
    </w:p>
    <w:p w14:paraId="17A255C2" w14:textId="77777777" w:rsidR="00711190" w:rsidRPr="00711190" w:rsidRDefault="00711190" w:rsidP="00711190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02106AF1" w14:textId="6A3C5873" w:rsidR="00711190" w:rsidRPr="00711190" w:rsidRDefault="00711190" w:rsidP="00711190">
      <w:pPr>
        <w:rPr>
          <w:rFonts w:ascii="Arial" w:hAnsi="Arial" w:cs="Arial"/>
          <w:sz w:val="24"/>
          <w:szCs w:val="24"/>
        </w:rPr>
      </w:pPr>
      <w:r w:rsidRPr="00711190">
        <w:rPr>
          <w:rFonts w:ascii="Arial" w:hAnsi="Arial" w:cs="Arial"/>
          <w:sz w:val="24"/>
          <w:szCs w:val="24"/>
        </w:rPr>
        <w:t xml:space="preserve">  A empresa visa no crescimento no mercado atingindo as seguintes metas: Inovações tanto em diversidades de produtos, qualidade, responsabilidade com os clientes, integridade com os nossos colaboradores, e sempre tendo em mente que um sistema de qualidade permitirá que haja fluidez em todos setores (Abastecimento, RH, Fiscal, Recebimento, Ti e etc...). Assim podemos frisar que para que tudo isso seja possível... Nossos colaboradores são essenciais para que isso se torne realidade.</w:t>
      </w:r>
      <w:r>
        <w:rPr>
          <w:rFonts w:ascii="Arial" w:hAnsi="Arial" w:cs="Arial"/>
          <w:sz w:val="24"/>
          <w:szCs w:val="24"/>
        </w:rPr>
        <w:t xml:space="preserve"> </w:t>
      </w:r>
      <w:r w:rsidRPr="00711190">
        <w:rPr>
          <w:rFonts w:ascii="Arial" w:hAnsi="Arial" w:cs="Arial"/>
          <w:sz w:val="24"/>
          <w:szCs w:val="24"/>
        </w:rPr>
        <w:t>Tendo assim colocado em prática todas essas metas... Pretendemos aperfeiçoar nossa site WWW. AdegaUniBeer.com.br para que haja uma maior agilidade no atendimento aos clientes. E considerando que tenha um aumento de demandas em todos os setores, e visando um maior lucro... Pretendemos que até 2023 iremos abrir uma nova adega.</w:t>
      </w:r>
    </w:p>
    <w:p w14:paraId="78FCA6F2" w14:textId="4ED90C89" w:rsidR="002164F4" w:rsidRPr="00711190" w:rsidRDefault="00711190" w:rsidP="00711190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bCs/>
          <w:sz w:val="28"/>
          <w:szCs w:val="28"/>
        </w:rPr>
      </w:pPr>
      <w:r w:rsidRPr="00711190">
        <w:rPr>
          <w:b/>
          <w:bCs/>
          <w:sz w:val="22"/>
          <w:szCs w:val="22"/>
        </w:rPr>
        <w:br w:type="page"/>
      </w:r>
    </w:p>
    <w:p w14:paraId="00000087" w14:textId="77777777" w:rsidR="00112165" w:rsidRDefault="00000000">
      <w:pPr>
        <w:pStyle w:val="Ttulo1"/>
        <w:numPr>
          <w:ilvl w:val="0"/>
          <w:numId w:val="1"/>
        </w:numPr>
        <w:spacing w:line="360" w:lineRule="auto"/>
        <w:ind w:left="709" w:hanging="709"/>
      </w:pPr>
      <w:r>
        <w:lastRenderedPageBreak/>
        <w:t xml:space="preserve">DEFINIÇÃO DA EQUIPE, </w:t>
      </w:r>
      <w:r>
        <w:rPr>
          <w:color w:val="000000"/>
        </w:rPr>
        <w:t>DIVISÃO DE PAPÉIS E TAREFAS, CRONOGRAMA DE DESENVOLVIMENTO</w:t>
      </w:r>
    </w:p>
    <w:p w14:paraId="5B900733" w14:textId="77777777" w:rsidR="00A13C84" w:rsidRDefault="00A13C84">
      <w:pPr>
        <w:rPr>
          <w:rFonts w:ascii="Arial" w:eastAsia="Arial" w:hAnsi="Arial" w:cs="Arial"/>
          <w:sz w:val="24"/>
          <w:szCs w:val="24"/>
        </w:rPr>
      </w:pPr>
    </w:p>
    <w:p w14:paraId="4E484D36" w14:textId="77777777" w:rsidR="00711190" w:rsidRDefault="00A13C84">
      <w:pPr>
        <w:rPr>
          <w:rFonts w:ascii="Arial" w:eastAsia="Arial" w:hAnsi="Arial" w:cs="Arial"/>
          <w:b/>
          <w:bCs/>
          <w:sz w:val="28"/>
          <w:szCs w:val="28"/>
        </w:rPr>
      </w:pPr>
      <w:r w:rsidRPr="00A13C84">
        <w:rPr>
          <w:rFonts w:ascii="Arial" w:eastAsia="Arial" w:hAnsi="Arial" w:cs="Arial"/>
          <w:b/>
          <w:bCs/>
          <w:sz w:val="28"/>
          <w:szCs w:val="28"/>
        </w:rPr>
        <w:t>Divisão de papéis e taref</w:t>
      </w:r>
      <w:r w:rsidR="00711190">
        <w:rPr>
          <w:rFonts w:ascii="Arial" w:eastAsia="Arial" w:hAnsi="Arial" w:cs="Arial"/>
          <w:b/>
          <w:bCs/>
          <w:sz w:val="28"/>
          <w:szCs w:val="28"/>
        </w:rPr>
        <w:t>as</w:t>
      </w:r>
      <w:r w:rsidR="00711190" w:rsidRPr="00711190">
        <w:rPr>
          <w:b/>
          <w:bCs/>
          <w:noProof/>
          <w:sz w:val="22"/>
          <w:szCs w:val="22"/>
        </w:rPr>
        <w:drawing>
          <wp:inline distT="0" distB="0" distL="0" distR="0" wp14:anchorId="4F36B7FC" wp14:editId="28367CC9">
            <wp:extent cx="5761990" cy="2575837"/>
            <wp:effectExtent l="19050" t="19050" r="10160" b="1524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5758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387BE" w14:textId="77777777" w:rsidR="00711190" w:rsidRDefault="00711190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000008A" w14:textId="722FCB19" w:rsidR="00112165" w:rsidRPr="00252364" w:rsidRDefault="00252364">
      <w:pPr>
        <w:rPr>
          <w:rFonts w:ascii="Arial" w:eastAsia="Arial" w:hAnsi="Arial" w:cs="Arial"/>
          <w:b/>
          <w:bCs/>
          <w:sz w:val="28"/>
          <w:szCs w:val="28"/>
        </w:rPr>
      </w:pPr>
      <w:r w:rsidRPr="00252364">
        <w:rPr>
          <w:rFonts w:ascii="Arial" w:eastAsia="Arial" w:hAnsi="Arial" w:cs="Arial"/>
          <w:b/>
          <w:bCs/>
          <w:sz w:val="28"/>
          <w:szCs w:val="28"/>
        </w:rPr>
        <w:t>Definição da equipe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  <w:gridCol w:w="3780"/>
      </w:tblGrid>
      <w:tr w:rsidR="00252364" w:rsidRPr="00252364" w14:paraId="1A7E667F" w14:textId="77777777" w:rsidTr="00252364">
        <w:trPr>
          <w:trHeight w:val="465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29C484" w14:textId="77777777" w:rsidR="00252364" w:rsidRPr="00252364" w:rsidRDefault="00252364" w:rsidP="00252364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25236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Cargos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64E3A7" w14:textId="77777777" w:rsidR="00252364" w:rsidRPr="00252364" w:rsidRDefault="00252364" w:rsidP="00252364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r w:rsidRPr="0025236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Colaboradores </w:t>
            </w:r>
          </w:p>
        </w:tc>
      </w:tr>
      <w:tr w:rsidR="00252364" w:rsidRPr="00252364" w14:paraId="5AC729C4" w14:textId="77777777" w:rsidTr="00252364">
        <w:trPr>
          <w:trHeight w:val="37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CE08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Analista Junior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F613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Sabrina Cavalcante Sousa</w:t>
            </w:r>
          </w:p>
        </w:tc>
      </w:tr>
      <w:tr w:rsidR="00252364" w:rsidRPr="00252364" w14:paraId="234FA30A" w14:textId="77777777" w:rsidTr="00252364">
        <w:trPr>
          <w:trHeight w:val="37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2F81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Chefe de Recursos Humanos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1F89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Caio Rodrigues do Nascimento </w:t>
            </w:r>
          </w:p>
        </w:tc>
      </w:tr>
      <w:tr w:rsidR="00252364" w:rsidRPr="00252364" w14:paraId="76A6BE63" w14:textId="77777777" w:rsidTr="00252364">
        <w:trPr>
          <w:trHeight w:val="37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690F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Financeiro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47A8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Andressa Fernandes da Silva</w:t>
            </w:r>
          </w:p>
        </w:tc>
      </w:tr>
      <w:tr w:rsidR="00252364" w:rsidRPr="00252364" w14:paraId="10B6D80E" w14:textId="77777777" w:rsidTr="00252364">
        <w:trPr>
          <w:trHeight w:val="37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CB4E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logística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6C8B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Rodrigo Alisson da Silva</w:t>
            </w:r>
          </w:p>
        </w:tc>
      </w:tr>
      <w:tr w:rsidR="00252364" w:rsidRPr="00252364" w14:paraId="18F88DCF" w14:textId="77777777" w:rsidTr="00252364">
        <w:trPr>
          <w:trHeight w:val="37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5678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Marketing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1B13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Guilherme Dias Barbosa</w:t>
            </w:r>
          </w:p>
        </w:tc>
      </w:tr>
      <w:tr w:rsidR="00252364" w:rsidRPr="00252364" w14:paraId="62FCA4F4" w14:textId="77777777" w:rsidTr="00252364">
        <w:trPr>
          <w:trHeight w:val="37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F2E0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Recebimento de Notas Fiscais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4973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Guilherme Fernandes Lopes</w:t>
            </w:r>
          </w:p>
        </w:tc>
      </w:tr>
      <w:tr w:rsidR="00252364" w:rsidRPr="00252364" w14:paraId="3D44ECAB" w14:textId="77777777" w:rsidTr="00252364">
        <w:trPr>
          <w:trHeight w:val="37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1F3A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Mercadorias em Geral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ADD6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Daniel Cordeiro Francisco</w:t>
            </w:r>
          </w:p>
        </w:tc>
      </w:tr>
      <w:tr w:rsidR="00252364" w:rsidRPr="00252364" w14:paraId="05F0EAC7" w14:textId="77777777" w:rsidTr="00252364">
        <w:trPr>
          <w:trHeight w:val="37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34C4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Auxiliar de Compras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F21C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Jonathan Ferreira da Silva</w:t>
            </w:r>
          </w:p>
        </w:tc>
      </w:tr>
      <w:tr w:rsidR="00252364" w:rsidRPr="00252364" w14:paraId="2DD6633F" w14:textId="77777777" w:rsidTr="00252364">
        <w:trPr>
          <w:trHeight w:val="37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762A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SAC (Atendimento ao Cliente)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E0A1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Nicolas Santos </w:t>
            </w:r>
            <w:proofErr w:type="spellStart"/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Hengler</w:t>
            </w:r>
            <w:proofErr w:type="spellEnd"/>
          </w:p>
        </w:tc>
      </w:tr>
      <w:tr w:rsidR="00252364" w:rsidRPr="00252364" w14:paraId="1DA3E75F" w14:textId="77777777" w:rsidTr="00252364">
        <w:trPr>
          <w:trHeight w:val="37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2ACD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Repositora de mercadorias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B5D0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Sara Santos Ferreira das Neves</w:t>
            </w:r>
          </w:p>
        </w:tc>
      </w:tr>
      <w:tr w:rsidR="00252364" w:rsidRPr="00252364" w14:paraId="636F6CD4" w14:textId="77777777" w:rsidTr="00252364">
        <w:trPr>
          <w:trHeight w:val="37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F630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Segurança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5EA4" w14:textId="77777777" w:rsidR="00252364" w:rsidRPr="00252364" w:rsidRDefault="00252364" w:rsidP="0025236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52364">
              <w:rPr>
                <w:rFonts w:ascii="Calibri" w:hAnsi="Calibri" w:cs="Calibri"/>
                <w:color w:val="000000"/>
                <w:sz w:val="28"/>
                <w:szCs w:val="28"/>
              </w:rPr>
              <w:t>Lucas Felix Benício</w:t>
            </w:r>
          </w:p>
        </w:tc>
      </w:tr>
    </w:tbl>
    <w:p w14:paraId="2E8F6DE0" w14:textId="47A651D5" w:rsidR="00252364" w:rsidRDefault="00252364">
      <w:pPr>
        <w:rPr>
          <w:b/>
          <w:bCs/>
          <w:sz w:val="22"/>
          <w:szCs w:val="22"/>
        </w:rPr>
      </w:pPr>
    </w:p>
    <w:p w14:paraId="529E3A76" w14:textId="1B3591CB" w:rsidR="00252364" w:rsidRDefault="00252364">
      <w:pPr>
        <w:rPr>
          <w:b/>
          <w:bCs/>
          <w:sz w:val="22"/>
          <w:szCs w:val="22"/>
        </w:rPr>
      </w:pPr>
    </w:p>
    <w:p w14:paraId="7126D2D0" w14:textId="79726CFF" w:rsidR="00252364" w:rsidRDefault="00252364">
      <w:pPr>
        <w:rPr>
          <w:b/>
          <w:bCs/>
          <w:sz w:val="22"/>
          <w:szCs w:val="22"/>
        </w:rPr>
      </w:pPr>
    </w:p>
    <w:p w14:paraId="35CC6128" w14:textId="77777777" w:rsidR="00252364" w:rsidRDefault="00252364">
      <w:pPr>
        <w:rPr>
          <w:b/>
          <w:bCs/>
          <w:sz w:val="22"/>
          <w:szCs w:val="22"/>
        </w:rPr>
      </w:pPr>
    </w:p>
    <w:p w14:paraId="23F50323" w14:textId="77777777" w:rsidR="00252364" w:rsidRPr="00A13C84" w:rsidRDefault="00252364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000008B" w14:textId="77777777" w:rsidR="00112165" w:rsidRDefault="00000000">
      <w:pPr>
        <w:pStyle w:val="Ttulo1"/>
        <w:numPr>
          <w:ilvl w:val="0"/>
          <w:numId w:val="1"/>
        </w:numPr>
        <w:spacing w:line="360" w:lineRule="auto"/>
        <w:ind w:left="709" w:hanging="709"/>
      </w:pPr>
      <w:r>
        <w:lastRenderedPageBreak/>
        <w:t>PARTICIPAÇÃO DAS DISCIPLINAS DO SEMESTRE</w:t>
      </w:r>
    </w:p>
    <w:p w14:paraId="0000008C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Definir quais conceitos, métodos, técnicas e ferramentas, estudadas no atual módulo, serão utilizadas nos processos da empresa criada.</w:t>
      </w:r>
    </w:p>
    <w:p w14:paraId="58A3E4A4" w14:textId="77777777" w:rsidR="007631F8" w:rsidRPr="007631F8" w:rsidRDefault="007631F8" w:rsidP="007631F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631F8">
        <w:rPr>
          <w:rFonts w:ascii="Arial" w:hAnsi="Arial" w:cs="Arial"/>
          <w:b/>
          <w:bCs/>
          <w:sz w:val="24"/>
          <w:szCs w:val="24"/>
        </w:rPr>
        <w:t>Análise de Dados</w:t>
      </w:r>
    </w:p>
    <w:p w14:paraId="22873F3F" w14:textId="77777777" w:rsidR="007631F8" w:rsidRPr="007631F8" w:rsidRDefault="007631F8" w:rsidP="007631F8">
      <w:pPr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 xml:space="preserve">Existem 4 tipos de análises de dados que são imprescindíveis, não só para a criação da Adega Uni </w:t>
      </w:r>
      <w:proofErr w:type="spellStart"/>
      <w:r w:rsidRPr="007631F8">
        <w:rPr>
          <w:rFonts w:ascii="Arial" w:hAnsi="Arial" w:cs="Arial"/>
          <w:sz w:val="24"/>
          <w:szCs w:val="24"/>
        </w:rPr>
        <w:t>Beer</w:t>
      </w:r>
      <w:proofErr w:type="spellEnd"/>
      <w:r w:rsidRPr="007631F8">
        <w:rPr>
          <w:rFonts w:ascii="Arial" w:hAnsi="Arial" w:cs="Arial"/>
          <w:sz w:val="24"/>
          <w:szCs w:val="24"/>
        </w:rPr>
        <w:t xml:space="preserve">, mas para qualquer empresa. </w:t>
      </w:r>
    </w:p>
    <w:p w14:paraId="39921B4B" w14:textId="6610374E" w:rsidR="007631F8" w:rsidRDefault="007631F8" w:rsidP="007631F8">
      <w:pPr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Análises essas, que visam trazer informações sobre atitudes ou decisões que devemos ou não tomar, baseadas sempre em toda informação possível que consigamos absorver com os usuários e consumidores. São elas:</w:t>
      </w:r>
    </w:p>
    <w:p w14:paraId="172692D1" w14:textId="77777777" w:rsidR="0089652B" w:rsidRPr="007631F8" w:rsidRDefault="0089652B" w:rsidP="007631F8">
      <w:pPr>
        <w:rPr>
          <w:rFonts w:ascii="Arial" w:hAnsi="Arial" w:cs="Arial"/>
          <w:sz w:val="24"/>
          <w:szCs w:val="24"/>
        </w:rPr>
      </w:pPr>
    </w:p>
    <w:p w14:paraId="352DEA0F" w14:textId="77777777" w:rsidR="007631F8" w:rsidRPr="007631F8" w:rsidRDefault="007631F8" w:rsidP="007631F8">
      <w:pPr>
        <w:rPr>
          <w:rFonts w:ascii="Arial" w:hAnsi="Arial" w:cs="Arial"/>
          <w:b/>
          <w:bCs/>
          <w:sz w:val="24"/>
          <w:szCs w:val="24"/>
        </w:rPr>
      </w:pPr>
      <w:r w:rsidRPr="007631F8">
        <w:rPr>
          <w:rFonts w:ascii="Arial" w:hAnsi="Arial" w:cs="Arial"/>
          <w:b/>
          <w:bCs/>
          <w:sz w:val="24"/>
          <w:szCs w:val="24"/>
        </w:rPr>
        <w:t>1. Análise preditiva</w:t>
      </w:r>
    </w:p>
    <w:p w14:paraId="17079E4F" w14:textId="1A510263" w:rsidR="0089652B" w:rsidRPr="007631F8" w:rsidRDefault="007631F8" w:rsidP="007631F8">
      <w:pPr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A análise preditiva é o tipo de análise mais comum. A partir da mesma, é possível prever eventos e tomar decisões mais precisas. Os métodos mais comuns dessa análise são os estatísticos e históricos, além da mineração de dados e inteligência artificial.</w:t>
      </w:r>
    </w:p>
    <w:p w14:paraId="66BA5E5A" w14:textId="30D54098" w:rsidR="007631F8" w:rsidRDefault="007631F8" w:rsidP="007631F8">
      <w:pPr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Por meio de pesquisas de campo, online ou não, buscamos projetar comportamentos futuros do público e do mercado de Adegas. Ou para avaliar flutuações da economia e tendências do consumo da população (bebidas e cigarros da moda), por exemplo.</w:t>
      </w:r>
    </w:p>
    <w:p w14:paraId="001BDCA4" w14:textId="77777777" w:rsidR="0089652B" w:rsidRPr="007631F8" w:rsidRDefault="0089652B" w:rsidP="007631F8">
      <w:pPr>
        <w:rPr>
          <w:rFonts w:ascii="Arial" w:hAnsi="Arial" w:cs="Arial"/>
          <w:sz w:val="24"/>
          <w:szCs w:val="24"/>
        </w:rPr>
      </w:pPr>
    </w:p>
    <w:p w14:paraId="16C284C7" w14:textId="77777777" w:rsidR="007631F8" w:rsidRPr="007631F8" w:rsidRDefault="007631F8" w:rsidP="007631F8">
      <w:pPr>
        <w:rPr>
          <w:rFonts w:ascii="Arial" w:hAnsi="Arial" w:cs="Arial"/>
          <w:b/>
          <w:bCs/>
          <w:sz w:val="24"/>
          <w:szCs w:val="24"/>
        </w:rPr>
      </w:pPr>
      <w:r w:rsidRPr="007631F8">
        <w:rPr>
          <w:rFonts w:ascii="Arial" w:hAnsi="Arial" w:cs="Arial"/>
          <w:b/>
          <w:bCs/>
          <w:sz w:val="24"/>
          <w:szCs w:val="24"/>
        </w:rPr>
        <w:t>2. Análise prescritiva</w:t>
      </w:r>
    </w:p>
    <w:p w14:paraId="3F6C9737" w14:textId="77777777" w:rsidR="007631F8" w:rsidRPr="007631F8" w:rsidRDefault="007631F8" w:rsidP="007631F8">
      <w:pPr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A ideia da análise prescritiva é verificar as consequências das ações. Então, é possível saber o que deve acontecer ao escolher uma específica atitude.</w:t>
      </w:r>
    </w:p>
    <w:p w14:paraId="43F1F96A" w14:textId="47EC35C0" w:rsidR="007631F8" w:rsidRDefault="007631F8" w:rsidP="007631F8">
      <w:pPr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É um tipo de análise que define o caminho para se alcançar um objetivo. Em outras palavras, se analisam os caminhos para percorrer e alcançar uma meta.</w:t>
      </w:r>
    </w:p>
    <w:p w14:paraId="4BD6ED1A" w14:textId="77777777" w:rsidR="0089652B" w:rsidRPr="007631F8" w:rsidRDefault="0089652B" w:rsidP="007631F8">
      <w:pPr>
        <w:rPr>
          <w:rFonts w:ascii="Arial" w:hAnsi="Arial" w:cs="Arial"/>
          <w:sz w:val="24"/>
          <w:szCs w:val="24"/>
        </w:rPr>
      </w:pPr>
    </w:p>
    <w:p w14:paraId="34FA2895" w14:textId="77777777" w:rsidR="007631F8" w:rsidRPr="007631F8" w:rsidRDefault="007631F8" w:rsidP="007631F8">
      <w:pPr>
        <w:rPr>
          <w:rFonts w:ascii="Arial" w:hAnsi="Arial" w:cs="Arial"/>
          <w:b/>
          <w:bCs/>
          <w:sz w:val="24"/>
          <w:szCs w:val="24"/>
        </w:rPr>
      </w:pPr>
      <w:r w:rsidRPr="007631F8">
        <w:rPr>
          <w:rFonts w:ascii="Arial" w:hAnsi="Arial" w:cs="Arial"/>
          <w:b/>
          <w:bCs/>
          <w:sz w:val="24"/>
          <w:szCs w:val="24"/>
        </w:rPr>
        <w:t>3. Análise descritiva</w:t>
      </w:r>
    </w:p>
    <w:p w14:paraId="7BF3A422" w14:textId="77777777" w:rsidR="007631F8" w:rsidRPr="007631F8" w:rsidRDefault="007631F8" w:rsidP="007631F8">
      <w:pPr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A análise descritiva tem como objetivo descrever e compreender eventos em tempo real.</w:t>
      </w:r>
    </w:p>
    <w:p w14:paraId="4CEC9B8B" w14:textId="77777777" w:rsidR="007631F8" w:rsidRPr="007631F8" w:rsidRDefault="007631F8" w:rsidP="007631F8">
      <w:pPr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Como o próprio nome diz, é uma análise que se limita a descrever o evento ou objeto. Então, não emite julgamento de valor.</w:t>
      </w:r>
    </w:p>
    <w:p w14:paraId="2C18129E" w14:textId="0F52EB52" w:rsidR="007631F8" w:rsidRDefault="007631F8" w:rsidP="007631F8">
      <w:pPr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Da mesma forma, limita-se a entender o impacto dos dados no presente, sem fazer relação com o passado e com o futuro.</w:t>
      </w:r>
    </w:p>
    <w:p w14:paraId="7B1A5957" w14:textId="77777777" w:rsidR="0089652B" w:rsidRPr="007631F8" w:rsidRDefault="0089652B" w:rsidP="007631F8">
      <w:pPr>
        <w:rPr>
          <w:rFonts w:ascii="Arial" w:hAnsi="Arial" w:cs="Arial"/>
          <w:sz w:val="24"/>
          <w:szCs w:val="24"/>
        </w:rPr>
      </w:pPr>
    </w:p>
    <w:p w14:paraId="328EF930" w14:textId="77777777" w:rsidR="007631F8" w:rsidRPr="007631F8" w:rsidRDefault="007631F8" w:rsidP="007631F8">
      <w:pPr>
        <w:rPr>
          <w:rFonts w:ascii="Arial" w:hAnsi="Arial" w:cs="Arial"/>
          <w:b/>
          <w:bCs/>
          <w:sz w:val="24"/>
          <w:szCs w:val="24"/>
        </w:rPr>
      </w:pPr>
      <w:r w:rsidRPr="007631F8">
        <w:rPr>
          <w:rFonts w:ascii="Arial" w:hAnsi="Arial" w:cs="Arial"/>
          <w:b/>
          <w:bCs/>
          <w:sz w:val="24"/>
          <w:szCs w:val="24"/>
        </w:rPr>
        <w:t>4. Análise diagnóstica</w:t>
      </w:r>
    </w:p>
    <w:p w14:paraId="31FA6C59" w14:textId="77777777" w:rsidR="007631F8" w:rsidRPr="007631F8" w:rsidRDefault="007631F8" w:rsidP="007631F8">
      <w:pPr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Na análise diagnóstica, visa-se compreender as causas de um evento. Então, são comuns perguntas do tipo:</w:t>
      </w:r>
    </w:p>
    <w:p w14:paraId="6F1B57DD" w14:textId="77777777" w:rsidR="007631F8" w:rsidRPr="007631F8" w:rsidRDefault="007631F8" w:rsidP="007631F8">
      <w:pPr>
        <w:pStyle w:val="PargrafodaLista"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Quem?</w:t>
      </w:r>
    </w:p>
    <w:p w14:paraId="0706A8B5" w14:textId="77777777" w:rsidR="007631F8" w:rsidRPr="007631F8" w:rsidRDefault="007631F8" w:rsidP="007631F8">
      <w:pPr>
        <w:pStyle w:val="PargrafodaLista"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Quando?</w:t>
      </w:r>
    </w:p>
    <w:p w14:paraId="2582DF21" w14:textId="77777777" w:rsidR="007631F8" w:rsidRPr="007631F8" w:rsidRDefault="007631F8" w:rsidP="007631F8">
      <w:pPr>
        <w:pStyle w:val="PargrafodaLista"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Onde?</w:t>
      </w:r>
    </w:p>
    <w:p w14:paraId="28B6B162" w14:textId="77777777" w:rsidR="007631F8" w:rsidRPr="007631F8" w:rsidRDefault="007631F8" w:rsidP="007631F8">
      <w:pPr>
        <w:pStyle w:val="PargrafodaLista"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Como?</w:t>
      </w:r>
    </w:p>
    <w:p w14:paraId="03BFBF84" w14:textId="77777777" w:rsidR="007631F8" w:rsidRPr="007631F8" w:rsidRDefault="007631F8" w:rsidP="007631F8">
      <w:pPr>
        <w:pStyle w:val="PargrafodaLista"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Por quê?</w:t>
      </w:r>
    </w:p>
    <w:p w14:paraId="7D1B3323" w14:textId="27EFF14E" w:rsidR="007631F8" w:rsidRPr="00AE5DA6" w:rsidRDefault="007631F8" w:rsidP="00AE5DA6">
      <w:pPr>
        <w:rPr>
          <w:rFonts w:ascii="Arial" w:hAnsi="Arial" w:cs="Arial"/>
          <w:sz w:val="24"/>
          <w:szCs w:val="24"/>
        </w:rPr>
      </w:pPr>
      <w:r w:rsidRPr="007631F8">
        <w:rPr>
          <w:rFonts w:ascii="Arial" w:hAnsi="Arial" w:cs="Arial"/>
          <w:sz w:val="24"/>
          <w:szCs w:val="24"/>
        </w:rPr>
        <w:t>O ideal é analisar o impacto e o alcance de uma ação. A partir disso, pode-se traçar estratégias para aprimorar os resultados.</w:t>
      </w:r>
    </w:p>
    <w:p w14:paraId="7C19759C" w14:textId="7FED694D" w:rsidR="007631F8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- DESENVOLVIMENTO DE NEGÓCIOS COM AGILIDADE: definir métodos ágeis que podem ser adotados na empresa;</w:t>
      </w:r>
    </w:p>
    <w:p w14:paraId="0000008F" w14:textId="77777777" w:rsidR="00112165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EMPREENDEDORISMO, GESTÃO DE PESSOAS E NEGÓCIOS: plano de negócios, de gestão de pessoal e gestão da empresa;</w:t>
      </w:r>
    </w:p>
    <w:p w14:paraId="00000090" w14:textId="77777777" w:rsidR="00112165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GERÊNCIA DE PROJETOS EM TI: descrever todas as etapas do projeto, com cronograma e divisão de papéis (vide item 4); </w:t>
      </w:r>
    </w:p>
    <w:p w14:paraId="00000091" w14:textId="77777777" w:rsidR="00112165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PESQUISA OPERACIONAL: descrever quais métodos serão utilizados para auxiliar na tomada de decisão e gestão da operação da empresa;</w:t>
      </w:r>
    </w:p>
    <w:p w14:paraId="00000092" w14:textId="77777777" w:rsidR="00112165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SEGURANÇA DA INFORMAÇÃO: apresentar a Política de Segurança da Informação da empresa.</w:t>
      </w:r>
    </w:p>
    <w:p w14:paraId="00000093" w14:textId="77777777" w:rsidR="00112165" w:rsidRDefault="00112165"/>
    <w:p w14:paraId="00000094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(Alterar o texto – incluir o texto da equipe)</w:t>
      </w:r>
    </w:p>
    <w:p w14:paraId="00000095" w14:textId="77777777" w:rsidR="00112165" w:rsidRDefault="00112165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0000096" w14:textId="77777777" w:rsidR="00112165" w:rsidRDefault="00112165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0000097" w14:textId="77777777" w:rsidR="00112165" w:rsidRDefault="00112165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0000098" w14:textId="77777777" w:rsidR="00112165" w:rsidRDefault="00112165"/>
    <w:p w14:paraId="00000099" w14:textId="77777777" w:rsidR="00112165" w:rsidRDefault="00112165"/>
    <w:p w14:paraId="0000009A" w14:textId="77777777" w:rsidR="00112165" w:rsidRDefault="00112165"/>
    <w:p w14:paraId="0000009B" w14:textId="77777777" w:rsidR="00112165" w:rsidRDefault="00112165"/>
    <w:p w14:paraId="0000009C" w14:textId="77777777" w:rsidR="00112165" w:rsidRDefault="00112165"/>
    <w:p w14:paraId="0000009D" w14:textId="77777777" w:rsidR="00112165" w:rsidRDefault="00112165"/>
    <w:p w14:paraId="0000009E" w14:textId="77777777" w:rsidR="00112165" w:rsidRDefault="00112165"/>
    <w:p w14:paraId="0000009F" w14:textId="77777777" w:rsidR="00112165" w:rsidRDefault="00112165"/>
    <w:p w14:paraId="000000A0" w14:textId="77777777" w:rsidR="00112165" w:rsidRDefault="00112165"/>
    <w:p w14:paraId="000000A1" w14:textId="77777777" w:rsidR="00112165" w:rsidRDefault="00112165"/>
    <w:p w14:paraId="000000A2" w14:textId="77777777" w:rsidR="00112165" w:rsidRDefault="00112165"/>
    <w:p w14:paraId="000000A3" w14:textId="77777777" w:rsidR="00112165" w:rsidRDefault="00000000">
      <w:r>
        <w:br w:type="page"/>
      </w:r>
    </w:p>
    <w:p w14:paraId="000000A4" w14:textId="77777777" w:rsidR="00112165" w:rsidRDefault="00000000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7" w:name="_3rdcrjn" w:colFirst="0" w:colLast="0"/>
      <w:bookmarkEnd w:id="7"/>
      <w:r>
        <w:lastRenderedPageBreak/>
        <w:t>CONCLUSÃO</w:t>
      </w:r>
    </w:p>
    <w:p w14:paraId="000000A5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Segundo Severino (2002 p. 83), "a conclusão é a síntese para a qual caminha o trabalho. Será breve e visará recapitular sinteticamente os resultados" e completa dizendo que "o autor manifestará seu ponto de vista sobre os resultados obtidos, sobre o alcance dos mesmos".</w:t>
      </w:r>
    </w:p>
    <w:p w14:paraId="000000A6" w14:textId="77777777" w:rsidR="00112165" w:rsidRDefault="00000000">
      <w:pPr>
        <w:spacing w:before="120" w:after="28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(Alterar o texto – incluir o texto da equipe)</w:t>
      </w:r>
    </w:p>
    <w:p w14:paraId="000000A7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8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9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A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B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C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D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E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F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0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1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2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3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4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5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6" w14:textId="77777777" w:rsidR="00112165" w:rsidRDefault="00000000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8" w:name="_26in1rg" w:colFirst="0" w:colLast="0"/>
      <w:bookmarkEnd w:id="8"/>
      <w:r>
        <w:lastRenderedPageBreak/>
        <w:t>REFERÊNCIAS</w:t>
      </w:r>
    </w:p>
    <w:p w14:paraId="000000B7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Inserir no documento as referências bibliográficas utilizadas (padrão ABNT). </w:t>
      </w:r>
    </w:p>
    <w:p w14:paraId="000000B8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Link com para acesso ao Manual para Elaboração de Trabalhos Acadêmicos de acordo com ABNT: </w:t>
      </w:r>
    </w:p>
    <w:p w14:paraId="000000B9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http://docs.uninove.br/arte/pdfs/Manual-Elaboracao-de-Trabahos-ABNT.pdf</w:t>
        </w:r>
      </w:hyperlink>
    </w:p>
    <w:p w14:paraId="000000BA" w14:textId="77777777" w:rsidR="00112165" w:rsidRDefault="00000000">
      <w:pPr>
        <w:spacing w:before="120" w:after="28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(Alterar o texto – incluir a bibliografia utilizada pela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equipeo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texto da equipe)</w:t>
      </w:r>
    </w:p>
    <w:p w14:paraId="000000BB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C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referências dos documentos consultados para a elaboração do projeto é um item obrigatório. Nela normalmente constam os documentos e qualquer fonte de informação consultada no levantamento de literatura. Exemplos: livros, artigos de revistas, dicionários, normas, sites, entre outros. </w:t>
      </w:r>
      <w:r>
        <w:rPr>
          <w:rFonts w:ascii="Arial" w:eastAsia="Arial" w:hAnsi="Arial" w:cs="Arial"/>
          <w:b/>
          <w:sz w:val="24"/>
          <w:szCs w:val="24"/>
        </w:rPr>
        <w:t>Seguir padrão ABNT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BD" w14:textId="77777777" w:rsidR="00112165" w:rsidRDefault="00000000">
      <w:pPr>
        <w:spacing w:before="120" w:after="28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Exemplos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000000BE" w14:textId="77777777" w:rsidR="00112165" w:rsidRDefault="00000000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ASSOCIAÇÃO BRASILEIRA DE NORMAS TÉCNICAS. </w:t>
      </w:r>
      <w:r>
        <w:rPr>
          <w:rFonts w:ascii="Arial" w:eastAsia="Arial" w:hAnsi="Arial" w:cs="Arial"/>
          <w:b/>
          <w:sz w:val="24"/>
          <w:szCs w:val="24"/>
        </w:rPr>
        <w:t>NBR 6023: Informação e documentação: referências: elaboração</w:t>
      </w:r>
      <w:r>
        <w:rPr>
          <w:rFonts w:ascii="Arial" w:eastAsia="Arial" w:hAnsi="Arial" w:cs="Arial"/>
          <w:sz w:val="24"/>
          <w:szCs w:val="24"/>
        </w:rPr>
        <w:t>. Rio de Janeiro, 2002. </w:t>
      </w:r>
    </w:p>
    <w:p w14:paraId="000000BF" w14:textId="77777777" w:rsidR="00112165" w:rsidRDefault="00000000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___________. </w:t>
      </w:r>
      <w:r>
        <w:rPr>
          <w:rFonts w:ascii="Arial" w:eastAsia="Arial" w:hAnsi="Arial" w:cs="Arial"/>
          <w:b/>
          <w:sz w:val="24"/>
          <w:szCs w:val="24"/>
        </w:rPr>
        <w:t>NBR 6028: Informação e documentação: resumo: apresentação</w:t>
      </w:r>
      <w:r>
        <w:rPr>
          <w:rFonts w:ascii="Arial" w:eastAsia="Arial" w:hAnsi="Arial" w:cs="Arial"/>
          <w:sz w:val="24"/>
          <w:szCs w:val="24"/>
        </w:rPr>
        <w:t>. Rio de Janeiro, 2003. </w:t>
      </w:r>
    </w:p>
    <w:p w14:paraId="000000C0" w14:textId="77777777" w:rsidR="00112165" w:rsidRDefault="00000000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LAKATOS, Eva Maria; MARCONI, Marina de Andrade. </w:t>
      </w:r>
      <w:r>
        <w:rPr>
          <w:rFonts w:ascii="Arial" w:eastAsia="Arial" w:hAnsi="Arial" w:cs="Arial"/>
          <w:b/>
          <w:sz w:val="24"/>
          <w:szCs w:val="24"/>
        </w:rPr>
        <w:t>Metodologia do trabalho científico: procedimentos básicos; pesquisa bibliográfica, projeto e relatórios; publicações e trabalhos científicos</w:t>
      </w:r>
      <w:r>
        <w:rPr>
          <w:rFonts w:ascii="Arial" w:eastAsia="Arial" w:hAnsi="Arial" w:cs="Arial"/>
          <w:sz w:val="24"/>
          <w:szCs w:val="24"/>
        </w:rPr>
        <w:t>. 5. ed. São Paulo: Atlas, 2001.</w:t>
      </w:r>
    </w:p>
    <w:p w14:paraId="000000C1" w14:textId="77777777" w:rsidR="00112165" w:rsidRDefault="00000000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LAKATOS, Eva Maria; MARCONI, Marina de Andrade. </w:t>
      </w:r>
      <w:r>
        <w:rPr>
          <w:rFonts w:ascii="Arial" w:eastAsia="Arial" w:hAnsi="Arial" w:cs="Arial"/>
          <w:b/>
          <w:sz w:val="24"/>
          <w:szCs w:val="24"/>
        </w:rPr>
        <w:t>Fundamentos de metodologia científica</w:t>
      </w:r>
      <w:r>
        <w:rPr>
          <w:rFonts w:ascii="Arial" w:eastAsia="Arial" w:hAnsi="Arial" w:cs="Arial"/>
          <w:sz w:val="24"/>
          <w:szCs w:val="24"/>
        </w:rPr>
        <w:t>. 6. ed. São Paulo: Atlas, 2008.</w:t>
      </w:r>
    </w:p>
    <w:p w14:paraId="000000C2" w14:textId="77777777" w:rsidR="00112165" w:rsidRDefault="00000000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SEVERINO, </w:t>
      </w:r>
      <w:proofErr w:type="spellStart"/>
      <w:r>
        <w:rPr>
          <w:rFonts w:ascii="Arial" w:eastAsia="Arial" w:hAnsi="Arial" w:cs="Arial"/>
          <w:sz w:val="24"/>
          <w:szCs w:val="24"/>
        </w:rPr>
        <w:t>Antonio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Joaquim. </w:t>
      </w:r>
      <w:r>
        <w:rPr>
          <w:rFonts w:ascii="Arial" w:eastAsia="Arial" w:hAnsi="Arial" w:cs="Arial"/>
          <w:b/>
          <w:sz w:val="24"/>
          <w:szCs w:val="24"/>
        </w:rPr>
        <w:t>Metodologia do trabalho científico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 22. ed. rev. </w:t>
      </w:r>
      <w:proofErr w:type="spellStart"/>
      <w:r>
        <w:rPr>
          <w:rFonts w:ascii="Arial" w:eastAsia="Arial" w:hAnsi="Arial" w:cs="Arial"/>
          <w:sz w:val="24"/>
          <w:szCs w:val="24"/>
        </w:rPr>
        <w:t>ampl</w:t>
      </w:r>
      <w:proofErr w:type="spellEnd"/>
      <w:r>
        <w:rPr>
          <w:rFonts w:ascii="Arial" w:eastAsia="Arial" w:hAnsi="Arial" w:cs="Arial"/>
          <w:sz w:val="24"/>
          <w:szCs w:val="24"/>
        </w:rPr>
        <w:t>. São Paulo: Cortez, 2002.</w:t>
      </w:r>
    </w:p>
    <w:p w14:paraId="000000C3" w14:textId="77777777" w:rsidR="00112165" w:rsidRDefault="00000000">
      <w:pPr>
        <w:spacing w:before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BIBLIOTECAS PROF. JOSÉ STORÓPOLI. Universidade Nove de Julho. </w:t>
      </w:r>
      <w:r>
        <w:rPr>
          <w:rFonts w:ascii="Arial" w:eastAsia="Arial" w:hAnsi="Arial" w:cs="Arial"/>
          <w:b/>
          <w:sz w:val="24"/>
          <w:szCs w:val="24"/>
        </w:rPr>
        <w:t>Manual para Elaboração de Trabalhos Acadêmicos de acordo com ABNT</w:t>
      </w:r>
      <w:r>
        <w:rPr>
          <w:rFonts w:ascii="Arial" w:eastAsia="Arial" w:hAnsi="Arial" w:cs="Arial"/>
          <w:sz w:val="24"/>
          <w:szCs w:val="24"/>
        </w:rPr>
        <w:t>. Disponível em: &lt;</w:t>
      </w:r>
      <w:hyperlink r:id="rId9">
        <w:r>
          <w:rPr>
            <w:rFonts w:ascii="Arial" w:eastAsia="Arial" w:hAnsi="Arial" w:cs="Arial"/>
            <w:sz w:val="24"/>
            <w:szCs w:val="24"/>
          </w:rPr>
          <w:t>http://docs.uninove.br/arte/pdfs/Manual-Elaboracao-de-Trabahos-ABNT.pdf</w:t>
        </w:r>
      </w:hyperlink>
      <w:r>
        <w:rPr>
          <w:rFonts w:ascii="Arial" w:eastAsia="Arial" w:hAnsi="Arial" w:cs="Arial"/>
          <w:sz w:val="24"/>
          <w:szCs w:val="24"/>
        </w:rPr>
        <w:t>&gt;. Acesso em 30 de setembro de 2016.</w:t>
      </w:r>
    </w:p>
    <w:sectPr w:rsidR="00112165">
      <w:footerReference w:type="default" r:id="rId10"/>
      <w:pgSz w:w="11909" w:h="16834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D40E" w14:textId="77777777" w:rsidR="000417F7" w:rsidRDefault="000417F7">
      <w:r>
        <w:separator/>
      </w:r>
    </w:p>
  </w:endnote>
  <w:endnote w:type="continuationSeparator" w:id="0">
    <w:p w14:paraId="13878E4D" w14:textId="77777777" w:rsidR="000417F7" w:rsidRDefault="00041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037FC074" w:rsidR="0011216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002D96"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000000C5" w14:textId="77777777" w:rsidR="00112165" w:rsidRDefault="001121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7B41" w14:textId="77777777" w:rsidR="000417F7" w:rsidRDefault="000417F7">
      <w:r>
        <w:separator/>
      </w:r>
    </w:p>
  </w:footnote>
  <w:footnote w:type="continuationSeparator" w:id="0">
    <w:p w14:paraId="5BC6E407" w14:textId="77777777" w:rsidR="000417F7" w:rsidRDefault="00041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546F"/>
    <w:multiLevelType w:val="hybridMultilevel"/>
    <w:tmpl w:val="D0C22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3F8F"/>
    <w:multiLevelType w:val="multilevel"/>
    <w:tmpl w:val="1AD0E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6D6795"/>
    <w:multiLevelType w:val="multilevel"/>
    <w:tmpl w:val="F4D6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956583">
    <w:abstractNumId w:val="1"/>
  </w:num>
  <w:num w:numId="2" w16cid:durableId="930505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48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165"/>
    <w:rsid w:val="00002D96"/>
    <w:rsid w:val="000417F7"/>
    <w:rsid w:val="00112165"/>
    <w:rsid w:val="00141F82"/>
    <w:rsid w:val="00160615"/>
    <w:rsid w:val="001B57DD"/>
    <w:rsid w:val="002164F4"/>
    <w:rsid w:val="00252364"/>
    <w:rsid w:val="003449FC"/>
    <w:rsid w:val="00711190"/>
    <w:rsid w:val="00717BA2"/>
    <w:rsid w:val="007631F8"/>
    <w:rsid w:val="0089652B"/>
    <w:rsid w:val="00A13C84"/>
    <w:rsid w:val="00AE5DA6"/>
    <w:rsid w:val="00F72E04"/>
    <w:rsid w:val="00FD307A"/>
    <w:rsid w:val="00F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C57D"/>
  <w15:docId w15:val="{0897813E-DB19-4B11-8F07-CCB9269E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432" w:hanging="432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3540"/>
      <w:jc w:val="center"/>
    </w:pPr>
    <w:rPr>
      <w:rFonts w:ascii="Arial" w:eastAsia="Arial" w:hAnsi="Arial" w:cs="Arial"/>
      <w:color w:val="00008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71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nove.br/arte/pdfs/Manual-Elaboracao-de-Trabahos-ABN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ocs.uninove.br/arte/pdfs/Manual-Elaboracao-de-Trabahos-AB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1879</Words>
  <Characters>10150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RODRIGUES DO NASCIMENTO</cp:lastModifiedBy>
  <cp:revision>12</cp:revision>
  <dcterms:created xsi:type="dcterms:W3CDTF">2022-08-20T22:39:00Z</dcterms:created>
  <dcterms:modified xsi:type="dcterms:W3CDTF">2022-08-30T22:50:00Z</dcterms:modified>
</cp:coreProperties>
</file>