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1C46" w:rsidRPr="00574F58" w:rsidRDefault="00000000">
      <w:pPr>
        <w:rPr>
          <w:rFonts w:ascii="Arial" w:eastAsia="Cambria" w:hAnsi="Arial" w:cs="Arial"/>
          <w:b/>
          <w:sz w:val="28"/>
          <w:szCs w:val="28"/>
        </w:rPr>
      </w:pPr>
      <w:r w:rsidRPr="00574F58">
        <w:rPr>
          <w:rFonts w:ascii="Arial" w:eastAsia="Cambria" w:hAnsi="Arial" w:cs="Arial"/>
          <w:b/>
          <w:sz w:val="28"/>
          <w:szCs w:val="28"/>
        </w:rPr>
        <w:t>PESQUISA OPERACIONAL</w:t>
      </w:r>
    </w:p>
    <w:p w14:paraId="00000002" w14:textId="77777777" w:rsidR="00041C46" w:rsidRPr="00574F58" w:rsidRDefault="00000000">
      <w:pPr>
        <w:spacing w:line="360" w:lineRule="auto"/>
        <w:rPr>
          <w:rFonts w:ascii="Arial" w:hAnsi="Arial" w:cs="Arial"/>
        </w:rPr>
      </w:pPr>
      <w:r w:rsidRPr="00574F58">
        <w:rPr>
          <w:rFonts w:ascii="Arial" w:hAnsi="Arial" w:cs="Arial"/>
        </w:rPr>
        <w:t>Visando os melhores resultados possíveis para o nosso negócio, cada uma das pessoas da equipe ficou responsável por um setor da empresa, dessa forma, garantimos que cada área receba a atenção necessária e conseguimos criar processos que acreditamos ser de grande importância para um bom desempenho. São elas:</w:t>
      </w:r>
    </w:p>
    <w:p w14:paraId="00000003" w14:textId="77777777" w:rsidR="00041C46" w:rsidRPr="00574F58" w:rsidRDefault="00000000">
      <w:pPr>
        <w:spacing w:line="360" w:lineRule="auto"/>
        <w:rPr>
          <w:rFonts w:ascii="Arial" w:hAnsi="Arial" w:cs="Arial"/>
        </w:rPr>
      </w:pPr>
      <w:r w:rsidRPr="00574F58">
        <w:rPr>
          <w:rFonts w:ascii="Arial" w:hAnsi="Arial" w:cs="Arial"/>
        </w:rPr>
        <w:t>Analista, Chefe de Recursos Humanos, Financeiro, Logística, Marketing, Recebimento de Notas Fiscais, Mercadorias, Auxiliar de Compras, SAC (Atendimento ao Cliente), Repositor de Mercadorias e Segurança.</w:t>
      </w:r>
    </w:p>
    <w:p w14:paraId="00000004" w14:textId="77777777" w:rsidR="00041C46" w:rsidRPr="00574F58" w:rsidRDefault="00000000">
      <w:pPr>
        <w:spacing w:line="360" w:lineRule="auto"/>
        <w:rPr>
          <w:rFonts w:ascii="Arial" w:hAnsi="Arial" w:cs="Arial"/>
        </w:rPr>
      </w:pPr>
      <w:r w:rsidRPr="00574F58">
        <w:rPr>
          <w:rFonts w:ascii="Arial" w:hAnsi="Arial" w:cs="Arial"/>
        </w:rPr>
        <w:t>Definimos também o nosso local de operação pensando no nosso público alvo, por conta disso, decidimos nos alocar próximos à universidade 9 de Julho, já que o fluxo de pessoas que procuram por serviços como o nosso é alto na região. Usamos também a mesma estratégia para definirmos nosso horário de funcionamento.</w:t>
      </w:r>
    </w:p>
    <w:p w14:paraId="00000005" w14:textId="77777777" w:rsidR="00041C46" w:rsidRPr="00574F58" w:rsidRDefault="00000000">
      <w:pPr>
        <w:spacing w:line="360" w:lineRule="auto"/>
        <w:rPr>
          <w:rFonts w:ascii="Arial" w:hAnsi="Arial" w:cs="Arial"/>
        </w:rPr>
      </w:pPr>
      <w:r w:rsidRPr="00574F58">
        <w:rPr>
          <w:rFonts w:ascii="Arial" w:hAnsi="Arial" w:cs="Arial"/>
        </w:rPr>
        <w:t>O estabelecimento funciona de terça à domingo, sendo terça, quarta e quinta de 12:00 à 01:00, para atendermos durante o dia os moradores da região, pessoas que possuem jornadas diurnas de trabalho/estudo e portanto, estão encerrando as atividades por volta desse horário e durante a noite, em sua grande maioria, os alunos que encerram seu período de aula na Uninove. Já de sexta à domingo, estendemos nosso horário até as 03:00. Isso se deve pelo fato do número de clientes crescer bastante durante esses dias.</w:t>
      </w:r>
    </w:p>
    <w:p w14:paraId="00000006" w14:textId="77777777" w:rsidR="00041C46" w:rsidRPr="00574F58" w:rsidRDefault="00000000">
      <w:pPr>
        <w:spacing w:line="360" w:lineRule="auto"/>
        <w:rPr>
          <w:rFonts w:ascii="Arial" w:hAnsi="Arial" w:cs="Arial"/>
        </w:rPr>
      </w:pPr>
      <w:r w:rsidRPr="00574F58">
        <w:rPr>
          <w:rFonts w:ascii="Arial" w:hAnsi="Arial" w:cs="Arial"/>
        </w:rPr>
        <w:t xml:space="preserve">Tendo ciência do tamanho da importância de como seria feita a precificação dos nossos produtos, decidimos que o valor cobrado seria definido através de pesquisas de preço em alguns estabelecimentos da região. A partir disso, nossa tarefa seria procurar por algum fornecedor que cobrasse pelos produtos uma quantia que julgássemos condizentes com nossa política de preço.  </w:t>
      </w:r>
    </w:p>
    <w:p w14:paraId="00000007" w14:textId="77777777" w:rsidR="00041C46" w:rsidRPr="00574F58" w:rsidRDefault="00000000">
      <w:pPr>
        <w:spacing w:line="360" w:lineRule="auto"/>
        <w:rPr>
          <w:rFonts w:ascii="Arial" w:hAnsi="Arial" w:cs="Arial"/>
        </w:rPr>
      </w:pPr>
      <w:r w:rsidRPr="00574F58">
        <w:rPr>
          <w:rFonts w:ascii="Arial" w:hAnsi="Arial" w:cs="Arial"/>
        </w:rPr>
        <w:t xml:space="preserve"> Já sabemos que no ramo em que atuamos, as bebidas alcoólicas são o ponto mais forte do negócio, tanto em grande quanto em pequenas quantidades. Por conta disso, definimos uma taxa padrão de 20% de aumento com base no preço que pagamos nesse tipo de produto. Com relação às demais mercadorias, nossa taxa é de 30%.</w:t>
      </w:r>
    </w:p>
    <w:p w14:paraId="00000008" w14:textId="77777777" w:rsidR="00041C46" w:rsidRPr="00574F58" w:rsidRDefault="00000000">
      <w:pPr>
        <w:spacing w:line="360" w:lineRule="auto"/>
        <w:rPr>
          <w:rFonts w:ascii="Arial" w:hAnsi="Arial" w:cs="Arial"/>
        </w:rPr>
      </w:pPr>
      <w:r w:rsidRPr="00574F58">
        <w:rPr>
          <w:rFonts w:ascii="Arial" w:hAnsi="Arial" w:cs="Arial"/>
        </w:rPr>
        <w:t>Nosso serviço de delivery atua em um raio de até 10km de nosso espaço físico e o pedido pode ser realizado via site ou telefone. Possuímos uma taxa de entrega fixa de R$4,99.</w:t>
      </w:r>
    </w:p>
    <w:p w14:paraId="00000009" w14:textId="77777777" w:rsidR="00041C46" w:rsidRPr="00574F58" w:rsidRDefault="00041C46">
      <w:pPr>
        <w:spacing w:line="360" w:lineRule="auto"/>
        <w:rPr>
          <w:rFonts w:ascii="Arial" w:hAnsi="Arial" w:cs="Arial"/>
        </w:rPr>
      </w:pPr>
    </w:p>
    <w:p w14:paraId="0000000A" w14:textId="77777777" w:rsidR="00041C46" w:rsidRDefault="00041C46">
      <w:pPr>
        <w:spacing w:line="360" w:lineRule="auto"/>
      </w:pPr>
    </w:p>
    <w:p w14:paraId="0000000B" w14:textId="77777777" w:rsidR="00041C46" w:rsidRDefault="00000000">
      <w:pPr>
        <w:spacing w:line="360" w:lineRule="auto"/>
      </w:pPr>
      <w:r>
        <w:t xml:space="preserve">    </w:t>
      </w:r>
    </w:p>
    <w:p w14:paraId="0000000C" w14:textId="77777777" w:rsidR="00041C46" w:rsidRDefault="00041C46">
      <w:pPr>
        <w:spacing w:line="360" w:lineRule="auto"/>
      </w:pPr>
    </w:p>
    <w:p w14:paraId="0000000D" w14:textId="77777777" w:rsidR="00041C46" w:rsidRDefault="00041C46">
      <w:pPr>
        <w:spacing w:line="360" w:lineRule="auto"/>
      </w:pPr>
    </w:p>
    <w:p w14:paraId="0000000E" w14:textId="77777777" w:rsidR="00041C46" w:rsidRDefault="00041C46">
      <w:pPr>
        <w:spacing w:line="360" w:lineRule="auto"/>
      </w:pPr>
    </w:p>
    <w:p w14:paraId="0000000F" w14:textId="77777777" w:rsidR="00041C46" w:rsidRDefault="00041C46">
      <w:pPr>
        <w:spacing w:line="360" w:lineRule="auto"/>
      </w:pPr>
      <w:bookmarkStart w:id="0" w:name="_heading=h.gjdgxs" w:colFirst="0" w:colLast="0"/>
      <w:bookmarkEnd w:id="0"/>
    </w:p>
    <w:p w14:paraId="00000010" w14:textId="77777777" w:rsidR="00041C46" w:rsidRDefault="00041C46"/>
    <w:p w14:paraId="00000011" w14:textId="77777777" w:rsidR="00041C46" w:rsidRDefault="00000000">
      <w:r>
        <w:t xml:space="preserve"> </w:t>
      </w:r>
    </w:p>
    <w:sectPr w:rsidR="00041C4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C46"/>
    <w:rsid w:val="00041C46"/>
    <w:rsid w:val="0057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5522DF-EA8E-4DE0-B276-8FBD4B6A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AoCwl190XoeuRjBIoh5IbW3Trg==">AMUW2mXLG3GUdU41p/jakPRg8lyWG4txGN/eso+na9t2wVaRfX8+FjedssQhiV5YC1VCXSl/9wPETyUhLFnhNebJu59g5OVpvc2TwBPT33HTRlxDftVLcO/AsSkDsXpzT/y8GH4jvwHT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Garagem</dc:creator>
  <cp:lastModifiedBy>CAIO RODRIGUES DO NASCIMENTO</cp:lastModifiedBy>
  <cp:revision>3</cp:revision>
  <dcterms:created xsi:type="dcterms:W3CDTF">2022-11-03T20:26:00Z</dcterms:created>
  <dcterms:modified xsi:type="dcterms:W3CDTF">2022-11-03T20:26:00Z</dcterms:modified>
</cp:coreProperties>
</file>