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Como os </w:t>
      </w:r>
      <w:r w:rsidDel="00000000" w:rsidR="00000000" w:rsidRPr="00000000">
        <w:rPr>
          <w:b w:val="1"/>
          <w:bCs w:val="1"/>
          <w:sz w:val="24"/>
          <w:szCs w:val="24"/>
          <w:rtl w:val="0"/>
        </w:rPr>
        <w:t xml:space="preserve">Segways</w:t>
      </w:r>
      <w:r w:rsidDel="00000000" w:rsidR="00000000" w:rsidRPr="00000000">
        <w:rPr>
          <w:b w:val="1"/>
          <w:bCs w:val="1"/>
          <w:sz w:val="24"/>
          <w:szCs w:val="24"/>
          <w:rtl w:val="0"/>
        </w:rPr>
        <w:t xml:space="preserve"> da Cicloway contribuem para a segurança nas estações do Metrô de São Paulo</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A rotina de um dos maiores sistemas de transporte da América Latina exige operações de segurança ágeis, eficientes e capazes de acompanhar o intenso fluxo de passageiros. Para atender essa necessidade, algumas estações do Metrô de São Paulo utilizam os Segways da Cicloway como apoio às equipes de ronda patrimonial. Os profissionais percorrem plataformas, corredores e áreas de acesso em menos tempo, aumentando a cobertura operacional e reduzindo o tempo de resposta em situações que exigem atendimento imediato.</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Os Segways da Cicloway utilizam tecnologia de autoequilíbrio inteligente, que interpreta continuamente os movimentos do condutor por meio de sensores e giroscópios de alta precisão. Essa tecnologia permite aceleração, frenagem e mudanças de direção de forma natural e intuitiva, proporcionando uma condução estável, segura e de fácil aprendizado. </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Com motorização 100% elétrica, operação silenciosa e alta manobrabilidade, o Segway Cicloway é ideal para patrulhamento em ambientes com grande circulação de pessoas, onde agilidade, controle e confiabilidade são essenciais.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Números:</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Ronda de 3 km em uma estação de metrô de SP:</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 pé</w:t>
      </w:r>
    </w:p>
    <w:p w:rsidR="00000000" w:rsidDel="00000000" w:rsidP="00000000" w:rsidRDefault="00000000" w:rsidRPr="00000000" w14:paraId="0000000E">
      <w:pPr>
        <w:rPr>
          <w:sz w:val="24"/>
          <w:szCs w:val="24"/>
        </w:rPr>
      </w:pPr>
      <w:r w:rsidDel="00000000" w:rsidR="00000000" w:rsidRPr="00000000">
        <w:rPr>
          <w:sz w:val="24"/>
          <w:szCs w:val="24"/>
          <w:rtl w:val="0"/>
        </w:rPr>
        <w:t xml:space="preserve">velocidade média: 5 km/h</w:t>
      </w:r>
    </w:p>
    <w:p w:rsidR="00000000" w:rsidDel="00000000" w:rsidP="00000000" w:rsidRDefault="00000000" w:rsidRPr="00000000" w14:paraId="0000000F">
      <w:pPr>
        <w:rPr>
          <w:sz w:val="24"/>
          <w:szCs w:val="24"/>
        </w:rPr>
      </w:pPr>
      <w:r w:rsidDel="00000000" w:rsidR="00000000" w:rsidRPr="00000000">
        <w:rPr>
          <w:sz w:val="24"/>
          <w:szCs w:val="24"/>
          <w:rtl w:val="0"/>
        </w:rPr>
        <w:t xml:space="preserve">tempo da ronda: 36 minutos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Com Segway</w:t>
      </w:r>
    </w:p>
    <w:p w:rsidR="00000000" w:rsidDel="00000000" w:rsidP="00000000" w:rsidRDefault="00000000" w:rsidRPr="00000000" w14:paraId="00000012">
      <w:pPr>
        <w:rPr>
          <w:sz w:val="24"/>
          <w:szCs w:val="24"/>
        </w:rPr>
      </w:pPr>
      <w:r w:rsidDel="00000000" w:rsidR="00000000" w:rsidRPr="00000000">
        <w:rPr>
          <w:sz w:val="24"/>
          <w:szCs w:val="24"/>
          <w:rtl w:val="0"/>
        </w:rPr>
        <w:t xml:space="preserve">velocidade operacional: 12 km/h</w:t>
      </w:r>
    </w:p>
    <w:p w:rsidR="00000000" w:rsidDel="00000000" w:rsidP="00000000" w:rsidRDefault="00000000" w:rsidRPr="00000000" w14:paraId="00000013">
      <w:pPr>
        <w:rPr>
          <w:sz w:val="24"/>
          <w:szCs w:val="24"/>
        </w:rPr>
      </w:pPr>
      <w:r w:rsidDel="00000000" w:rsidR="00000000" w:rsidRPr="00000000">
        <w:rPr>
          <w:sz w:val="24"/>
          <w:szCs w:val="24"/>
          <w:rtl w:val="0"/>
        </w:rPr>
        <w:t xml:space="preserve">tempo da ronda: 15 minutos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Resultado</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economia de 21 minutos por ronda;</w:t>
      </w:r>
    </w:p>
    <w:p w:rsidR="00000000" w:rsidDel="00000000" w:rsidP="00000000" w:rsidRDefault="00000000" w:rsidRPr="00000000" w14:paraId="00000018">
      <w:pPr>
        <w:rPr>
          <w:sz w:val="24"/>
          <w:szCs w:val="24"/>
        </w:rPr>
      </w:pPr>
      <w:r w:rsidDel="00000000" w:rsidR="00000000" w:rsidRPr="00000000">
        <w:rPr>
          <w:sz w:val="24"/>
          <w:szCs w:val="24"/>
          <w:rtl w:val="0"/>
        </w:rPr>
        <w:t xml:space="preserve">aproximadamente 58% menos tempo para percorrer o mesmo trajeto;</w:t>
      </w:r>
    </w:p>
    <w:p w:rsidR="00000000" w:rsidDel="00000000" w:rsidP="00000000" w:rsidRDefault="00000000" w:rsidRPr="00000000" w14:paraId="00000019">
      <w:pPr>
        <w:rPr>
          <w:sz w:val="24"/>
          <w:szCs w:val="24"/>
        </w:rPr>
      </w:pPr>
      <w:r w:rsidDel="00000000" w:rsidR="00000000" w:rsidRPr="00000000">
        <w:rPr>
          <w:sz w:val="24"/>
          <w:szCs w:val="24"/>
          <w:rtl w:val="0"/>
        </w:rPr>
        <w:t xml:space="preserve">possibilidade de realizar mais que o dobro de rondas durante um turno, dependendo das paradas e inspeções.</w:t>
      </w:r>
    </w:p>
    <w:p w:rsidR="00000000" w:rsidDel="00000000" w:rsidP="00000000" w:rsidRDefault="00000000" w:rsidRPr="00000000" w14:paraId="0000001A">
      <w:pPr>
        <w:rPr>
          <w:sz w:val="24"/>
          <w:szCs w:val="24"/>
        </w:rPr>
      </w:pPr>
      <w:r w:rsidDel="00000000" w:rsidR="00000000" w:rsidRPr="00000000">
        <w:rPr>
          <w:sz w:val="24"/>
          <w:szCs w:val="24"/>
          <w:rtl w:val="0"/>
        </w:rPr>
        <w:t xml:space="preserve">Em um turno de 8 horas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Considerando apenas o tempo de deslocamento:</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Patrulhamento a pé = cerca de 40 km percorridos no máximo, em deslocamento contínuo.</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Patrulhamento com Segway = potencial de 80 a 120 km de deslocamento operacional, dependendo das pausas, inspeções e ocorrências.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Na prática, isso representa entre 2 e 3 vezes mais cobertura, valor frequentemente citado em aplicações de segurança com Segway.</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KPIs:</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50% menos tempo para concluir uma ronda.</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Até 3x mais área patrulhada por agente.</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58% de redução no tempo para percorrer um trajeto de 3 km.</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Até 65% menor tempo de resposta para chegar ao local de uma ocorrência (estimativa baseada na diferença de velocidade de deslocamento).</w:t>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Maior presença operacional, com o agente permanecendo em pé, cerca de 20 cm mais alto, ampliando o campo de visão e sendo mais facilmente percebido pelos usuários.</w:t>
      </w:r>
    </w:p>
    <w:p w:rsidR="00000000" w:rsidDel="00000000" w:rsidP="00000000" w:rsidRDefault="00000000" w:rsidRPr="00000000" w14:paraId="0000002A">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