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4C85F" w14:textId="77777777" w:rsidR="00FD6469" w:rsidRDefault="00FD6469">
      <w:pPr>
        <w:spacing w:after="1200"/>
      </w:pPr>
    </w:p>
    <w:p w14:paraId="72F7B9DA" w14:textId="77777777" w:rsidR="00FD6469" w:rsidRDefault="00000000">
      <w:pPr>
        <w:spacing w:after="200"/>
        <w:jc w:val="center"/>
      </w:pPr>
      <w:r>
        <w:rPr>
          <w:b/>
          <w:bCs/>
          <w:sz w:val="28"/>
          <w:szCs w:val="28"/>
        </w:rPr>
        <w:t>PREFEITURA MUNICIPAL DE EXTREMA</w:t>
      </w:r>
    </w:p>
    <w:p w14:paraId="24A1DC21" w14:textId="77777777" w:rsidR="00FD6469" w:rsidRDefault="00000000">
      <w:pPr>
        <w:spacing w:after="200"/>
        <w:jc w:val="center"/>
      </w:pPr>
      <w:r>
        <w:rPr>
          <w:b/>
          <w:bCs/>
          <w:sz w:val="26"/>
          <w:szCs w:val="26"/>
        </w:rPr>
        <w:t>SECRETARIA MUNICIPAL DE SAÚDE</w:t>
      </w:r>
    </w:p>
    <w:p w14:paraId="7086A23F" w14:textId="77777777" w:rsidR="00FD6469" w:rsidRDefault="00000000">
      <w:pPr>
        <w:spacing w:after="600"/>
        <w:jc w:val="center"/>
      </w:pPr>
      <w:r>
        <w:rPr>
          <w:sz w:val="24"/>
          <w:szCs w:val="24"/>
        </w:rPr>
        <w:t>COORDENAÇÃO DE SAÚDE MENTAL</w:t>
      </w:r>
    </w:p>
    <w:p w14:paraId="780B36EE" w14:textId="77777777" w:rsidR="00FD6469" w:rsidRDefault="00FD6469">
      <w:pPr>
        <w:spacing w:after="800"/>
      </w:pPr>
    </w:p>
    <w:p w14:paraId="614745F7" w14:textId="77777777" w:rsidR="00FD6469" w:rsidRDefault="00000000">
      <w:pPr>
        <w:spacing w:after="400"/>
        <w:jc w:val="center"/>
      </w:pPr>
      <w:r>
        <w:rPr>
          <w:b/>
          <w:bCs/>
          <w:color w:val="1A5276"/>
          <w:sz w:val="40"/>
          <w:szCs w:val="40"/>
        </w:rPr>
        <w:t>PROTOCOLO DE COMPARTILHAMENTO DO CUIDADO EM SAÚDE MENTAL</w:t>
      </w:r>
    </w:p>
    <w:p w14:paraId="0653F82A" w14:textId="77777777" w:rsidR="00FD6469" w:rsidRDefault="00000000">
      <w:pPr>
        <w:spacing w:after="300"/>
        <w:jc w:val="center"/>
      </w:pPr>
      <w:r>
        <w:rPr>
          <w:color w:val="2874A6"/>
          <w:sz w:val="28"/>
          <w:szCs w:val="28"/>
        </w:rPr>
        <w:t>Integração entre Atenção Primária à Saúde e Centro de Saúde Mental</w:t>
      </w:r>
    </w:p>
    <w:p w14:paraId="5E641828" w14:textId="77777777" w:rsidR="00FD6469" w:rsidRDefault="00FD6469">
      <w:pPr>
        <w:spacing w:after="1200"/>
      </w:pPr>
    </w:p>
    <w:p w14:paraId="4DC2C5B1" w14:textId="583B84E3" w:rsidR="008D0647" w:rsidRDefault="00FB1B7A">
      <w:pPr>
        <w:spacing w:after="200"/>
        <w:jc w:val="center"/>
        <w:rPr>
          <w:b/>
          <w:bCs/>
          <w:sz w:val="24"/>
          <w:szCs w:val="24"/>
        </w:rPr>
      </w:pPr>
      <w:r>
        <w:rPr>
          <w:b/>
          <w:bCs/>
          <w:color w:val="EE0000"/>
          <w:sz w:val="24"/>
          <w:szCs w:val="24"/>
        </w:rPr>
        <w:t>(</w:t>
      </w:r>
      <w:r w:rsidR="008D0647">
        <w:rPr>
          <w:b/>
          <w:bCs/>
          <w:color w:val="EE0000"/>
          <w:sz w:val="24"/>
          <w:szCs w:val="24"/>
        </w:rPr>
        <w:t>RASCUNHO | PILOTO</w:t>
      </w:r>
      <w:r>
        <w:rPr>
          <w:b/>
          <w:bCs/>
          <w:color w:val="EE0000"/>
          <w:sz w:val="24"/>
          <w:szCs w:val="24"/>
        </w:rPr>
        <w:t>)</w:t>
      </w:r>
      <w:r w:rsidR="00000000">
        <w:rPr>
          <w:b/>
          <w:bCs/>
          <w:sz w:val="24"/>
          <w:szCs w:val="24"/>
        </w:rPr>
        <w:t xml:space="preserve"> </w:t>
      </w:r>
    </w:p>
    <w:p w14:paraId="40FF9983" w14:textId="49B206FC" w:rsidR="00FD6469" w:rsidRDefault="00000000">
      <w:pPr>
        <w:spacing w:after="200"/>
        <w:jc w:val="center"/>
      </w:pPr>
      <w:r>
        <w:rPr>
          <w:b/>
          <w:bCs/>
          <w:sz w:val="24"/>
          <w:szCs w:val="24"/>
        </w:rPr>
        <w:t>Janeiro de 2026</w:t>
      </w:r>
    </w:p>
    <w:p w14:paraId="28B10E68" w14:textId="77777777" w:rsidR="00FD6469" w:rsidRDefault="00FD6469">
      <w:pPr>
        <w:spacing w:after="1000"/>
      </w:pPr>
    </w:p>
    <w:p w14:paraId="2B828120" w14:textId="77777777" w:rsidR="00FD6469" w:rsidRDefault="00000000">
      <w:pPr>
        <w:spacing w:after="100"/>
        <w:jc w:val="center"/>
      </w:pPr>
      <w:r>
        <w:rPr>
          <w:sz w:val="20"/>
          <w:szCs w:val="20"/>
        </w:rPr>
        <w:t>Elaboração: Coordenação de Saúde Mental</w:t>
      </w:r>
    </w:p>
    <w:p w14:paraId="48A07E31" w14:textId="77777777" w:rsidR="00FD6469" w:rsidRDefault="00000000">
      <w:pPr>
        <w:spacing w:after="400"/>
        <w:jc w:val="center"/>
      </w:pPr>
      <w:r>
        <w:rPr>
          <w:i/>
          <w:iCs/>
          <w:sz w:val="18"/>
          <w:szCs w:val="18"/>
        </w:rPr>
        <w:t xml:space="preserve">Próxima revisão: </w:t>
      </w:r>
      <w:proofErr w:type="gramStart"/>
      <w:r>
        <w:rPr>
          <w:i/>
          <w:iCs/>
          <w:sz w:val="18"/>
          <w:szCs w:val="18"/>
        </w:rPr>
        <w:t>Julho</w:t>
      </w:r>
      <w:proofErr w:type="gramEnd"/>
      <w:r>
        <w:rPr>
          <w:i/>
          <w:iCs/>
          <w:sz w:val="18"/>
          <w:szCs w:val="18"/>
        </w:rPr>
        <w:t xml:space="preserve"> de 2026</w:t>
      </w:r>
    </w:p>
    <w:p w14:paraId="50160846" w14:textId="77777777" w:rsidR="00FD6469" w:rsidRDefault="00000000">
      <w:r>
        <w:br w:type="page"/>
      </w:r>
    </w:p>
    <w:p w14:paraId="78484389" w14:textId="77777777" w:rsidR="00FD6469" w:rsidRDefault="00000000">
      <w:pPr>
        <w:pStyle w:val="Ttulo1"/>
      </w:pPr>
      <w:r>
        <w:lastRenderedPageBreak/>
        <w:t>1. APRESENTAÇÃO</w:t>
      </w:r>
    </w:p>
    <w:p w14:paraId="0753E45F" w14:textId="77777777" w:rsidR="00FD6469" w:rsidRDefault="00000000">
      <w:pPr>
        <w:pStyle w:val="Ttulo2"/>
      </w:pPr>
      <w:r>
        <w:t>1.1 Objetivo</w:t>
      </w:r>
    </w:p>
    <w:p w14:paraId="386CBEE5" w14:textId="77777777" w:rsidR="00FD6469" w:rsidRDefault="00000000">
      <w:pPr>
        <w:spacing w:after="120"/>
        <w:jc w:val="both"/>
      </w:pPr>
      <w:r>
        <w:t xml:space="preserve">Este protocolo estabelece diretrizes para o compartilhamento do cuidado em saúde mental entre a Atenção Primária à Saúde (APS) e o Centro de Saúde Mental (CSM) do município de </w:t>
      </w:r>
      <w:proofErr w:type="spellStart"/>
      <w:r>
        <w:t>Extrema-MG</w:t>
      </w:r>
      <w:proofErr w:type="spellEnd"/>
      <w:r>
        <w:t>. O documento visa padronizar fluxos assistenciais, critérios de classificação de risco, indicações de compartilhamento e mecanismos de coordenação do cuidado, garantindo acesso oportuno e integralidade da atenção às pessoas em sofrimento psíquico.</w:t>
      </w:r>
    </w:p>
    <w:p w14:paraId="17F1996B" w14:textId="77777777" w:rsidR="008D0647" w:rsidRDefault="00000000">
      <w:pPr>
        <w:spacing w:after="120"/>
        <w:jc w:val="both"/>
        <w:rPr>
          <w:b/>
          <w:bCs/>
        </w:rPr>
      </w:pPr>
      <w:r>
        <w:rPr>
          <w:b/>
          <w:bCs/>
        </w:rPr>
        <w:t xml:space="preserve">Objetivos específicos: </w:t>
      </w:r>
    </w:p>
    <w:p w14:paraId="199EB1DD" w14:textId="77777777" w:rsidR="008D0647" w:rsidRDefault="00000000">
      <w:pPr>
        <w:spacing w:after="120"/>
        <w:jc w:val="both"/>
      </w:pPr>
      <w:r>
        <w:t xml:space="preserve">(a) padronizar a classificação de risco em saúde mental; </w:t>
      </w:r>
    </w:p>
    <w:p w14:paraId="1D03F18C" w14:textId="77777777" w:rsidR="008D0647" w:rsidRDefault="00000000">
      <w:pPr>
        <w:spacing w:after="120"/>
        <w:jc w:val="both"/>
      </w:pPr>
      <w:r>
        <w:t xml:space="preserve">(b) estabelecer critérios objetivos de compartilhamento por categoria diagnóstica; </w:t>
      </w:r>
    </w:p>
    <w:p w14:paraId="7B146B86" w14:textId="77777777" w:rsidR="008D0647" w:rsidRDefault="00000000">
      <w:pPr>
        <w:spacing w:after="120"/>
        <w:jc w:val="both"/>
      </w:pPr>
      <w:r>
        <w:t xml:space="preserve">(c) fortalecer a coordenação do cuidado pela APS; </w:t>
      </w:r>
    </w:p>
    <w:p w14:paraId="6B122CC2" w14:textId="77777777" w:rsidR="008D0647" w:rsidRDefault="00000000">
      <w:pPr>
        <w:spacing w:after="120"/>
        <w:jc w:val="both"/>
      </w:pPr>
      <w:r>
        <w:t xml:space="preserve">(d) garantir acesso oportuno; </w:t>
      </w:r>
    </w:p>
    <w:p w14:paraId="3EE41B60" w14:textId="596DF9BA" w:rsidR="00FD6469" w:rsidRDefault="00000000">
      <w:pPr>
        <w:spacing w:after="120"/>
        <w:jc w:val="both"/>
      </w:pPr>
      <w:r>
        <w:t>(e) promover integralidade através do PTS compartilhado.</w:t>
      </w:r>
    </w:p>
    <w:p w14:paraId="4FFB16F4" w14:textId="77777777" w:rsidR="00FD6469" w:rsidRDefault="00000000">
      <w:pPr>
        <w:pStyle w:val="Ttulo2"/>
      </w:pPr>
      <w:r>
        <w:t>1.2 Público-alvo</w:t>
      </w:r>
    </w:p>
    <w:p w14:paraId="6EAC69C0" w14:textId="77777777" w:rsidR="00FD6469" w:rsidRDefault="00000000">
      <w:pPr>
        <w:spacing w:after="120"/>
        <w:jc w:val="both"/>
      </w:pPr>
      <w:r>
        <w:t xml:space="preserve">Profissionais das 11 UBS do município, equipes </w:t>
      </w:r>
      <w:proofErr w:type="spellStart"/>
      <w:r>
        <w:t>e-ESF</w:t>
      </w:r>
      <w:proofErr w:type="spellEnd"/>
      <w:r>
        <w:t>, equipes e-</w:t>
      </w:r>
      <w:proofErr w:type="spellStart"/>
      <w:r>
        <w:t>Multi</w:t>
      </w:r>
      <w:proofErr w:type="spellEnd"/>
      <w:r>
        <w:t>, profissionais do CSM, CAPS I e NIRSM-R.</w:t>
      </w:r>
    </w:p>
    <w:p w14:paraId="6761E628" w14:textId="77777777" w:rsidR="00FD6469" w:rsidRDefault="00000000">
      <w:pPr>
        <w:pStyle w:val="Ttulo2"/>
      </w:pPr>
      <w:r>
        <w:t>1.3 Fundamentação Técnica</w:t>
      </w:r>
    </w:p>
    <w:p w14:paraId="31C76CAA" w14:textId="77777777" w:rsidR="00FD6469" w:rsidRDefault="00000000">
      <w:pPr>
        <w:spacing w:after="120"/>
        <w:jc w:val="both"/>
      </w:pPr>
      <w:r>
        <w:rPr>
          <w:b/>
          <w:bCs/>
        </w:rPr>
        <w:t xml:space="preserve">Marco legal: </w:t>
      </w:r>
      <w:r>
        <w:t>Lei 10.216/2001; Portaria MS 3.088/2011; Portaria de Consolidação nº 3/2017.</w:t>
      </w:r>
    </w:p>
    <w:p w14:paraId="4AA09152" w14:textId="77777777" w:rsidR="00FD6469" w:rsidRDefault="00000000">
      <w:pPr>
        <w:spacing w:after="120"/>
        <w:jc w:val="both"/>
      </w:pPr>
      <w:r>
        <w:rPr>
          <w:b/>
          <w:bCs/>
        </w:rPr>
        <w:t xml:space="preserve">Referências técnicas: </w:t>
      </w:r>
      <w:proofErr w:type="spellStart"/>
      <w:r>
        <w:t>TelessaúdeRS</w:t>
      </w:r>
      <w:proofErr w:type="spellEnd"/>
      <w:r>
        <w:t xml:space="preserve">-UFRGS (Psiquiatria Adulto, 2021); Protocolo SMS-SP (2023); </w:t>
      </w:r>
      <w:proofErr w:type="spellStart"/>
      <w:r>
        <w:t>mhGAP</w:t>
      </w:r>
      <w:proofErr w:type="spellEnd"/>
      <w:r>
        <w:t xml:space="preserve">-OMS (2018); </w:t>
      </w:r>
      <w:proofErr w:type="spellStart"/>
      <w:r>
        <w:t>PlanificaSUS</w:t>
      </w:r>
      <w:proofErr w:type="spellEnd"/>
      <w:r>
        <w:t xml:space="preserve"> (2019); FHEMIG (2022).</w:t>
      </w:r>
    </w:p>
    <w:p w14:paraId="0CF3CF48" w14:textId="77777777" w:rsidR="00FD6469" w:rsidRDefault="00000000">
      <w:pPr>
        <w:pStyle w:val="Ttulo2"/>
      </w:pPr>
      <w:r>
        <w:t>1.4 Princípios Orientadores</w:t>
      </w:r>
    </w:p>
    <w:p w14:paraId="0063C47E" w14:textId="77777777" w:rsidR="00FD6469" w:rsidRDefault="00000000">
      <w:pPr>
        <w:spacing w:after="120"/>
        <w:jc w:val="both"/>
      </w:pPr>
      <w:r>
        <w:rPr>
          <w:b/>
          <w:bCs/>
        </w:rPr>
        <w:t xml:space="preserve">Integralidade: </w:t>
      </w:r>
      <w:r>
        <w:t>Assistência desde APS até nível especializado conforme necessidade.</w:t>
      </w:r>
    </w:p>
    <w:p w14:paraId="0E75C641" w14:textId="77777777" w:rsidR="00FD6469" w:rsidRDefault="00000000">
      <w:pPr>
        <w:spacing w:after="120"/>
        <w:jc w:val="both"/>
      </w:pPr>
      <w:r>
        <w:rPr>
          <w:b/>
          <w:bCs/>
        </w:rPr>
        <w:t xml:space="preserve">Coordenação pela APS: </w:t>
      </w:r>
      <w:r>
        <w:t>O usuário nunca deixa de ser paciente da equipe de referência (CAMPOS, 1999).</w:t>
      </w:r>
    </w:p>
    <w:p w14:paraId="57437318" w14:textId="77777777" w:rsidR="00FD6469" w:rsidRDefault="00000000">
      <w:pPr>
        <w:spacing w:after="120"/>
        <w:jc w:val="both"/>
      </w:pPr>
      <w:r>
        <w:rPr>
          <w:b/>
          <w:bCs/>
        </w:rPr>
        <w:t xml:space="preserve">Territorialização: </w:t>
      </w:r>
      <w:r>
        <w:t>Ações integradas ao território, recursos comunitários e familiares.</w:t>
      </w:r>
    </w:p>
    <w:p w14:paraId="51A352DD" w14:textId="77777777" w:rsidR="00FD6469" w:rsidRDefault="00000000">
      <w:pPr>
        <w:spacing w:after="120"/>
        <w:jc w:val="both"/>
      </w:pPr>
      <w:proofErr w:type="spellStart"/>
      <w:r>
        <w:rPr>
          <w:b/>
          <w:bCs/>
        </w:rPr>
        <w:t>Destigmatização</w:t>
      </w:r>
      <w:proofErr w:type="spellEnd"/>
      <w:r>
        <w:rPr>
          <w:b/>
          <w:bCs/>
        </w:rPr>
        <w:t xml:space="preserve">: </w:t>
      </w:r>
      <w:r>
        <w:t>Linguagem pessoa-primeiro conforme Reforma Psiquiátrica.</w:t>
      </w:r>
    </w:p>
    <w:p w14:paraId="01AED0F7" w14:textId="77777777" w:rsidR="00FD6469" w:rsidRDefault="00000000">
      <w:r>
        <w:br w:type="page"/>
      </w:r>
    </w:p>
    <w:p w14:paraId="2A933DB1" w14:textId="77777777" w:rsidR="00FD6469" w:rsidRDefault="00000000">
      <w:pPr>
        <w:pStyle w:val="Ttulo1"/>
      </w:pPr>
      <w:r>
        <w:lastRenderedPageBreak/>
        <w:t>2. CLASSIFICAÇÃO DE RISCO EM SAÚDE MENTAL</w:t>
      </w:r>
    </w:p>
    <w:p w14:paraId="6DB27E5A" w14:textId="77777777" w:rsidR="00FD6469" w:rsidRDefault="00000000">
      <w:pPr>
        <w:pStyle w:val="Ttulo2"/>
      </w:pPr>
      <w:r>
        <w:t>2.1 Conceito</w:t>
      </w:r>
    </w:p>
    <w:p w14:paraId="73A62560" w14:textId="77777777" w:rsidR="00FD6469" w:rsidRDefault="00000000">
      <w:pPr>
        <w:spacing w:after="120"/>
        <w:jc w:val="both"/>
      </w:pPr>
      <w:r>
        <w:t>A classificação de risco subsidia a intervenção e orienta o tempo oportuno. O processo toma como fundamento a noção de risco, considerando dimensões físicas, psíquicas, sociais, culturais e familiares. A estratificação identifica o potencial de risco à vida ou grau de sofrimento do usuário e família.</w:t>
      </w:r>
    </w:p>
    <w:p w14:paraId="47F4B641" w14:textId="23CE0927" w:rsidR="00FD6469" w:rsidRPr="008D0647" w:rsidRDefault="00000000">
      <w:pPr>
        <w:pStyle w:val="Ttulo2"/>
        <w:rPr>
          <w:color w:val="EE0000"/>
        </w:rPr>
      </w:pPr>
      <w:r>
        <w:t>2.2 Matriz de Classificação por Cores</w:t>
      </w:r>
      <w:r w:rsidR="008D0647">
        <w:t xml:space="preserve"> </w:t>
      </w:r>
      <w:r w:rsidR="008D0647" w:rsidRPr="008D0647">
        <w:rPr>
          <w:color w:val="EE0000"/>
        </w:rPr>
        <w:t>(RASCUNHO – SERÁ REVISADA E MODIFICA</w:t>
      </w:r>
      <w:r w:rsidR="008D0647">
        <w:rPr>
          <w:color w:val="EE0000"/>
        </w:rPr>
        <w:t>DA</w:t>
      </w:r>
      <w:r w:rsidR="008D0647" w:rsidRPr="008D0647">
        <w:rPr>
          <w:color w:val="EE0000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0"/>
        <w:gridCol w:w="4417"/>
        <w:gridCol w:w="3311"/>
      </w:tblGrid>
      <w:tr w:rsidR="00FD6469" w14:paraId="0246FA5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0C87D" w14:textId="77777777" w:rsidR="00FD6469" w:rsidRDefault="00000000">
            <w:r>
              <w:rPr>
                <w:b/>
                <w:bCs/>
                <w:sz w:val="20"/>
                <w:szCs w:val="20"/>
              </w:rPr>
              <w:t>Categoria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813F7" w14:textId="77777777" w:rsidR="00FD6469" w:rsidRDefault="00000000">
            <w:r>
              <w:rPr>
                <w:b/>
                <w:bCs/>
                <w:sz w:val="20"/>
                <w:szCs w:val="20"/>
              </w:rPr>
              <w:t>Critérios Clínicos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2B92F" w14:textId="77777777" w:rsidR="00FD6469" w:rsidRDefault="00000000">
            <w:r>
              <w:rPr>
                <w:b/>
                <w:bCs/>
                <w:sz w:val="20"/>
                <w:szCs w:val="20"/>
              </w:rPr>
              <w:t>Local de Atendimento</w:t>
            </w:r>
          </w:p>
        </w:tc>
      </w:tr>
      <w:tr w:rsidR="00FD6469" w14:paraId="5700C68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FCE1F" w14:textId="77777777" w:rsidR="00FD6469" w:rsidRDefault="00000000">
            <w:r>
              <w:rPr>
                <w:sz w:val="20"/>
                <w:szCs w:val="20"/>
              </w:rPr>
              <w:t>VERMELHO (Gravíssimo)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383A3" w14:textId="317CFB86" w:rsidR="00FD6469" w:rsidRDefault="00000000">
            <w:r>
              <w:rPr>
                <w:sz w:val="20"/>
                <w:szCs w:val="20"/>
              </w:rPr>
              <w:t xml:space="preserve">Risco iminente de morte. </w:t>
            </w:r>
            <w:r w:rsidR="008D0647"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 xml:space="preserve">Tentativa suicídio em curso/recente. </w:t>
            </w:r>
            <w:r w:rsidR="008D0647"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>Risco agudo auto/</w:t>
            </w:r>
            <w:proofErr w:type="spellStart"/>
            <w:r>
              <w:rPr>
                <w:sz w:val="20"/>
                <w:szCs w:val="20"/>
              </w:rPr>
              <w:t>heteroagressão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r w:rsidR="008D0647"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 xml:space="preserve">Psicose aguda com agitação. </w:t>
            </w:r>
            <w:r w:rsidR="008D0647"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>Intoxicação grave.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DBEE2" w14:textId="77777777" w:rsidR="00FD6469" w:rsidRDefault="00000000">
            <w:r>
              <w:rPr>
                <w:sz w:val="20"/>
                <w:szCs w:val="20"/>
              </w:rPr>
              <w:t>UPA/PS, SAMU 192, Leitos psiquiátricos</w:t>
            </w:r>
          </w:p>
        </w:tc>
      </w:tr>
      <w:tr w:rsidR="00FD6469" w14:paraId="3D3C16E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7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E2959" w14:textId="77777777" w:rsidR="00FD6469" w:rsidRDefault="00000000">
            <w:r>
              <w:rPr>
                <w:sz w:val="20"/>
                <w:szCs w:val="20"/>
              </w:rPr>
              <w:t>LARANJA (Alto)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52D86" w14:textId="73E1AB23" w:rsidR="00FD6469" w:rsidRDefault="00000000">
            <w:r>
              <w:rPr>
                <w:sz w:val="20"/>
                <w:szCs w:val="20"/>
              </w:rPr>
              <w:t>Condições que potencialmente ameaçam vida.</w:t>
            </w:r>
            <w:r w:rsidR="008D0647"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 xml:space="preserve">Depressão grave com ideação suicida sem plano. </w:t>
            </w:r>
            <w:r w:rsidR="008D0647">
              <w:rPr>
                <w:sz w:val="20"/>
                <w:szCs w:val="20"/>
              </w:rPr>
              <w:br/>
            </w:r>
            <w:r w:rsidR="008D0647">
              <w:rPr>
                <w:sz w:val="20"/>
                <w:szCs w:val="20"/>
              </w:rPr>
              <w:t xml:space="preserve">Uso abusivo substâncias. </w:t>
            </w:r>
            <w:r w:rsidR="008D0647"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 xml:space="preserve">Surto psicótico sem agitação. </w:t>
            </w:r>
            <w:r w:rsidR="008D0647"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 xml:space="preserve">Abstinência moderada. </w:t>
            </w:r>
            <w:r w:rsidR="008D0647"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 xml:space="preserve">TA grave (IMC&lt;15). </w:t>
            </w:r>
            <w:r w:rsidR="008D0647"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>Alta</w:t>
            </w:r>
            <w:r w:rsidR="008D0647">
              <w:rPr>
                <w:sz w:val="20"/>
                <w:szCs w:val="20"/>
              </w:rPr>
              <w:t xml:space="preserve"> internação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psiq</w:t>
            </w:r>
            <w:proofErr w:type="spellEnd"/>
            <w:r>
              <w:rPr>
                <w:sz w:val="20"/>
                <w:szCs w:val="20"/>
              </w:rPr>
              <w:t xml:space="preserve"> recente (&lt;3m).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0409F" w14:textId="753756A7" w:rsidR="00FD6469" w:rsidRDefault="00000000">
            <w:r>
              <w:rPr>
                <w:sz w:val="20"/>
                <w:szCs w:val="20"/>
              </w:rPr>
              <w:t>CAPS II, Avaliação urgente CSM (24-72h)</w:t>
            </w:r>
          </w:p>
        </w:tc>
      </w:tr>
      <w:tr w:rsidR="00FD6469" w14:paraId="75E26C2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6D782" w14:textId="77777777" w:rsidR="00FD6469" w:rsidRDefault="00000000">
            <w:r>
              <w:rPr>
                <w:sz w:val="20"/>
                <w:szCs w:val="20"/>
              </w:rPr>
              <w:t>AMARELO (Moderado)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67649" w14:textId="2A6C6401" w:rsidR="00FD6469" w:rsidRDefault="00000000">
            <w:r>
              <w:rPr>
                <w:sz w:val="20"/>
                <w:szCs w:val="20"/>
              </w:rPr>
              <w:t xml:space="preserve">Gravidade moderada. </w:t>
            </w:r>
            <w:r w:rsidR="008D0647"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 xml:space="preserve">Depressão moderada. </w:t>
            </w:r>
            <w:r w:rsidR="008D0647"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 xml:space="preserve">Agudização psicose crônica sem agressividade. </w:t>
            </w:r>
            <w:r w:rsidR="008D0647"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 xml:space="preserve">Uso </w:t>
            </w:r>
            <w:r w:rsidR="008D0647">
              <w:rPr>
                <w:sz w:val="20"/>
                <w:szCs w:val="20"/>
              </w:rPr>
              <w:t>abusivo</w:t>
            </w:r>
            <w:r>
              <w:rPr>
                <w:sz w:val="20"/>
                <w:szCs w:val="20"/>
              </w:rPr>
              <w:t xml:space="preserve"> substâncias. </w:t>
            </w:r>
            <w:r w:rsidR="008D0647"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>Ansiedade refratária (≥2 estratégias).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4A31D" w14:textId="7D205335" w:rsidR="00FD6469" w:rsidRDefault="008D0647">
            <w:r>
              <w:rPr>
                <w:sz w:val="20"/>
                <w:szCs w:val="20"/>
              </w:rPr>
              <w:br/>
              <w:t>CAPS + APS</w:t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br/>
            </w:r>
            <w:r w:rsidR="00000000">
              <w:rPr>
                <w:sz w:val="20"/>
                <w:szCs w:val="20"/>
              </w:rPr>
              <w:t>CSM + APS (compartilhamento)</w:t>
            </w:r>
          </w:p>
        </w:tc>
      </w:tr>
      <w:tr w:rsidR="00FD6469" w14:paraId="361780C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BB4C4" w14:textId="77777777" w:rsidR="00FD6469" w:rsidRDefault="00000000">
            <w:r>
              <w:rPr>
                <w:sz w:val="20"/>
                <w:szCs w:val="20"/>
              </w:rPr>
              <w:t>VERDE (Baixo)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27746" w14:textId="75F756C9" w:rsidR="00FD6469" w:rsidRDefault="00000000">
            <w:r>
              <w:rPr>
                <w:sz w:val="20"/>
                <w:szCs w:val="20"/>
              </w:rPr>
              <w:t xml:space="preserve">Condições estabilizadas. </w:t>
            </w:r>
            <w:r w:rsidR="008D0647"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 xml:space="preserve">Baixa adesão. </w:t>
            </w:r>
            <w:r w:rsidR="008D0647"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 xml:space="preserve">Ajuste PTS. </w:t>
            </w:r>
            <w:r w:rsidR="008D0647"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 xml:space="preserve">Depressão leve. </w:t>
            </w:r>
            <w:r w:rsidR="008D0647"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 xml:space="preserve">Ansiedade responsiva. </w:t>
            </w:r>
            <w:r w:rsidR="008D0647"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>Estressores psicossociais.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6C1D9" w14:textId="353C670A" w:rsidR="00FD6469" w:rsidRDefault="00000000">
            <w:r>
              <w:rPr>
                <w:sz w:val="20"/>
                <w:szCs w:val="20"/>
              </w:rPr>
              <w:t>APS com apoio matricial</w:t>
            </w:r>
            <w:r w:rsidR="008D0647">
              <w:rPr>
                <w:sz w:val="20"/>
                <w:szCs w:val="20"/>
              </w:rPr>
              <w:t xml:space="preserve"> do NIRSM-R</w:t>
            </w:r>
          </w:p>
        </w:tc>
      </w:tr>
      <w:tr w:rsidR="00FD6469" w14:paraId="6A7BAF3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3BE5D" w14:textId="77777777" w:rsidR="00FD6469" w:rsidRDefault="00000000">
            <w:r>
              <w:rPr>
                <w:sz w:val="20"/>
                <w:szCs w:val="20"/>
              </w:rPr>
              <w:t>AZUL (Crônico Estável)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AC37D" w14:textId="3E53063A" w:rsidR="00FD6469" w:rsidRDefault="00000000">
            <w:r>
              <w:rPr>
                <w:sz w:val="20"/>
                <w:szCs w:val="20"/>
              </w:rPr>
              <w:t xml:space="preserve">Quadros crônicos estáveis. </w:t>
            </w:r>
            <w:r w:rsidR="008D0647"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 xml:space="preserve">Manutenção de tratamento. </w:t>
            </w:r>
            <w:r w:rsidR="008D0647"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>Acompanhamento longitudinal.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A53C0" w14:textId="77777777" w:rsidR="00FD6469" w:rsidRDefault="00000000">
            <w:r>
              <w:rPr>
                <w:sz w:val="20"/>
                <w:szCs w:val="20"/>
              </w:rPr>
              <w:t>APS, CSM seguimento</w:t>
            </w:r>
          </w:p>
        </w:tc>
      </w:tr>
      <w:tr w:rsidR="00FD6469" w14:paraId="0EA1B5D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D88E1" w14:textId="77777777" w:rsidR="00FD6469" w:rsidRDefault="00000000">
            <w:r>
              <w:rPr>
                <w:sz w:val="20"/>
                <w:szCs w:val="20"/>
              </w:rPr>
              <w:t>BRANCO (Administrativo)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8E68D" w14:textId="57D7C2EE" w:rsidR="00FD6469" w:rsidRDefault="00000000">
            <w:r>
              <w:rPr>
                <w:sz w:val="20"/>
                <w:szCs w:val="20"/>
              </w:rPr>
              <w:t xml:space="preserve">Renovação receitas. </w:t>
            </w:r>
            <w:r w:rsidR="008D0647"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 xml:space="preserve">Emissão relatórios/laudos. </w:t>
            </w:r>
            <w:r w:rsidR="008D0647"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>Solicitações perícias.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15549" w14:textId="77777777" w:rsidR="00FD6469" w:rsidRDefault="00000000">
            <w:r>
              <w:rPr>
                <w:sz w:val="20"/>
                <w:szCs w:val="20"/>
              </w:rPr>
              <w:t>UBS, CSM se em acompanhamento</w:t>
            </w:r>
          </w:p>
        </w:tc>
      </w:tr>
    </w:tbl>
    <w:p w14:paraId="6CCA27FC" w14:textId="77777777" w:rsidR="00FD6469" w:rsidRDefault="00000000">
      <w:pPr>
        <w:pStyle w:val="Ttulo2"/>
      </w:pPr>
      <w:r>
        <w:t>2.3 Encaminhamento Imediato à Urgência</w:t>
      </w:r>
    </w:p>
    <w:p w14:paraId="226CECCE" w14:textId="77777777" w:rsidR="00FD6469" w:rsidRDefault="00000000">
      <w:pPr>
        <w:spacing w:after="120"/>
        <w:jc w:val="both"/>
      </w:pPr>
      <w:r>
        <w:rPr>
          <w:b/>
          <w:bCs/>
          <w:color w:val="E74C3C"/>
        </w:rPr>
        <w:t xml:space="preserve">ATENÇÃO: </w:t>
      </w:r>
      <w:r>
        <w:t>Condições para encaminhamento imediato (</w:t>
      </w:r>
      <w:proofErr w:type="spellStart"/>
      <w:r>
        <w:t>TelessaúdeRS</w:t>
      </w:r>
      <w:proofErr w:type="spellEnd"/>
      <w:r>
        <w:t>, 2021):</w:t>
      </w:r>
    </w:p>
    <w:p w14:paraId="47C550DC" w14:textId="77777777" w:rsidR="00FD6469" w:rsidRDefault="00000000">
      <w:pPr>
        <w:spacing w:after="120"/>
        <w:jc w:val="both"/>
      </w:pPr>
      <w:r>
        <w:rPr>
          <w:b/>
          <w:bCs/>
        </w:rPr>
        <w:t xml:space="preserve">• Risco agudo de suicídio </w:t>
      </w:r>
      <w:r>
        <w:t>(plano concreto, meios acessíveis, intenção)</w:t>
      </w:r>
    </w:p>
    <w:p w14:paraId="77BBE056" w14:textId="77777777" w:rsidR="00FD6469" w:rsidRDefault="00000000">
      <w:pPr>
        <w:spacing w:after="120"/>
        <w:jc w:val="both"/>
      </w:pPr>
      <w:r>
        <w:rPr>
          <w:b/>
          <w:bCs/>
        </w:rPr>
        <w:lastRenderedPageBreak/>
        <w:t>• Risco agudo de auto/</w:t>
      </w:r>
      <w:proofErr w:type="spellStart"/>
      <w:r>
        <w:rPr>
          <w:b/>
          <w:bCs/>
        </w:rPr>
        <w:t>heteroagressão</w:t>
      </w:r>
      <w:proofErr w:type="spellEnd"/>
      <w:r>
        <w:rPr>
          <w:b/>
          <w:bCs/>
        </w:rPr>
        <w:t xml:space="preserve"> </w:t>
      </w:r>
      <w:r>
        <w:t>(sem suporte sociofamiliar)</w:t>
      </w:r>
    </w:p>
    <w:p w14:paraId="7D9A29F7" w14:textId="77777777" w:rsidR="00FD6469" w:rsidRDefault="00000000">
      <w:pPr>
        <w:spacing w:after="120"/>
        <w:jc w:val="both"/>
      </w:pPr>
      <w:r>
        <w:rPr>
          <w:b/>
          <w:bCs/>
        </w:rPr>
        <w:t xml:space="preserve">• Risco agudo de exposição moral </w:t>
      </w:r>
      <w:r>
        <w:t>(sem suporte sociofamiliar)</w:t>
      </w:r>
    </w:p>
    <w:p w14:paraId="1E48EA22" w14:textId="77777777" w:rsidR="00FD6469" w:rsidRDefault="00000000">
      <w:pPr>
        <w:spacing w:after="120"/>
        <w:jc w:val="both"/>
      </w:pPr>
      <w:r>
        <w:rPr>
          <w:b/>
          <w:bCs/>
        </w:rPr>
        <w:t xml:space="preserve">• Sintomas psicóticos agudizados </w:t>
      </w:r>
      <w:r>
        <w:t>(delírios, alucinações comando, agitação)</w:t>
      </w:r>
    </w:p>
    <w:p w14:paraId="6E4AE880" w14:textId="77777777" w:rsidR="00FD6469" w:rsidRDefault="00000000">
      <w:pPr>
        <w:spacing w:after="120"/>
        <w:jc w:val="both"/>
      </w:pPr>
      <w:r>
        <w:rPr>
          <w:b/>
          <w:bCs/>
        </w:rPr>
        <w:t xml:space="preserve">NÃO depende de regulação NIRSM-R. </w:t>
      </w:r>
      <w:r>
        <w:t>Acionamento imediato SAMU 192.</w:t>
      </w:r>
    </w:p>
    <w:p w14:paraId="4AC661A6" w14:textId="77777777" w:rsidR="00FD6469" w:rsidRDefault="00000000">
      <w:r>
        <w:br w:type="page"/>
      </w:r>
    </w:p>
    <w:p w14:paraId="379CED8E" w14:textId="77777777" w:rsidR="00FD6469" w:rsidRDefault="00000000">
      <w:pPr>
        <w:pStyle w:val="Ttulo1"/>
      </w:pPr>
      <w:r>
        <w:lastRenderedPageBreak/>
        <w:t>3. PROJETO TERAPÊUTICO SINGULAR (PTS)</w:t>
      </w:r>
    </w:p>
    <w:p w14:paraId="1A5228AB" w14:textId="77777777" w:rsidR="00FD6469" w:rsidRDefault="00000000">
      <w:pPr>
        <w:pStyle w:val="Ttulo2"/>
      </w:pPr>
      <w:r>
        <w:t>3.1 Definição</w:t>
      </w:r>
    </w:p>
    <w:p w14:paraId="5CEEF7EB" w14:textId="77777777" w:rsidR="00FD6469" w:rsidRDefault="00000000">
      <w:pPr>
        <w:spacing w:after="120"/>
        <w:jc w:val="both"/>
      </w:pPr>
      <w:r>
        <w:t>O PTS é ferramenta estratégica para gestão de casos complexos, definido pela PNH como conjunto de propostas de condutas terapêuticas articuladas, resultado de discussão coletiva de equipe interdisciplinar. É obrigatório para todos os usuários em acompanhamento no CSM e casos amarelo/laranja/vermelho na APS.</w:t>
      </w:r>
    </w:p>
    <w:p w14:paraId="56A9DD5E" w14:textId="77777777" w:rsidR="00FD6469" w:rsidRDefault="00000000">
      <w:pPr>
        <w:pStyle w:val="Ttulo2"/>
      </w:pPr>
      <w:r>
        <w:t>3.2 Os Quatro Momentos do PTS</w:t>
      </w:r>
    </w:p>
    <w:p w14:paraId="4D9E47AC" w14:textId="77777777" w:rsidR="00FD6469" w:rsidRDefault="00000000">
      <w:pPr>
        <w:spacing w:after="120"/>
        <w:jc w:val="both"/>
      </w:pPr>
      <w:r>
        <w:rPr>
          <w:b/>
          <w:bCs/>
        </w:rPr>
        <w:t xml:space="preserve">Momento 1 - Diagnóstico Integral: </w:t>
      </w:r>
      <w:r>
        <w:t>Avaliação biopsicossocial, exame estado mental, avaliação de risco, fatores de proteção/vulnerabilidade, mapeamento de rede de apoio, barreiras de acesso.</w:t>
      </w:r>
    </w:p>
    <w:p w14:paraId="4C307A3C" w14:textId="77777777" w:rsidR="00FD6469" w:rsidRDefault="00000000">
      <w:pPr>
        <w:spacing w:after="120"/>
        <w:jc w:val="both"/>
      </w:pPr>
      <w:r>
        <w:rPr>
          <w:b/>
          <w:bCs/>
        </w:rPr>
        <w:t xml:space="preserve">Momento 2 - Definição de Metas: </w:t>
      </w:r>
      <w:r>
        <w:t>Construção compartilhada com usuário e família. Metas SMART priorizando autonomia e funcionalidade.</w:t>
      </w:r>
    </w:p>
    <w:p w14:paraId="7ACE2716" w14:textId="77777777" w:rsidR="00FD6469" w:rsidRDefault="00000000">
      <w:pPr>
        <w:spacing w:after="120"/>
        <w:jc w:val="both"/>
      </w:pPr>
      <w:r>
        <w:rPr>
          <w:b/>
          <w:bCs/>
        </w:rPr>
        <w:t xml:space="preserve">Momento 3 - Definição de Responsabilidades: </w:t>
      </w:r>
      <w:r>
        <w:t xml:space="preserve">Distribuição de tarefas entre </w:t>
      </w:r>
      <w:proofErr w:type="spellStart"/>
      <w:r>
        <w:t>e-ESF</w:t>
      </w:r>
      <w:proofErr w:type="spellEnd"/>
      <w:r>
        <w:t>, e-</w:t>
      </w:r>
      <w:proofErr w:type="spellStart"/>
      <w:r>
        <w:t>Multi</w:t>
      </w:r>
      <w:proofErr w:type="spellEnd"/>
      <w:r>
        <w:t>, CSM/CAPS e articulação intersetorial. Definir gestor de caso.</w:t>
      </w:r>
    </w:p>
    <w:p w14:paraId="51BE6848" w14:textId="77777777" w:rsidR="00FD6469" w:rsidRDefault="00000000">
      <w:pPr>
        <w:spacing w:after="120"/>
        <w:jc w:val="both"/>
      </w:pPr>
      <w:r>
        <w:rPr>
          <w:b/>
          <w:bCs/>
        </w:rPr>
        <w:t xml:space="preserve">Momento 4 - Reavaliação Periódica: </w:t>
      </w:r>
      <w:r>
        <w:t>Revisão mínimo mensal para casos amarelo/laranja. Avaliar evolução, adesão, metas, reclassificação de risco.</w:t>
      </w:r>
    </w:p>
    <w:p w14:paraId="10B38493" w14:textId="77777777" w:rsidR="00FD6469" w:rsidRDefault="00000000">
      <w:pPr>
        <w:pStyle w:val="Ttulo2"/>
      </w:pPr>
      <w:r>
        <w:t>3.3 Elementos Obrigatórios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58"/>
      </w:tblGrid>
      <w:tr w:rsidR="00FD6469" w14:paraId="070152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1BCE4" w14:textId="77777777" w:rsidR="00FD6469" w:rsidRDefault="00000000">
            <w:r>
              <w:rPr>
                <w:b/>
                <w:bCs/>
                <w:sz w:val="20"/>
                <w:szCs w:val="20"/>
              </w:rPr>
              <w:t>Elemento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8473A" w14:textId="77777777" w:rsidR="00FD6469" w:rsidRDefault="00000000"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</w:tr>
      <w:tr w:rsidR="00FD6469" w14:paraId="1728F6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703E9" w14:textId="77777777" w:rsidR="00FD6469" w:rsidRDefault="00000000">
            <w:r>
              <w:rPr>
                <w:sz w:val="20"/>
                <w:szCs w:val="20"/>
              </w:rPr>
              <w:t>Identificação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DED65" w14:textId="77777777" w:rsidR="00FD6469" w:rsidRDefault="00000000">
            <w:r>
              <w:rPr>
                <w:sz w:val="20"/>
                <w:szCs w:val="20"/>
              </w:rPr>
              <w:t>Nome, data nascimento, CNS, UBS referência, ACS</w:t>
            </w:r>
          </w:p>
        </w:tc>
      </w:tr>
      <w:tr w:rsidR="00FD6469" w14:paraId="3BD3A3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1491B" w14:textId="77777777" w:rsidR="00FD6469" w:rsidRDefault="00000000">
            <w:r>
              <w:rPr>
                <w:sz w:val="20"/>
                <w:szCs w:val="20"/>
              </w:rPr>
              <w:t>Classificação de Risco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E53D9" w14:textId="77777777" w:rsidR="00FD6469" w:rsidRDefault="00000000">
            <w:r>
              <w:rPr>
                <w:sz w:val="20"/>
                <w:szCs w:val="20"/>
              </w:rPr>
              <w:t>Categoria atual (cor), critérios, data</w:t>
            </w:r>
          </w:p>
        </w:tc>
      </w:tr>
      <w:tr w:rsidR="00FD6469" w14:paraId="134BCE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D7DFF" w14:textId="77777777" w:rsidR="00FD6469" w:rsidRDefault="00000000">
            <w:r>
              <w:rPr>
                <w:sz w:val="20"/>
                <w:szCs w:val="20"/>
              </w:rPr>
              <w:t>Hipótese Diagnóstica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7671F" w14:textId="77777777" w:rsidR="00FD6469" w:rsidRDefault="00000000">
            <w:r>
              <w:rPr>
                <w:sz w:val="20"/>
                <w:szCs w:val="20"/>
              </w:rPr>
              <w:t>CID-10/CIAP-2 principal e secundário(s)</w:t>
            </w:r>
          </w:p>
        </w:tc>
      </w:tr>
      <w:tr w:rsidR="00FD6469" w14:paraId="79E073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4A873" w14:textId="77777777" w:rsidR="00FD6469" w:rsidRDefault="00000000">
            <w:r>
              <w:rPr>
                <w:sz w:val="20"/>
                <w:szCs w:val="20"/>
              </w:rPr>
              <w:t>Síntese Clínica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F294F" w14:textId="77777777" w:rsidR="00FD6469" w:rsidRDefault="00000000">
            <w:r>
              <w:rPr>
                <w:sz w:val="20"/>
                <w:szCs w:val="20"/>
              </w:rPr>
              <w:t>Quadro atual, história, medicações em uso</w:t>
            </w:r>
          </w:p>
        </w:tc>
      </w:tr>
      <w:tr w:rsidR="00FD6469" w14:paraId="1C4C2C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AFAE0" w14:textId="77777777" w:rsidR="00FD6469" w:rsidRDefault="00000000">
            <w:r>
              <w:rPr>
                <w:sz w:val="20"/>
                <w:szCs w:val="20"/>
              </w:rPr>
              <w:t>Fatores Risco/Proteção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71F65" w14:textId="77777777" w:rsidR="00FD6469" w:rsidRDefault="00000000">
            <w:r>
              <w:rPr>
                <w:sz w:val="20"/>
                <w:szCs w:val="20"/>
              </w:rPr>
              <w:t>Vulnerabilidades e recursos identificados</w:t>
            </w:r>
          </w:p>
        </w:tc>
      </w:tr>
      <w:tr w:rsidR="00FD6469" w14:paraId="5C2F94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59793" w14:textId="77777777" w:rsidR="00FD6469" w:rsidRDefault="00000000">
            <w:r>
              <w:rPr>
                <w:sz w:val="20"/>
                <w:szCs w:val="20"/>
              </w:rPr>
              <w:t>Metas Terapêuticas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4B4F9" w14:textId="77777777" w:rsidR="00FD6469" w:rsidRDefault="00000000">
            <w:r>
              <w:rPr>
                <w:sz w:val="20"/>
                <w:szCs w:val="20"/>
              </w:rPr>
              <w:t>Objetivos específicos com prazos</w:t>
            </w:r>
          </w:p>
        </w:tc>
      </w:tr>
      <w:tr w:rsidR="00FD6469" w14:paraId="3E8D54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A0029" w14:textId="77777777" w:rsidR="00FD6469" w:rsidRDefault="00000000">
            <w:r>
              <w:rPr>
                <w:sz w:val="20"/>
                <w:szCs w:val="20"/>
              </w:rPr>
              <w:t>Plano de Intervenções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4F526" w14:textId="77777777" w:rsidR="00FD6469" w:rsidRDefault="00000000">
            <w:r>
              <w:rPr>
                <w:sz w:val="20"/>
                <w:szCs w:val="20"/>
              </w:rPr>
              <w:t>Consultas, grupos, visitas, articulações</w:t>
            </w:r>
          </w:p>
        </w:tc>
      </w:tr>
      <w:tr w:rsidR="00FD6469" w14:paraId="268A3A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0687A" w14:textId="77777777" w:rsidR="00FD6469" w:rsidRDefault="00000000">
            <w:r>
              <w:rPr>
                <w:sz w:val="20"/>
                <w:szCs w:val="20"/>
              </w:rPr>
              <w:t>Profissional Referência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4FB51" w14:textId="77777777" w:rsidR="00FD6469" w:rsidRDefault="00000000">
            <w:r>
              <w:rPr>
                <w:sz w:val="20"/>
                <w:szCs w:val="20"/>
              </w:rPr>
              <w:t>Gestor de caso</w:t>
            </w:r>
          </w:p>
        </w:tc>
      </w:tr>
      <w:tr w:rsidR="00FD6469" w14:paraId="2A350A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4651B" w14:textId="77777777" w:rsidR="00FD6469" w:rsidRDefault="00000000">
            <w:r>
              <w:rPr>
                <w:sz w:val="20"/>
                <w:szCs w:val="20"/>
              </w:rPr>
              <w:t>Próxima Reavaliação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774B4" w14:textId="77777777" w:rsidR="00FD6469" w:rsidRDefault="00000000">
            <w:r>
              <w:rPr>
                <w:sz w:val="20"/>
                <w:szCs w:val="20"/>
              </w:rPr>
              <w:t>Data agendada</w:t>
            </w:r>
          </w:p>
        </w:tc>
      </w:tr>
    </w:tbl>
    <w:p w14:paraId="4FE302BD" w14:textId="77777777" w:rsidR="00FD6469" w:rsidRDefault="00000000">
      <w:r>
        <w:br w:type="page"/>
      </w:r>
    </w:p>
    <w:p w14:paraId="52ECF0FD" w14:textId="77777777" w:rsidR="00FD6469" w:rsidRDefault="00000000">
      <w:pPr>
        <w:pStyle w:val="Ttulo1"/>
      </w:pPr>
      <w:r>
        <w:lastRenderedPageBreak/>
        <w:t>4. COMPARTILHAMENTO DO CUIDADO</w:t>
      </w:r>
    </w:p>
    <w:p w14:paraId="66E5FC10" w14:textId="77777777" w:rsidR="00FD6469" w:rsidRDefault="00000000">
      <w:pPr>
        <w:pStyle w:val="Ttulo2"/>
      </w:pPr>
      <w:r>
        <w:t>4.1 Conceito</w:t>
      </w:r>
    </w:p>
    <w:p w14:paraId="2003F012" w14:textId="77777777" w:rsidR="00FD6469" w:rsidRDefault="00000000">
      <w:pPr>
        <w:spacing w:after="120"/>
        <w:jc w:val="both"/>
      </w:pPr>
      <w:r>
        <w:t>O compartilhamento substitui a lógica tradicional de referência/contrarreferência. Quando um usuário utiliza o apoio matricial, ele nunca deixa de ser paciente da equipe de referência. Não há encaminhamentos no sentido estrito, mas desenho de projetos terapêuticos executados por conjunto amplo de trabalhadores, embora a responsabilidade principal permaneça com a equipe de referência (CAMPOS, 1999).</w:t>
      </w:r>
    </w:p>
    <w:p w14:paraId="521D987D" w14:textId="77777777" w:rsidR="00FD6469" w:rsidRDefault="00000000">
      <w:pPr>
        <w:spacing w:after="120"/>
        <w:jc w:val="both"/>
      </w:pPr>
      <w:r>
        <w:rPr>
          <w:b/>
          <w:bCs/>
        </w:rPr>
        <w:t xml:space="preserve">Princípio fundamental: </w:t>
      </w:r>
      <w:r>
        <w:t>O matriciamento é o regulador por excelência do compartilhamento. O profissional da APS identifica dificuldades no manejo e discute conjuntamente com equipe de apoio matricial para definir o plano de cuidado.</w:t>
      </w:r>
    </w:p>
    <w:p w14:paraId="546FC4DB" w14:textId="77777777" w:rsidR="00FD6469" w:rsidRDefault="00000000">
      <w:pPr>
        <w:pStyle w:val="Ttulo2"/>
      </w:pPr>
      <w:r>
        <w:t>4.2 Princípios</w:t>
      </w:r>
    </w:p>
    <w:p w14:paraId="5EDFF068" w14:textId="3241F13D" w:rsidR="00FD6469" w:rsidRDefault="00000000">
      <w:pPr>
        <w:spacing w:after="120"/>
        <w:jc w:val="both"/>
      </w:pPr>
      <w:r>
        <w:rPr>
          <w:b/>
          <w:bCs/>
        </w:rPr>
        <w:t xml:space="preserve">1. Responsabilidade contínua: </w:t>
      </w:r>
      <w:r>
        <w:t>APS mantém responsabilidade durante todo o processo.</w:t>
      </w:r>
    </w:p>
    <w:p w14:paraId="5016A05E" w14:textId="7BB1AE3F" w:rsidR="00FD6469" w:rsidRDefault="00000000">
      <w:pPr>
        <w:spacing w:after="120"/>
        <w:jc w:val="both"/>
      </w:pPr>
      <w:r>
        <w:rPr>
          <w:b/>
          <w:bCs/>
        </w:rPr>
        <w:t xml:space="preserve">2. Matriciamento como regulador: </w:t>
      </w:r>
      <w:r>
        <w:t>Espaço privilegiado para discussão de casos e construção</w:t>
      </w:r>
      <w:r w:rsidR="008D0647">
        <w:t>/revisão</w:t>
      </w:r>
      <w:r>
        <w:t xml:space="preserve"> de PTS.</w:t>
      </w:r>
    </w:p>
    <w:p w14:paraId="0F132725" w14:textId="6206497B" w:rsidR="00FD6469" w:rsidRDefault="00000000">
      <w:pPr>
        <w:spacing w:after="120"/>
        <w:jc w:val="both"/>
      </w:pPr>
      <w:r>
        <w:rPr>
          <w:b/>
          <w:bCs/>
        </w:rPr>
        <w:t xml:space="preserve">3. PTS compartilhado: </w:t>
      </w:r>
      <w:r>
        <w:t>Construído e revisado conjuntamente APS</w:t>
      </w:r>
      <w:r w:rsidR="000B7ECD" w:rsidRPr="000B7ECD">
        <w:rPr>
          <w:rFonts w:ascii="Roboto" w:hAnsi="Roboto"/>
          <w:color w:val="404040"/>
          <w:sz w:val="26"/>
          <w:szCs w:val="26"/>
          <w:shd w:val="clear" w:color="auto" w:fill="FFFFFF"/>
        </w:rPr>
        <w:t xml:space="preserve"> </w:t>
      </w:r>
      <w:r w:rsidR="000B7ECD" w:rsidRPr="000B7ECD">
        <w:t>—</w:t>
      </w:r>
      <w:r w:rsidR="000B7ECD">
        <w:t>E</w:t>
      </w:r>
      <w:r>
        <w:t xml:space="preserve">quipe </w:t>
      </w:r>
      <w:r w:rsidR="000B7ECD">
        <w:t>E</w:t>
      </w:r>
      <w:r>
        <w:t>specializada.</w:t>
      </w:r>
    </w:p>
    <w:p w14:paraId="6CD1669E" w14:textId="77777777" w:rsidR="00FD6469" w:rsidRDefault="00000000">
      <w:pPr>
        <w:spacing w:after="120"/>
        <w:jc w:val="both"/>
      </w:pPr>
      <w:r>
        <w:rPr>
          <w:b/>
          <w:bCs/>
        </w:rPr>
        <w:t xml:space="preserve">4. Objetivo de retorno: </w:t>
      </w:r>
      <w:r>
        <w:t>APS recuperar coordenação exclusiva quando houver estabilização.</w:t>
      </w:r>
    </w:p>
    <w:p w14:paraId="385AB3BC" w14:textId="77777777" w:rsidR="00FD6469" w:rsidRDefault="00000000">
      <w:pPr>
        <w:spacing w:after="120"/>
        <w:jc w:val="both"/>
      </w:pPr>
      <w:r>
        <w:rPr>
          <w:b/>
          <w:bCs/>
        </w:rPr>
        <w:t xml:space="preserve">5. Comunicação bidirecional: </w:t>
      </w:r>
      <w:r>
        <w:t>Contínua, documentada e em ambos os sentidos.</w:t>
      </w:r>
    </w:p>
    <w:p w14:paraId="0AAE025A" w14:textId="77777777" w:rsidR="00FD6469" w:rsidRDefault="00000000">
      <w:pPr>
        <w:pStyle w:val="Ttulo2"/>
      </w:pPr>
      <w:r>
        <w:t>4.3 Papel do NIRSM-R</w:t>
      </w:r>
    </w:p>
    <w:p w14:paraId="6CBF7428" w14:textId="77777777" w:rsidR="000B7ECD" w:rsidRDefault="00000000">
      <w:pPr>
        <w:spacing w:after="120"/>
        <w:jc w:val="both"/>
      </w:pPr>
      <w:r>
        <w:t xml:space="preserve">O NIRSM-R organiza o acesso ao cuidado compartilhado: </w:t>
      </w:r>
    </w:p>
    <w:p w14:paraId="509CDC02" w14:textId="59114461" w:rsidR="00FD6469" w:rsidRDefault="000B7ECD">
      <w:pPr>
        <w:spacing w:after="120"/>
        <w:jc w:val="both"/>
      </w:pPr>
      <w:r>
        <w:t>R</w:t>
      </w:r>
      <w:r w:rsidR="00000000">
        <w:t>ecebe solicitações da APS,</w:t>
      </w:r>
      <w:r>
        <w:t xml:space="preserve"> revisa e verifica qualidade de </w:t>
      </w:r>
      <w:proofErr w:type="spellStart"/>
      <w:r>
        <w:t>encamimnhamentos</w:t>
      </w:r>
      <w:proofErr w:type="spellEnd"/>
      <w:r>
        <w:t>,</w:t>
      </w:r>
      <w:r w:rsidR="00000000">
        <w:t xml:space="preserve"> verifica categoria de risco e disponibilidade, orienta sobre local adequado (CSM ou CAPS). Para casos VERDE/AZUL recomenda seguimento na APS com apoio matricial. Para AMARELO articula compartilhamento. Para LARANJA sem urgência imediata prioriza regulação em 24-72h. Não regula casos de urgência (VERMELHO e LARANJA com risco iminente).</w:t>
      </w:r>
    </w:p>
    <w:p w14:paraId="2CB1241A" w14:textId="77777777" w:rsidR="00FD6469" w:rsidRDefault="00000000">
      <w:r>
        <w:br w:type="page"/>
      </w:r>
    </w:p>
    <w:p w14:paraId="22C2B816" w14:textId="77777777" w:rsidR="00FD6469" w:rsidRDefault="00000000">
      <w:pPr>
        <w:pStyle w:val="Ttulo1"/>
      </w:pPr>
      <w:r>
        <w:lastRenderedPageBreak/>
        <w:t>5. CRITÉRIOS DE ENCAMINHAMENTO POR TRANSTORNO</w:t>
      </w:r>
    </w:p>
    <w:p w14:paraId="231CF824" w14:textId="77777777" w:rsidR="00FD6469" w:rsidRDefault="00000000">
      <w:pPr>
        <w:spacing w:after="120"/>
        <w:jc w:val="both"/>
      </w:pPr>
      <w:r>
        <w:t xml:space="preserve">Critérios baseados nos Protocolos </w:t>
      </w:r>
      <w:proofErr w:type="spellStart"/>
      <w:r>
        <w:t>TelessaúdeRS</w:t>
      </w:r>
      <w:proofErr w:type="spellEnd"/>
      <w:r>
        <w:t>-UFRGS (revisão dezembro/2021). Casos que não preencham critérios devem ser manejados na APS com apoio matricial.</w:t>
      </w:r>
    </w:p>
    <w:p w14:paraId="29682FE2" w14:textId="77777777" w:rsidR="00FD6469" w:rsidRDefault="00000000">
      <w:pPr>
        <w:pStyle w:val="Ttulo2"/>
      </w:pPr>
      <w:r>
        <w:t>5.1 Transtornos Depressivos</w:t>
      </w:r>
    </w:p>
    <w:p w14:paraId="1D01AA6D" w14:textId="77777777" w:rsidR="00FD6469" w:rsidRDefault="00000000">
      <w:pPr>
        <w:spacing w:after="120"/>
        <w:jc w:val="both"/>
      </w:pPr>
      <w:r>
        <w:rPr>
          <w:b/>
          <w:bCs/>
        </w:rPr>
        <w:t xml:space="preserve">Indicações: </w:t>
      </w:r>
      <w:r>
        <w:t>Episódio refratário (≥2 estratégias ≥8 semanas cada); associado a sintomas psicóticos; episódios prévios graves; ideação suicida persistente após 12 semanas de manejo.</w:t>
      </w:r>
    </w:p>
    <w:p w14:paraId="63F3C959" w14:textId="77777777" w:rsidR="00FD6469" w:rsidRDefault="00000000">
      <w:pPr>
        <w:pStyle w:val="Ttulo2"/>
      </w:pPr>
      <w:r>
        <w:t>5.2 Transtornos de Ansiedade e TOC</w:t>
      </w:r>
    </w:p>
    <w:p w14:paraId="1A804C8D" w14:textId="77777777" w:rsidR="00FD6469" w:rsidRDefault="00000000">
      <w:pPr>
        <w:spacing w:after="120"/>
        <w:jc w:val="both"/>
      </w:pPr>
      <w:r>
        <w:rPr>
          <w:b/>
          <w:bCs/>
        </w:rPr>
        <w:t xml:space="preserve">Indicações: </w:t>
      </w:r>
      <w:r>
        <w:t>Refratário (≥2 estratégias ≥8 semanas); ideação suicida persistente após 12 semanas; prejuízo funcional grave não responsivo.</w:t>
      </w:r>
    </w:p>
    <w:p w14:paraId="4705824E" w14:textId="77777777" w:rsidR="00FD6469" w:rsidRDefault="00000000">
      <w:pPr>
        <w:pStyle w:val="Ttulo2"/>
      </w:pPr>
      <w:r>
        <w:t>5.3 Transtorno Bipolar</w:t>
      </w:r>
    </w:p>
    <w:p w14:paraId="3964D64F" w14:textId="77777777" w:rsidR="00FD6469" w:rsidRDefault="00000000">
      <w:pPr>
        <w:spacing w:after="120"/>
        <w:jc w:val="both"/>
      </w:pPr>
      <w:r>
        <w:rPr>
          <w:b/>
          <w:bCs/>
        </w:rPr>
        <w:t xml:space="preserve">Indicações: </w:t>
      </w:r>
      <w:r>
        <w:t>Mania ou depressão grave atual com história de episódio maníaco/hipomaníaco; recidivas frequentes apesar de tratamento otimizado; gestantes; sintomas psicóticos.</w:t>
      </w:r>
    </w:p>
    <w:p w14:paraId="6C7E64B8" w14:textId="77777777" w:rsidR="00FD6469" w:rsidRDefault="00000000">
      <w:pPr>
        <w:spacing w:after="120"/>
        <w:jc w:val="both"/>
      </w:pPr>
      <w:r>
        <w:rPr>
          <w:b/>
          <w:bCs/>
        </w:rPr>
        <w:t xml:space="preserve">Nota: </w:t>
      </w:r>
      <w:r>
        <w:t>Pacientes estáveis ou assintomáticos devem manter acompanhamento na APS.</w:t>
      </w:r>
    </w:p>
    <w:p w14:paraId="47EAE6BF" w14:textId="77777777" w:rsidR="00FD6469" w:rsidRDefault="00000000">
      <w:pPr>
        <w:pStyle w:val="Ttulo2"/>
      </w:pPr>
      <w:r>
        <w:t>5.4 Psicoses</w:t>
      </w:r>
    </w:p>
    <w:p w14:paraId="19A309A0" w14:textId="77777777" w:rsidR="00FD6469" w:rsidRDefault="00000000">
      <w:pPr>
        <w:spacing w:after="120"/>
        <w:jc w:val="both"/>
      </w:pPr>
      <w:r>
        <w:rPr>
          <w:b/>
          <w:bCs/>
        </w:rPr>
        <w:t xml:space="preserve">Indicações: </w:t>
      </w:r>
      <w:r>
        <w:t>Sintomas agudizados ou primeiro episódio; delírios/alucinações ativos; agitação/agressividade; deterioração funcional; descompensação de caso crônico.</w:t>
      </w:r>
    </w:p>
    <w:p w14:paraId="1EB5099B" w14:textId="77777777" w:rsidR="00FD6469" w:rsidRDefault="00000000">
      <w:pPr>
        <w:pStyle w:val="Ttulo2"/>
      </w:pPr>
      <w:r>
        <w:t>5.5 Uso de Substâncias</w:t>
      </w:r>
    </w:p>
    <w:p w14:paraId="223E47EB" w14:textId="77777777" w:rsidR="00FD6469" w:rsidRDefault="00000000">
      <w:pPr>
        <w:spacing w:after="120"/>
        <w:jc w:val="both"/>
      </w:pPr>
      <w:r>
        <w:rPr>
          <w:b/>
          <w:bCs/>
        </w:rPr>
        <w:t xml:space="preserve">Indicações: </w:t>
      </w:r>
      <w:r>
        <w:t>Abstinência moderada/grave; intoxicação com risco clínico; dependência severa com indicação de desintoxicação; comorbidade psiquiátrica grave.</w:t>
      </w:r>
    </w:p>
    <w:p w14:paraId="4A59B639" w14:textId="77777777" w:rsidR="00FD6469" w:rsidRDefault="00000000">
      <w:pPr>
        <w:pStyle w:val="Ttulo2"/>
      </w:pPr>
      <w:r>
        <w:t>5.6 Transtornos Alimentares</w:t>
      </w:r>
    </w:p>
    <w:p w14:paraId="6EB076DB" w14:textId="77777777" w:rsidR="00FD6469" w:rsidRDefault="00000000">
      <w:pPr>
        <w:spacing w:after="120"/>
        <w:jc w:val="both"/>
      </w:pPr>
      <w:r>
        <w:rPr>
          <w:b/>
          <w:bCs/>
        </w:rPr>
        <w:t xml:space="preserve">Indicações: </w:t>
      </w:r>
      <w:r>
        <w:t>Anorexia com IMC &lt;15 kg/m²; complicações clínicas graves; bulimia com comportamentos compensatórios frequentes/graves.</w:t>
      </w:r>
    </w:p>
    <w:p w14:paraId="02CC9AB6" w14:textId="77777777" w:rsidR="00FD6469" w:rsidRDefault="00000000">
      <w:pPr>
        <w:pStyle w:val="Ttulo2"/>
      </w:pPr>
      <w:r>
        <w:t>5.7 Critérios de Priorização</w:t>
      </w:r>
    </w:p>
    <w:p w14:paraId="7E57E200" w14:textId="77777777" w:rsidR="00FD6469" w:rsidRDefault="00000000">
      <w:pPr>
        <w:spacing w:after="120"/>
        <w:jc w:val="both"/>
      </w:pPr>
      <w:r>
        <w:rPr>
          <w:b/>
          <w:bCs/>
        </w:rPr>
        <w:t xml:space="preserve">Preferência: </w:t>
      </w:r>
      <w:r>
        <w:t>Tentativa suicídio recente; alta psiquiátrica &lt;3 meses; anorexia IMC &lt;15; sintomas psicóticos atuais; gestantes com indicação de tratamento.</w:t>
      </w:r>
    </w:p>
    <w:p w14:paraId="0C860873" w14:textId="77777777" w:rsidR="00FD6469" w:rsidRDefault="00000000">
      <w:r>
        <w:br w:type="page"/>
      </w:r>
    </w:p>
    <w:p w14:paraId="0CFEE44B" w14:textId="77777777" w:rsidR="00FD6469" w:rsidRDefault="00000000">
      <w:pPr>
        <w:pStyle w:val="Ttulo1"/>
      </w:pPr>
      <w:r>
        <w:lastRenderedPageBreak/>
        <w:t>6. NAVEGAÇÃO DO PACIENTE</w:t>
      </w:r>
    </w:p>
    <w:p w14:paraId="2988D3C9" w14:textId="77777777" w:rsidR="00FD6469" w:rsidRDefault="00000000">
      <w:pPr>
        <w:pStyle w:val="Ttulo2"/>
      </w:pPr>
      <w:r>
        <w:t>6.1 Conceito</w:t>
      </w:r>
    </w:p>
    <w:p w14:paraId="013184E3" w14:textId="77777777" w:rsidR="00FD6469" w:rsidRDefault="00000000">
      <w:pPr>
        <w:spacing w:after="120"/>
        <w:jc w:val="both"/>
      </w:pPr>
      <w:r>
        <w:t>Modelo de cuidado centrado na pessoa que busca integrar serviços fragmentados, eliminar barreiras de acesso e garantir que o usuário transite pela rede de forma coordenada e segura (FHEMIG, 2022).</w:t>
      </w:r>
    </w:p>
    <w:p w14:paraId="63C3BB26" w14:textId="77777777" w:rsidR="00FD6469" w:rsidRDefault="00000000">
      <w:pPr>
        <w:pStyle w:val="Ttulo2"/>
      </w:pPr>
      <w:r>
        <w:t>6.2 Princípios</w:t>
      </w:r>
    </w:p>
    <w:p w14:paraId="66EF93F8" w14:textId="77777777" w:rsidR="00FD6469" w:rsidRDefault="00000000">
      <w:pPr>
        <w:spacing w:after="120"/>
        <w:jc w:val="both"/>
      </w:pPr>
      <w:r>
        <w:rPr>
          <w:b/>
          <w:bCs/>
        </w:rPr>
        <w:t xml:space="preserve">Centrado no paciente/família: </w:t>
      </w:r>
      <w:r>
        <w:t>Participação ativa em todas as etapas do cuidado.</w:t>
      </w:r>
    </w:p>
    <w:p w14:paraId="100C7D5E" w14:textId="77777777" w:rsidR="00FD6469" w:rsidRDefault="00000000">
      <w:pPr>
        <w:spacing w:after="120"/>
        <w:jc w:val="both"/>
      </w:pPr>
      <w:r>
        <w:rPr>
          <w:b/>
          <w:bCs/>
        </w:rPr>
        <w:t xml:space="preserve">Navegador/gestor de caso: </w:t>
      </w:r>
      <w:r>
        <w:t>Cada usuário tem profissional de referência claramente identificado.</w:t>
      </w:r>
    </w:p>
    <w:p w14:paraId="4A3244AE" w14:textId="77777777" w:rsidR="00FD6469" w:rsidRDefault="00000000">
      <w:pPr>
        <w:spacing w:after="120"/>
        <w:jc w:val="both"/>
      </w:pPr>
      <w:r>
        <w:rPr>
          <w:b/>
          <w:bCs/>
        </w:rPr>
        <w:t xml:space="preserve">Transparência: </w:t>
      </w:r>
      <w:r>
        <w:t>Usuário sabe quando compartilhamento começa e encerra.</w:t>
      </w:r>
    </w:p>
    <w:p w14:paraId="0581B6A2" w14:textId="77777777" w:rsidR="00FD6469" w:rsidRDefault="00000000">
      <w:pPr>
        <w:spacing w:after="120"/>
        <w:jc w:val="both"/>
      </w:pPr>
      <w:r>
        <w:rPr>
          <w:b/>
          <w:bCs/>
        </w:rPr>
        <w:t xml:space="preserve">Eliminação de barreiras: </w:t>
      </w:r>
      <w:r>
        <w:t>Identificação proativa e estratégias de superação.</w:t>
      </w:r>
    </w:p>
    <w:p w14:paraId="5C481C26" w14:textId="77777777" w:rsidR="00FD6469" w:rsidRDefault="00000000">
      <w:pPr>
        <w:pStyle w:val="Ttulo2"/>
      </w:pPr>
      <w:r>
        <w:t>6.3 Barreiras de Acesso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79"/>
        <w:gridCol w:w="3579"/>
      </w:tblGrid>
      <w:tr w:rsidR="00FD6469" w14:paraId="5F84DF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CB997" w14:textId="77777777" w:rsidR="00FD6469" w:rsidRDefault="00000000"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8C340" w14:textId="77777777" w:rsidR="00FD6469" w:rsidRDefault="00000000">
            <w:r>
              <w:rPr>
                <w:b/>
                <w:bCs/>
                <w:sz w:val="20"/>
                <w:szCs w:val="20"/>
              </w:rPr>
              <w:t>Manifestações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74F96" w14:textId="77777777" w:rsidR="00FD6469" w:rsidRDefault="00000000">
            <w:r>
              <w:rPr>
                <w:b/>
                <w:bCs/>
                <w:sz w:val="20"/>
                <w:szCs w:val="20"/>
              </w:rPr>
              <w:t>Estratégias</w:t>
            </w:r>
          </w:p>
        </w:tc>
      </w:tr>
      <w:tr w:rsidR="00FD6469" w14:paraId="479EB8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F7F01" w14:textId="77777777" w:rsidR="00FD6469" w:rsidRDefault="00000000">
            <w:r>
              <w:rPr>
                <w:sz w:val="20"/>
                <w:szCs w:val="20"/>
              </w:rPr>
              <w:t>Socioeconômicas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7F053" w14:textId="77777777" w:rsidR="00FD6469" w:rsidRDefault="00000000">
            <w:r>
              <w:rPr>
                <w:sz w:val="20"/>
                <w:szCs w:val="20"/>
              </w:rPr>
              <w:t>Dificuldade transporte, perda de renda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B8B60" w14:textId="77777777" w:rsidR="00FD6469" w:rsidRDefault="00000000">
            <w:r>
              <w:rPr>
                <w:sz w:val="20"/>
                <w:szCs w:val="20"/>
              </w:rPr>
              <w:t>Transporte sanitário, flexibilização, CRAS</w:t>
            </w:r>
          </w:p>
        </w:tc>
      </w:tr>
      <w:tr w:rsidR="00FD6469" w14:paraId="7B930F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9D1F0" w14:textId="77777777" w:rsidR="00FD6469" w:rsidRDefault="00000000">
            <w:r>
              <w:rPr>
                <w:sz w:val="20"/>
                <w:szCs w:val="20"/>
              </w:rPr>
              <w:t>Logísticas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7BC9A" w14:textId="77777777" w:rsidR="00FD6469" w:rsidRDefault="00000000">
            <w:r>
              <w:rPr>
                <w:sz w:val="20"/>
                <w:szCs w:val="20"/>
              </w:rPr>
              <w:t>Horários incompatíveis, distância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B46AD" w14:textId="77777777" w:rsidR="00FD6469" w:rsidRDefault="00000000">
            <w:r>
              <w:rPr>
                <w:sz w:val="20"/>
                <w:szCs w:val="20"/>
              </w:rPr>
              <w:t>Agenda estendida, teleatendimento, busca ativa</w:t>
            </w:r>
          </w:p>
        </w:tc>
      </w:tr>
      <w:tr w:rsidR="00FD6469" w14:paraId="30A0AF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755C1" w14:textId="77777777" w:rsidR="00FD6469" w:rsidRDefault="00000000">
            <w:r>
              <w:rPr>
                <w:sz w:val="20"/>
                <w:szCs w:val="20"/>
              </w:rPr>
              <w:t>Comunicacionais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1B172" w14:textId="77777777" w:rsidR="00FD6469" w:rsidRDefault="00000000">
            <w:r>
              <w:rPr>
                <w:sz w:val="20"/>
                <w:szCs w:val="20"/>
              </w:rPr>
              <w:t>Baixo letramento em saúde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11E36" w14:textId="77777777" w:rsidR="00FD6469" w:rsidRDefault="00000000">
            <w:r>
              <w:rPr>
                <w:sz w:val="20"/>
                <w:szCs w:val="20"/>
              </w:rPr>
              <w:t>Linguagem simples, checagem compreensão</w:t>
            </w:r>
          </w:p>
        </w:tc>
      </w:tr>
      <w:tr w:rsidR="00FD6469" w14:paraId="3D6FAB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BFAC1" w14:textId="77777777" w:rsidR="00FD6469" w:rsidRDefault="00000000">
            <w:r>
              <w:rPr>
                <w:sz w:val="20"/>
                <w:szCs w:val="20"/>
              </w:rPr>
              <w:t>Emocionais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F8F90" w14:textId="77777777" w:rsidR="00FD6469" w:rsidRDefault="00000000">
            <w:r>
              <w:rPr>
                <w:sz w:val="20"/>
                <w:szCs w:val="20"/>
              </w:rPr>
              <w:t>Medo, vergonha, estigma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34BCD" w14:textId="77777777" w:rsidR="00FD6469" w:rsidRDefault="00000000">
            <w:r>
              <w:rPr>
                <w:sz w:val="20"/>
                <w:szCs w:val="20"/>
              </w:rPr>
              <w:t>Acolhimento humanizado, psicoeducação</w:t>
            </w:r>
          </w:p>
        </w:tc>
      </w:tr>
      <w:tr w:rsidR="00FD6469" w14:paraId="186F1C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ABCA9" w14:textId="77777777" w:rsidR="00FD6469" w:rsidRDefault="00000000">
            <w:r>
              <w:rPr>
                <w:sz w:val="20"/>
                <w:szCs w:val="20"/>
              </w:rPr>
              <w:t>Culturais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44F93" w14:textId="77777777" w:rsidR="00FD6469" w:rsidRDefault="00000000">
            <w:r>
              <w:rPr>
                <w:sz w:val="20"/>
                <w:szCs w:val="20"/>
              </w:rPr>
              <w:t>Crenças sobre tratamento, tabus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D8C60" w14:textId="77777777" w:rsidR="00FD6469" w:rsidRDefault="00000000">
            <w:r>
              <w:rPr>
                <w:sz w:val="20"/>
                <w:szCs w:val="20"/>
              </w:rPr>
              <w:t>Respeito, negociação terapêutica</w:t>
            </w:r>
          </w:p>
        </w:tc>
      </w:tr>
      <w:tr w:rsidR="00FD6469" w14:paraId="1142AF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83033" w14:textId="77777777" w:rsidR="00FD6469" w:rsidRDefault="00000000">
            <w:r>
              <w:rPr>
                <w:sz w:val="20"/>
                <w:szCs w:val="20"/>
              </w:rPr>
              <w:t>Sistêmicas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E1687" w14:textId="77777777" w:rsidR="00FD6469" w:rsidRDefault="00000000">
            <w:r>
              <w:rPr>
                <w:sz w:val="20"/>
                <w:szCs w:val="20"/>
              </w:rPr>
              <w:t>Fragmentação, falta comunicação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31894" w14:textId="77777777" w:rsidR="00FD6469" w:rsidRDefault="00000000">
            <w:r>
              <w:rPr>
                <w:sz w:val="20"/>
                <w:szCs w:val="20"/>
              </w:rPr>
              <w:t>PTS compartilhado, matriciamento regular</w:t>
            </w:r>
          </w:p>
        </w:tc>
      </w:tr>
    </w:tbl>
    <w:p w14:paraId="4664AA02" w14:textId="77777777" w:rsidR="00FD6469" w:rsidRDefault="00000000">
      <w:r>
        <w:br w:type="page"/>
      </w:r>
    </w:p>
    <w:p w14:paraId="1EDAF96D" w14:textId="77777777" w:rsidR="00FD6469" w:rsidRDefault="00000000">
      <w:pPr>
        <w:pStyle w:val="Ttulo1"/>
      </w:pPr>
      <w:r>
        <w:lastRenderedPageBreak/>
        <w:t>7. FLUXO OPERACIONAL EM 7 ETAPAS</w:t>
      </w:r>
    </w:p>
    <w:p w14:paraId="519F9740" w14:textId="77777777" w:rsidR="00FD6469" w:rsidRDefault="00000000">
      <w:pPr>
        <w:pStyle w:val="Ttulo2"/>
      </w:pPr>
      <w:r>
        <w:t>Etapa 1 - Entrada e Acolhimento</w:t>
      </w:r>
    </w:p>
    <w:p w14:paraId="727A451E" w14:textId="77777777" w:rsidR="00FD6469" w:rsidRDefault="00000000">
      <w:pPr>
        <w:spacing w:after="120"/>
        <w:jc w:val="both"/>
      </w:pPr>
      <w:r>
        <w:rPr>
          <w:b/>
          <w:bCs/>
        </w:rPr>
        <w:t xml:space="preserve">Local: </w:t>
      </w:r>
      <w:r>
        <w:t>UBS ou portas intersetoriais. Escuta inicial e verificação de sinais de urgência.</w:t>
      </w:r>
    </w:p>
    <w:p w14:paraId="57BA8C0E" w14:textId="77777777" w:rsidR="00FD6469" w:rsidRDefault="00000000">
      <w:pPr>
        <w:spacing w:after="120"/>
        <w:jc w:val="both"/>
      </w:pPr>
      <w:r>
        <w:rPr>
          <w:b/>
          <w:bCs/>
        </w:rPr>
        <w:t xml:space="preserve">Se URGÊNCIA: </w:t>
      </w:r>
      <w:r>
        <w:t>SAMU 192 ou transporte UPA/PS imediato. NÃO aguardar regulação.</w:t>
      </w:r>
    </w:p>
    <w:p w14:paraId="2A9BCE2D" w14:textId="77777777" w:rsidR="00FD6469" w:rsidRDefault="00000000">
      <w:pPr>
        <w:spacing w:after="120"/>
        <w:jc w:val="both"/>
      </w:pPr>
      <w:r>
        <w:rPr>
          <w:b/>
          <w:bCs/>
        </w:rPr>
        <w:t xml:space="preserve">Se NÃO URGÊNCIA: </w:t>
      </w:r>
      <w:r>
        <w:t xml:space="preserve">Encaminhamento para avaliação pela </w:t>
      </w:r>
      <w:proofErr w:type="spellStart"/>
      <w:r>
        <w:t>e-ESF</w:t>
      </w:r>
      <w:proofErr w:type="spellEnd"/>
      <w:r>
        <w:t>.</w:t>
      </w:r>
    </w:p>
    <w:p w14:paraId="36416D10" w14:textId="77777777" w:rsidR="00FD6469" w:rsidRDefault="00000000">
      <w:pPr>
        <w:pStyle w:val="Ttulo2"/>
      </w:pPr>
      <w:r>
        <w:t xml:space="preserve">Etapa 2 - Avaliação pela </w:t>
      </w:r>
      <w:proofErr w:type="spellStart"/>
      <w:r>
        <w:t>e-ESF</w:t>
      </w:r>
      <w:proofErr w:type="spellEnd"/>
    </w:p>
    <w:p w14:paraId="0701DB0E" w14:textId="77777777" w:rsidR="00FD6469" w:rsidRDefault="00000000">
      <w:pPr>
        <w:spacing w:after="120"/>
        <w:jc w:val="both"/>
      </w:pPr>
      <w:r>
        <w:t>Registro em prontuário (queixa, história, exame estado mental); instrumentos de rastreio (PHQ-9, GAD-7, AUDIT); classificação de risco; identificação de barreiras e fatores proteção/vulnerabilidade; início do PTS (Momento 1); solicitação de revisão pela e-</w:t>
      </w:r>
      <w:proofErr w:type="spellStart"/>
      <w:r>
        <w:t>Multi</w:t>
      </w:r>
      <w:proofErr w:type="spellEnd"/>
      <w:r>
        <w:t>.</w:t>
      </w:r>
    </w:p>
    <w:p w14:paraId="6D3D4C33" w14:textId="77777777" w:rsidR="00FD6469" w:rsidRDefault="00000000">
      <w:pPr>
        <w:pStyle w:val="Ttulo2"/>
      </w:pPr>
      <w:r>
        <w:t>Etapa 3 - Revisão pela e-</w:t>
      </w:r>
      <w:proofErr w:type="spellStart"/>
      <w:r>
        <w:t>Multi</w:t>
      </w:r>
      <w:proofErr w:type="spellEnd"/>
    </w:p>
    <w:p w14:paraId="63A12F7F" w14:textId="77777777" w:rsidR="00FD6469" w:rsidRDefault="00000000">
      <w:pPr>
        <w:spacing w:after="120"/>
        <w:jc w:val="both"/>
      </w:pPr>
      <w:r>
        <w:t xml:space="preserve">Conferência da classificação e avaliação; apoio via teleconsultoria (0800 644 6543); definição se manejo APS ou compartilhamento AES; programação de matriciamento </w:t>
      </w:r>
      <w:proofErr w:type="spellStart"/>
      <w:r>
        <w:t>intra-APS</w:t>
      </w:r>
      <w:proofErr w:type="spellEnd"/>
      <w:r>
        <w:t>.</w:t>
      </w:r>
    </w:p>
    <w:p w14:paraId="39A7F56D" w14:textId="77777777" w:rsidR="00FD6469" w:rsidRDefault="00000000">
      <w:pPr>
        <w:pStyle w:val="Ttulo2"/>
      </w:pPr>
      <w:r>
        <w:t xml:space="preserve">Etapa 4 - Matriciamento </w:t>
      </w:r>
      <w:proofErr w:type="spellStart"/>
      <w:r>
        <w:t>Intra-APS</w:t>
      </w:r>
      <w:proofErr w:type="spellEnd"/>
    </w:p>
    <w:p w14:paraId="7B7F2BB7" w14:textId="77777777" w:rsidR="00FD6469" w:rsidRDefault="00000000">
      <w:pPr>
        <w:spacing w:after="120"/>
        <w:jc w:val="both"/>
      </w:pPr>
      <w:r>
        <w:t xml:space="preserve">Reunião interdisciplinar </w:t>
      </w:r>
      <w:proofErr w:type="spellStart"/>
      <w:r>
        <w:t>e-ESF</w:t>
      </w:r>
      <w:proofErr w:type="spellEnd"/>
      <w:r>
        <w:t xml:space="preserve"> + e-</w:t>
      </w:r>
      <w:proofErr w:type="spellStart"/>
      <w:r>
        <w:t>Multi</w:t>
      </w:r>
      <w:proofErr w:type="spellEnd"/>
      <w:r>
        <w:t>. Elaboração/revisão PTS (Momentos 2 e 3). Aplicação de critérios clínicos por transtorno. Decisão: (A) Manejo exclusivo APS; (B) Compartilhamento CSM; (C) Compartilhamento CAPS.</w:t>
      </w:r>
    </w:p>
    <w:p w14:paraId="58BCF281" w14:textId="77777777" w:rsidR="00FD6469" w:rsidRDefault="00000000">
      <w:pPr>
        <w:pStyle w:val="Ttulo2"/>
      </w:pPr>
      <w:r>
        <w:t>Etapa 5 - Solicitação ao NIRSM-R</w:t>
      </w:r>
    </w:p>
    <w:p w14:paraId="63B035C6" w14:textId="77777777" w:rsidR="00FD6469" w:rsidRDefault="00000000">
      <w:pPr>
        <w:spacing w:after="120"/>
        <w:jc w:val="both"/>
      </w:pPr>
      <w:r>
        <w:t xml:space="preserve">Quando indicado compartilhamento: formulário com classificação de risco, critérios observados, resumo PTS, barreiras identificadas, expectativas, conteúdo descritivo mínimo conforme protocolos </w:t>
      </w:r>
      <w:proofErr w:type="spellStart"/>
      <w:r>
        <w:t>TelessaúdeRS</w:t>
      </w:r>
      <w:proofErr w:type="spellEnd"/>
      <w:r>
        <w:t>.</w:t>
      </w:r>
    </w:p>
    <w:p w14:paraId="7A0BD0E1" w14:textId="77777777" w:rsidR="00FD6469" w:rsidRDefault="00000000">
      <w:pPr>
        <w:pStyle w:val="Ttulo2"/>
      </w:pPr>
      <w:r>
        <w:t>Etapa 6 - Compartilhamento APS-AES</w:t>
      </w:r>
    </w:p>
    <w:p w14:paraId="325953C8" w14:textId="77777777" w:rsidR="00FD6469" w:rsidRDefault="00000000">
      <w:pPr>
        <w:spacing w:after="120"/>
        <w:jc w:val="both"/>
      </w:pPr>
      <w:r>
        <w:t>Acolhimento no CSM/CAPS para avaliação especializada. Complementação do PTS. APS mantém contato regular. Reavaliações conjuntas mínimo mensais (Momento 4). Objetivo: APS recuperar coordenação exclusiva quando possível.</w:t>
      </w:r>
    </w:p>
    <w:p w14:paraId="27EFE5DE" w14:textId="77777777" w:rsidR="00FD6469" w:rsidRDefault="00000000">
      <w:pPr>
        <w:pStyle w:val="Ttulo2"/>
      </w:pPr>
      <w:r>
        <w:t>Etapa 7 - Alta ou Reclassificação</w:t>
      </w:r>
    </w:p>
    <w:p w14:paraId="395230B1" w14:textId="77777777" w:rsidR="00FD6469" w:rsidRDefault="00000000">
      <w:pPr>
        <w:spacing w:after="120"/>
        <w:jc w:val="both"/>
      </w:pPr>
      <w:r>
        <w:rPr>
          <w:b/>
          <w:bCs/>
        </w:rPr>
        <w:t xml:space="preserve">Critérios para encerramento: </w:t>
      </w:r>
      <w:r>
        <w:t>Estabilização sustentada ≥3 meses; reclassificação verde/azul; metas PTS alcançadas; rede apoio ativa; capacidade autocuidado.</w:t>
      </w:r>
    </w:p>
    <w:p w14:paraId="2122D53D" w14:textId="77777777" w:rsidR="00FD6469" w:rsidRDefault="00000000">
      <w:pPr>
        <w:spacing w:after="120"/>
        <w:jc w:val="both"/>
      </w:pPr>
      <w:r>
        <w:rPr>
          <w:b/>
          <w:bCs/>
        </w:rPr>
        <w:t xml:space="preserve">Agravamento: </w:t>
      </w:r>
      <w:r>
        <w:t>Reclassificação para categoria superior, reavaliação de intensificação ou hospitalização.</w:t>
      </w:r>
    </w:p>
    <w:p w14:paraId="505B3DF5" w14:textId="77777777" w:rsidR="00FD6469" w:rsidRDefault="00000000">
      <w:r>
        <w:br w:type="page"/>
      </w:r>
    </w:p>
    <w:p w14:paraId="5764ADB4" w14:textId="77777777" w:rsidR="00FD6469" w:rsidRDefault="00000000">
      <w:pPr>
        <w:pStyle w:val="Ttulo1"/>
      </w:pPr>
      <w:r>
        <w:lastRenderedPageBreak/>
        <w:t>8. INTEGRAÇÃO INTERSETORIAL</w:t>
      </w:r>
    </w:p>
    <w:p w14:paraId="4C68BA17" w14:textId="77777777" w:rsidR="00FD6469" w:rsidRDefault="00000000">
      <w:pPr>
        <w:spacing w:after="120"/>
        <w:jc w:val="both"/>
      </w:pPr>
      <w:r>
        <w:t>O cuidado em saúde mental deve extrapolar o setor saúde, articulando-se com assistência social, educação, justiça, cultura e organizações comunitárias.</w:t>
      </w:r>
    </w:p>
    <w:p w14:paraId="68B7ED2E" w14:textId="77777777" w:rsidR="00FD6469" w:rsidRDefault="00000000">
      <w:pPr>
        <w:pStyle w:val="Ttulo2"/>
      </w:pPr>
      <w:r>
        <w:t>8.1 Articulações Prioritárias</w:t>
      </w:r>
    </w:p>
    <w:p w14:paraId="7312DBF8" w14:textId="77777777" w:rsidR="00FD6469" w:rsidRDefault="00000000">
      <w:pPr>
        <w:spacing w:after="120"/>
        <w:jc w:val="both"/>
      </w:pPr>
      <w:r>
        <w:rPr>
          <w:b/>
          <w:bCs/>
        </w:rPr>
        <w:t xml:space="preserve">CRAS/CREAS: </w:t>
      </w:r>
      <w:r>
        <w:t>Vulnerabilidade social, benefícios (BPC, Bolsa Família), proteção social, acompanhamento familiar.</w:t>
      </w:r>
    </w:p>
    <w:p w14:paraId="358DA644" w14:textId="77777777" w:rsidR="00FD6469" w:rsidRDefault="00000000">
      <w:pPr>
        <w:spacing w:after="120"/>
        <w:jc w:val="both"/>
      </w:pPr>
      <w:r>
        <w:rPr>
          <w:b/>
          <w:bCs/>
        </w:rPr>
        <w:t xml:space="preserve">Educação: </w:t>
      </w:r>
      <w:r>
        <w:t>Suporte escolar, articulação com equipes pedagógicas, identificação precoce.</w:t>
      </w:r>
    </w:p>
    <w:p w14:paraId="16304B35" w14:textId="77777777" w:rsidR="00FD6469" w:rsidRDefault="00000000">
      <w:pPr>
        <w:spacing w:after="120"/>
        <w:jc w:val="both"/>
      </w:pPr>
      <w:r>
        <w:rPr>
          <w:b/>
          <w:bCs/>
        </w:rPr>
        <w:t xml:space="preserve">Conselho Tutelar: </w:t>
      </w:r>
      <w:r>
        <w:t>Proteção de direitos de crianças/adolescentes, notificações, articulação em casos de violência.</w:t>
      </w:r>
    </w:p>
    <w:p w14:paraId="55C1F530" w14:textId="77777777" w:rsidR="00FD6469" w:rsidRDefault="00000000">
      <w:pPr>
        <w:spacing w:after="120"/>
        <w:jc w:val="both"/>
      </w:pPr>
      <w:r>
        <w:rPr>
          <w:b/>
          <w:bCs/>
        </w:rPr>
        <w:t xml:space="preserve">Terceiro Setor: </w:t>
      </w:r>
      <w:r>
        <w:t>Grupos de apoio, associações de usuários/familiares, espaços de convivência, economia solidária.</w:t>
      </w:r>
    </w:p>
    <w:p w14:paraId="0CE8107A" w14:textId="77777777" w:rsidR="00FD6469" w:rsidRDefault="00000000">
      <w:pPr>
        <w:pStyle w:val="Ttulo2"/>
      </w:pPr>
      <w:r>
        <w:t>8.2 Canais de Comunicação</w:t>
      </w:r>
    </w:p>
    <w:p w14:paraId="3DCCCA39" w14:textId="77777777" w:rsidR="00FD6469" w:rsidRDefault="00000000">
      <w:pPr>
        <w:spacing w:after="120"/>
        <w:jc w:val="both"/>
      </w:pPr>
      <w:r>
        <w:t>Reuniões mensais de rede; grupos institucionais para discussão de casos; prontuário compartilhado entre pontos RAPS; contato telefônico direto entre profissionais de referência.</w:t>
      </w:r>
    </w:p>
    <w:p w14:paraId="7476C57F" w14:textId="77777777" w:rsidR="00FD6469" w:rsidRDefault="00000000">
      <w:r>
        <w:br w:type="page"/>
      </w:r>
    </w:p>
    <w:p w14:paraId="0B837C58" w14:textId="77777777" w:rsidR="00FD6469" w:rsidRDefault="00000000">
      <w:pPr>
        <w:pStyle w:val="Ttulo1"/>
      </w:pPr>
      <w:r>
        <w:lastRenderedPageBreak/>
        <w:t>9. MONITORAMENTO E INDICADORES</w:t>
      </w:r>
    </w:p>
    <w:p w14:paraId="4E460253" w14:textId="77777777" w:rsidR="00FD6469" w:rsidRDefault="00000000">
      <w:pPr>
        <w:spacing w:after="120"/>
        <w:jc w:val="both"/>
      </w:pPr>
      <w:r>
        <w:t>O monitoramento permite avaliar implementação, identificar gargalos e promover melhorias. Indicadores selecionados com base na Nota Técnica de Saúde Mental do MS.</w:t>
      </w:r>
    </w:p>
    <w:p w14:paraId="6ED4197E" w14:textId="77777777" w:rsidR="00FD6469" w:rsidRDefault="00000000">
      <w:pPr>
        <w:pStyle w:val="Ttulo2"/>
      </w:pPr>
      <w:r>
        <w:t>9.1 Indicadores de Processo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1"/>
        <w:gridCol w:w="3666"/>
        <w:gridCol w:w="1399"/>
        <w:gridCol w:w="1552"/>
      </w:tblGrid>
      <w:tr w:rsidR="00FD6469" w14:paraId="0D2781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2F3D4" w14:textId="77777777" w:rsidR="00FD6469" w:rsidRDefault="00000000">
            <w:r>
              <w:rPr>
                <w:b/>
                <w:bCs/>
                <w:sz w:val="20"/>
                <w:szCs w:val="20"/>
              </w:rPr>
              <w:t>Indicador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0EBFF" w14:textId="77777777" w:rsidR="00FD6469" w:rsidRDefault="00000000">
            <w:r>
              <w:rPr>
                <w:b/>
                <w:bCs/>
                <w:sz w:val="20"/>
                <w:szCs w:val="20"/>
              </w:rPr>
              <w:t>Fórmula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A89A1" w14:textId="77777777" w:rsidR="00FD6469" w:rsidRDefault="00000000">
            <w:r>
              <w:rPr>
                <w:b/>
                <w:bCs/>
                <w:sz w:val="20"/>
                <w:szCs w:val="20"/>
              </w:rPr>
              <w:t>Meta</w:t>
            </w:r>
          </w:p>
        </w:tc>
        <w:tc>
          <w:tcPr>
            <w:tcW w:w="1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E9FDC" w14:textId="77777777" w:rsidR="00FD6469" w:rsidRDefault="00000000">
            <w:r>
              <w:rPr>
                <w:b/>
                <w:bCs/>
                <w:sz w:val="20"/>
                <w:szCs w:val="20"/>
              </w:rPr>
              <w:t>Periodicidade</w:t>
            </w:r>
          </w:p>
        </w:tc>
      </w:tr>
      <w:tr w:rsidR="00FD6469" w14:paraId="0D2396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00FC0" w14:textId="77777777" w:rsidR="00FD6469" w:rsidRDefault="00000000">
            <w:r>
              <w:rPr>
                <w:sz w:val="20"/>
                <w:szCs w:val="20"/>
              </w:rPr>
              <w:t>Taxa classificação risco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90313" w14:textId="77777777" w:rsidR="00FD6469" w:rsidRDefault="00000000">
            <w:r>
              <w:rPr>
                <w:sz w:val="20"/>
                <w:szCs w:val="20"/>
              </w:rPr>
              <w:t>Classificados / acolhimentos × 100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7F74B" w14:textId="77777777" w:rsidR="00FD6469" w:rsidRDefault="00000000">
            <w:r>
              <w:rPr>
                <w:sz w:val="20"/>
                <w:szCs w:val="20"/>
              </w:rPr>
              <w:t>100%</w:t>
            </w:r>
          </w:p>
        </w:tc>
        <w:tc>
          <w:tcPr>
            <w:tcW w:w="1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70123" w14:textId="77777777" w:rsidR="00FD6469" w:rsidRDefault="00000000">
            <w:r>
              <w:rPr>
                <w:sz w:val="20"/>
                <w:szCs w:val="20"/>
              </w:rPr>
              <w:t>Mensal</w:t>
            </w:r>
          </w:p>
        </w:tc>
      </w:tr>
      <w:tr w:rsidR="00FD6469" w14:paraId="75CB10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2615B" w14:textId="77777777" w:rsidR="00FD6469" w:rsidRDefault="00000000">
            <w:r>
              <w:rPr>
                <w:sz w:val="20"/>
                <w:szCs w:val="20"/>
              </w:rPr>
              <w:t>Cobertura PTS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DAF42" w14:textId="77777777" w:rsidR="00FD6469" w:rsidRDefault="00000000">
            <w:r>
              <w:rPr>
                <w:sz w:val="20"/>
                <w:szCs w:val="20"/>
              </w:rPr>
              <w:t>Com PTS / total acompanhamento × 100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95098" w14:textId="77777777" w:rsidR="00FD6469" w:rsidRDefault="00000000">
            <w:r>
              <w:rPr>
                <w:sz w:val="20"/>
                <w:szCs w:val="20"/>
              </w:rPr>
              <w:t>100%</w:t>
            </w:r>
          </w:p>
        </w:tc>
        <w:tc>
          <w:tcPr>
            <w:tcW w:w="1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593FC" w14:textId="77777777" w:rsidR="00FD6469" w:rsidRDefault="00000000">
            <w:r>
              <w:rPr>
                <w:sz w:val="20"/>
                <w:szCs w:val="20"/>
              </w:rPr>
              <w:t>Trimestral</w:t>
            </w:r>
          </w:p>
        </w:tc>
      </w:tr>
      <w:tr w:rsidR="00FD6469" w14:paraId="0A378D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D3E15" w14:textId="77777777" w:rsidR="00FD6469" w:rsidRDefault="00000000">
            <w:r>
              <w:rPr>
                <w:sz w:val="20"/>
                <w:szCs w:val="20"/>
              </w:rPr>
              <w:t>Tempo médio acolhimento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35284" w14:textId="77777777" w:rsidR="00FD6469" w:rsidRDefault="00000000">
            <w:r>
              <w:rPr>
                <w:sz w:val="20"/>
                <w:szCs w:val="20"/>
              </w:rPr>
              <w:t>Soma dias espera / nº usuários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17635" w14:textId="77777777" w:rsidR="00FD6469" w:rsidRDefault="00000000">
            <w:r>
              <w:rPr>
                <w:sz w:val="20"/>
                <w:szCs w:val="20"/>
              </w:rPr>
              <w:t>≤3 dias</w:t>
            </w:r>
          </w:p>
        </w:tc>
        <w:tc>
          <w:tcPr>
            <w:tcW w:w="1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0AA72" w14:textId="77777777" w:rsidR="00FD6469" w:rsidRDefault="00000000">
            <w:r>
              <w:rPr>
                <w:sz w:val="20"/>
                <w:szCs w:val="20"/>
              </w:rPr>
              <w:t>Mensal</w:t>
            </w:r>
          </w:p>
        </w:tc>
      </w:tr>
      <w:tr w:rsidR="00FD6469" w14:paraId="1B576E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B7AC1" w14:textId="77777777" w:rsidR="00FD6469" w:rsidRDefault="00000000">
            <w:r>
              <w:rPr>
                <w:sz w:val="20"/>
                <w:szCs w:val="20"/>
              </w:rPr>
              <w:t>Taxa reavaliação PTS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0ECB7" w14:textId="77777777" w:rsidR="00FD6469" w:rsidRDefault="00000000">
            <w:r>
              <w:rPr>
                <w:sz w:val="20"/>
                <w:szCs w:val="20"/>
              </w:rPr>
              <w:t>PTS reavaliados prazo / total × 100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627EE" w14:textId="77777777" w:rsidR="00FD6469" w:rsidRDefault="00000000">
            <w:r>
              <w:rPr>
                <w:sz w:val="20"/>
                <w:szCs w:val="20"/>
              </w:rPr>
              <w:t>≥90%</w:t>
            </w:r>
          </w:p>
        </w:tc>
        <w:tc>
          <w:tcPr>
            <w:tcW w:w="1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6D49D" w14:textId="77777777" w:rsidR="00FD6469" w:rsidRDefault="00000000">
            <w:r>
              <w:rPr>
                <w:sz w:val="20"/>
                <w:szCs w:val="20"/>
              </w:rPr>
              <w:t>Mensal</w:t>
            </w:r>
          </w:p>
        </w:tc>
      </w:tr>
      <w:tr w:rsidR="00FD6469" w14:paraId="6DEDC6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FE6C1" w14:textId="77777777" w:rsidR="00FD6469" w:rsidRDefault="00000000">
            <w:r>
              <w:rPr>
                <w:sz w:val="20"/>
                <w:szCs w:val="20"/>
              </w:rPr>
              <w:t>Contrarreferência efetiva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43EF9" w14:textId="77777777" w:rsidR="00FD6469" w:rsidRDefault="00000000">
            <w:r>
              <w:rPr>
                <w:sz w:val="20"/>
                <w:szCs w:val="20"/>
              </w:rPr>
              <w:t>Com plano / total altas × 100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0AD85" w14:textId="77777777" w:rsidR="00FD6469" w:rsidRDefault="00000000">
            <w:r>
              <w:rPr>
                <w:sz w:val="20"/>
                <w:szCs w:val="20"/>
              </w:rPr>
              <w:t>100%</w:t>
            </w:r>
          </w:p>
        </w:tc>
        <w:tc>
          <w:tcPr>
            <w:tcW w:w="1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DCA10" w14:textId="77777777" w:rsidR="00FD6469" w:rsidRDefault="00000000">
            <w:r>
              <w:rPr>
                <w:sz w:val="20"/>
                <w:szCs w:val="20"/>
              </w:rPr>
              <w:t>Trimestral</w:t>
            </w:r>
          </w:p>
        </w:tc>
      </w:tr>
    </w:tbl>
    <w:p w14:paraId="55E87595" w14:textId="77777777" w:rsidR="00FD6469" w:rsidRDefault="00000000">
      <w:pPr>
        <w:pStyle w:val="Ttulo2"/>
      </w:pPr>
      <w:r>
        <w:t>9.2 Indicadores de Resultado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33"/>
        <w:gridCol w:w="3666"/>
        <w:gridCol w:w="1407"/>
        <w:gridCol w:w="1552"/>
      </w:tblGrid>
      <w:tr w:rsidR="00FD6469" w14:paraId="18B965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3B02A" w14:textId="77777777" w:rsidR="00FD6469" w:rsidRDefault="00000000">
            <w:r>
              <w:rPr>
                <w:b/>
                <w:bCs/>
                <w:sz w:val="20"/>
                <w:szCs w:val="20"/>
              </w:rPr>
              <w:t>Indicador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A2FB3" w14:textId="77777777" w:rsidR="00FD6469" w:rsidRDefault="00000000">
            <w:r>
              <w:rPr>
                <w:b/>
                <w:bCs/>
                <w:sz w:val="20"/>
                <w:szCs w:val="20"/>
              </w:rPr>
              <w:t>Fórmula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4A3D7" w14:textId="77777777" w:rsidR="00FD6469" w:rsidRDefault="00000000">
            <w:r>
              <w:rPr>
                <w:b/>
                <w:bCs/>
                <w:sz w:val="20"/>
                <w:szCs w:val="20"/>
              </w:rPr>
              <w:t>Meta</w:t>
            </w:r>
          </w:p>
        </w:tc>
        <w:tc>
          <w:tcPr>
            <w:tcW w:w="1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E69B0" w14:textId="77777777" w:rsidR="00FD6469" w:rsidRDefault="00000000">
            <w:r>
              <w:rPr>
                <w:b/>
                <w:bCs/>
                <w:sz w:val="20"/>
                <w:szCs w:val="20"/>
              </w:rPr>
              <w:t>Periodicidade</w:t>
            </w:r>
          </w:p>
        </w:tc>
      </w:tr>
      <w:tr w:rsidR="00FD6469" w14:paraId="1662CB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73F1B" w14:textId="77777777" w:rsidR="00FD6469" w:rsidRDefault="00000000">
            <w:r>
              <w:rPr>
                <w:sz w:val="20"/>
                <w:szCs w:val="20"/>
              </w:rPr>
              <w:t>Taxa abandono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CA0EF" w14:textId="77777777" w:rsidR="00FD6469" w:rsidRDefault="00000000">
            <w:r>
              <w:rPr>
                <w:sz w:val="20"/>
                <w:szCs w:val="20"/>
              </w:rPr>
              <w:t>Abandonos / total × 100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6DE85" w14:textId="77777777" w:rsidR="00FD6469" w:rsidRDefault="00000000">
            <w:r>
              <w:rPr>
                <w:sz w:val="20"/>
                <w:szCs w:val="20"/>
              </w:rPr>
              <w:t>≤20%</w:t>
            </w:r>
          </w:p>
        </w:tc>
        <w:tc>
          <w:tcPr>
            <w:tcW w:w="1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36B28" w14:textId="77777777" w:rsidR="00FD6469" w:rsidRDefault="00000000">
            <w:r>
              <w:rPr>
                <w:sz w:val="20"/>
                <w:szCs w:val="20"/>
              </w:rPr>
              <w:t>Trimestral</w:t>
            </w:r>
          </w:p>
        </w:tc>
      </w:tr>
      <w:tr w:rsidR="00FD6469" w14:paraId="66E7D29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106CD" w14:textId="77777777" w:rsidR="00FD6469" w:rsidRDefault="00000000">
            <w:r>
              <w:rPr>
                <w:sz w:val="20"/>
                <w:szCs w:val="20"/>
              </w:rPr>
              <w:t>Alta por estabilização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EDA02" w14:textId="77777777" w:rsidR="00FD6469" w:rsidRDefault="00000000">
            <w:r>
              <w:rPr>
                <w:sz w:val="20"/>
                <w:szCs w:val="20"/>
              </w:rPr>
              <w:t>Altas estabilização / total altas × 100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E8260" w14:textId="77777777" w:rsidR="00FD6469" w:rsidRDefault="00000000">
            <w:r>
              <w:rPr>
                <w:sz w:val="20"/>
                <w:szCs w:val="20"/>
              </w:rPr>
              <w:t>≥40%</w:t>
            </w:r>
          </w:p>
        </w:tc>
        <w:tc>
          <w:tcPr>
            <w:tcW w:w="1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C7C43" w14:textId="77777777" w:rsidR="00FD6469" w:rsidRDefault="00000000">
            <w:r>
              <w:rPr>
                <w:sz w:val="20"/>
                <w:szCs w:val="20"/>
              </w:rPr>
              <w:t>Trimestral</w:t>
            </w:r>
          </w:p>
        </w:tc>
      </w:tr>
      <w:tr w:rsidR="00FD6469" w14:paraId="2DF1DB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67977" w14:textId="77777777" w:rsidR="00FD6469" w:rsidRDefault="00000000">
            <w:r>
              <w:rPr>
                <w:sz w:val="20"/>
                <w:szCs w:val="20"/>
              </w:rPr>
              <w:t>Retorno em 6 meses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EB42E" w14:textId="77777777" w:rsidR="00FD6469" w:rsidRDefault="00000000">
            <w:r>
              <w:rPr>
                <w:sz w:val="20"/>
                <w:szCs w:val="20"/>
              </w:rPr>
              <w:t>Retornos 6m / altas × 100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31C69" w14:textId="77777777" w:rsidR="00FD6469" w:rsidRDefault="00000000">
            <w:r>
              <w:rPr>
                <w:sz w:val="20"/>
                <w:szCs w:val="20"/>
              </w:rPr>
              <w:t>≤15%</w:t>
            </w:r>
          </w:p>
        </w:tc>
        <w:tc>
          <w:tcPr>
            <w:tcW w:w="1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59780" w14:textId="77777777" w:rsidR="00FD6469" w:rsidRDefault="00000000">
            <w:r>
              <w:rPr>
                <w:sz w:val="20"/>
                <w:szCs w:val="20"/>
              </w:rPr>
              <w:t>Semestral</w:t>
            </w:r>
          </w:p>
        </w:tc>
      </w:tr>
    </w:tbl>
    <w:p w14:paraId="32805FBA" w14:textId="77777777" w:rsidR="00FD6469" w:rsidRDefault="00000000">
      <w:pPr>
        <w:pStyle w:val="Ttulo2"/>
      </w:pPr>
      <w:r>
        <w:t>9.3 Registro e-SUS APS</w:t>
      </w:r>
    </w:p>
    <w:p w14:paraId="01E5428F" w14:textId="77777777" w:rsidR="00FD6469" w:rsidRDefault="00000000">
      <w:pPr>
        <w:spacing w:after="120"/>
        <w:jc w:val="both"/>
      </w:pPr>
      <w:r>
        <w:t>Todos os atendimentos registrados no e-SUS APS: Ficha de Atendimento Individual (CIAP-2/CID-10) e Ficha de Atividade Coletiva (grupos). Códigos CBO: 2515-10 (Psicólogo), 2251-25 (Psiquiatra).</w:t>
      </w:r>
    </w:p>
    <w:p w14:paraId="53370F36" w14:textId="77777777" w:rsidR="00FD6469" w:rsidRDefault="00000000">
      <w:r>
        <w:br w:type="page"/>
      </w:r>
    </w:p>
    <w:p w14:paraId="024F6B5B" w14:textId="77777777" w:rsidR="00FD6469" w:rsidRDefault="00000000">
      <w:pPr>
        <w:pStyle w:val="Ttulo1"/>
      </w:pPr>
      <w:r>
        <w:lastRenderedPageBreak/>
        <w:t>10. REFERÊNCIAS TÉCNICAS</w:t>
      </w:r>
    </w:p>
    <w:p w14:paraId="3BD63948" w14:textId="77777777" w:rsidR="00FD6469" w:rsidRDefault="00000000">
      <w:pPr>
        <w:spacing w:after="80"/>
        <w:jc w:val="both"/>
      </w:pPr>
      <w:r>
        <w:rPr>
          <w:b/>
          <w:bCs/>
        </w:rPr>
        <w:t xml:space="preserve">1. </w:t>
      </w:r>
      <w:r>
        <w:t>BRASIL. Lei nº 10.216/2001. Proteção e direitos das pessoas com transtornos mentais.</w:t>
      </w:r>
    </w:p>
    <w:p w14:paraId="246053FB" w14:textId="77777777" w:rsidR="00FD6469" w:rsidRDefault="00000000">
      <w:pPr>
        <w:spacing w:after="80"/>
        <w:jc w:val="both"/>
      </w:pPr>
      <w:r>
        <w:rPr>
          <w:b/>
          <w:bCs/>
        </w:rPr>
        <w:t xml:space="preserve">2. </w:t>
      </w:r>
      <w:r>
        <w:t>BRASIL. Portaria MS nº 3.088/2011. Institui a RAPS no SUS.</w:t>
      </w:r>
    </w:p>
    <w:p w14:paraId="1E827FFB" w14:textId="77777777" w:rsidR="00FD6469" w:rsidRDefault="00000000">
      <w:pPr>
        <w:spacing w:after="80"/>
        <w:jc w:val="both"/>
      </w:pPr>
      <w:r>
        <w:rPr>
          <w:b/>
          <w:bCs/>
        </w:rPr>
        <w:t xml:space="preserve">3. </w:t>
      </w:r>
      <w:r>
        <w:t>BRASIL. MS. Clínica ampliada, equipe de referência e PTS. 2. ed. 2008.</w:t>
      </w:r>
    </w:p>
    <w:p w14:paraId="0F7471B7" w14:textId="77777777" w:rsidR="00FD6469" w:rsidRDefault="00000000">
      <w:pPr>
        <w:spacing w:after="80"/>
        <w:jc w:val="both"/>
      </w:pPr>
      <w:r>
        <w:rPr>
          <w:b/>
          <w:bCs/>
        </w:rPr>
        <w:t xml:space="preserve">4. </w:t>
      </w:r>
      <w:r>
        <w:t>CAMPOS, G.W.S. Equipes de referência e apoio matricial. Ciência &amp; Saúde Coletiva, v.4, n.2, p.393-404, 1999.</w:t>
      </w:r>
    </w:p>
    <w:p w14:paraId="013B2F6F" w14:textId="77777777" w:rsidR="00FD6469" w:rsidRDefault="00000000">
      <w:pPr>
        <w:spacing w:after="80"/>
        <w:jc w:val="both"/>
      </w:pPr>
      <w:r>
        <w:rPr>
          <w:b/>
          <w:bCs/>
        </w:rPr>
        <w:t xml:space="preserve">5. </w:t>
      </w:r>
      <w:r>
        <w:t>CAMPOS, G.W.S.; DOMITTI, A.C. Apoio matricial e equipe de referência. Cadernos de Saúde Pública, v.23, n.2, p.399-407, 2007.</w:t>
      </w:r>
    </w:p>
    <w:p w14:paraId="56976068" w14:textId="77777777" w:rsidR="00FD6469" w:rsidRDefault="00000000">
      <w:pPr>
        <w:spacing w:after="80"/>
        <w:jc w:val="both"/>
      </w:pPr>
      <w:r>
        <w:rPr>
          <w:b/>
          <w:bCs/>
        </w:rPr>
        <w:t xml:space="preserve">6. </w:t>
      </w:r>
      <w:r>
        <w:t>FHEMIG. Linha de Cuidado e Diretrizes Assistenciais: Saúde Mental. 2022.</w:t>
      </w:r>
    </w:p>
    <w:p w14:paraId="085A60A2" w14:textId="77777777" w:rsidR="00FD6469" w:rsidRDefault="00000000">
      <w:pPr>
        <w:spacing w:after="80"/>
        <w:jc w:val="both"/>
      </w:pPr>
      <w:r>
        <w:rPr>
          <w:b/>
          <w:bCs/>
        </w:rPr>
        <w:t xml:space="preserve">7. </w:t>
      </w:r>
      <w:r>
        <w:t>FHEMIG. Manual de Navegação do Paciente. 2022.</w:t>
      </w:r>
    </w:p>
    <w:p w14:paraId="0E39E68B" w14:textId="77777777" w:rsidR="00FD6469" w:rsidRDefault="00000000">
      <w:pPr>
        <w:spacing w:after="80"/>
        <w:jc w:val="both"/>
      </w:pPr>
      <w:r>
        <w:rPr>
          <w:b/>
          <w:bCs/>
        </w:rPr>
        <w:t xml:space="preserve">8. </w:t>
      </w:r>
      <w:r>
        <w:t xml:space="preserve">OMS. </w:t>
      </w:r>
      <w:proofErr w:type="spellStart"/>
      <w:r>
        <w:t>mhGAP</w:t>
      </w:r>
      <w:proofErr w:type="spellEnd"/>
      <w:r>
        <w:t>: Manual de Intervenções. Versão brasileira 2018.</w:t>
      </w:r>
    </w:p>
    <w:p w14:paraId="5E4E251B" w14:textId="77777777" w:rsidR="00FD6469" w:rsidRDefault="00000000">
      <w:pPr>
        <w:spacing w:after="80"/>
        <w:jc w:val="both"/>
      </w:pPr>
      <w:r>
        <w:rPr>
          <w:b/>
          <w:bCs/>
        </w:rPr>
        <w:t xml:space="preserve">9. </w:t>
      </w:r>
      <w:r>
        <w:t>PLANIFICASUS. Guia de Orientação APS e AES. MS/Einstein, 2019.</w:t>
      </w:r>
    </w:p>
    <w:p w14:paraId="76F26901" w14:textId="77777777" w:rsidR="00FD6469" w:rsidRDefault="00000000">
      <w:pPr>
        <w:spacing w:after="80"/>
        <w:jc w:val="both"/>
      </w:pPr>
      <w:r>
        <w:rPr>
          <w:b/>
          <w:bCs/>
        </w:rPr>
        <w:t xml:space="preserve">10. </w:t>
      </w:r>
      <w:r>
        <w:t>SÃO PAULO (Município). Protocolo de Classificação de Risco em Saúde Mental. SMS-SP, setembro/2023.</w:t>
      </w:r>
    </w:p>
    <w:p w14:paraId="4CB3304B" w14:textId="77777777" w:rsidR="00FD6469" w:rsidRDefault="00000000">
      <w:pPr>
        <w:spacing w:after="80"/>
        <w:jc w:val="both"/>
      </w:pPr>
      <w:r>
        <w:rPr>
          <w:b/>
          <w:bCs/>
        </w:rPr>
        <w:t xml:space="preserve">11. </w:t>
      </w:r>
      <w:r>
        <w:t>TELESSAÚDERS-UFRGS. Protocolos de Regulação Ambulatorial: Psiquiatria Adulto. Revisão dezembro/2021.</w:t>
      </w:r>
    </w:p>
    <w:p w14:paraId="11507A80" w14:textId="77777777" w:rsidR="00FD6469" w:rsidRDefault="00000000">
      <w:pPr>
        <w:spacing w:after="80"/>
        <w:jc w:val="both"/>
      </w:pPr>
      <w:r>
        <w:rPr>
          <w:b/>
          <w:bCs/>
        </w:rPr>
        <w:t xml:space="preserve">12. </w:t>
      </w:r>
      <w:r>
        <w:t>FIOCRUZ. Demanda em Saúde Mental e Atenção Psicossocial. Módulo 3. 2022.</w:t>
      </w:r>
    </w:p>
    <w:p w14:paraId="57783E64" w14:textId="77777777" w:rsidR="00FD6469" w:rsidRDefault="00000000">
      <w:r>
        <w:br w:type="page"/>
      </w:r>
    </w:p>
    <w:p w14:paraId="3AFE5D84" w14:textId="77777777" w:rsidR="00FD6469" w:rsidRDefault="00000000">
      <w:pPr>
        <w:spacing w:before="240" w:after="240"/>
        <w:jc w:val="center"/>
      </w:pPr>
      <w:r>
        <w:rPr>
          <w:b/>
          <w:bCs/>
          <w:color w:val="1A5276"/>
          <w:sz w:val="32"/>
          <w:szCs w:val="32"/>
        </w:rPr>
        <w:lastRenderedPageBreak/>
        <w:t>RECURSOS DE APOIO EM CRISE</w:t>
      </w:r>
    </w:p>
    <w:p w14:paraId="4B566CF7" w14:textId="77777777" w:rsidR="00FD6469" w:rsidRDefault="00000000">
      <w:pPr>
        <w:spacing w:after="240"/>
        <w:jc w:val="center"/>
      </w:pPr>
      <w:r>
        <w:rPr>
          <w:i/>
          <w:iCs/>
          <w:color w:val="2874A6"/>
          <w:sz w:val="28"/>
          <w:szCs w:val="28"/>
        </w:rPr>
        <w:t>Você Não Está Sozinho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9"/>
        <w:gridCol w:w="4679"/>
      </w:tblGrid>
      <w:tr w:rsidR="00FD6469" w14:paraId="3B41FF7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F1BAB" w14:textId="77777777" w:rsidR="00FD6469" w:rsidRDefault="00000000">
            <w:r>
              <w:rPr>
                <w:b/>
                <w:bCs/>
                <w:sz w:val="20"/>
                <w:szCs w:val="20"/>
              </w:rPr>
              <w:t>CVV - Centro de Valorização da Vida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54416" w14:textId="77777777" w:rsidR="00FD6469" w:rsidRDefault="00000000">
            <w:r>
              <w:rPr>
                <w:b/>
                <w:bCs/>
                <w:sz w:val="20"/>
                <w:szCs w:val="20"/>
              </w:rPr>
              <w:t>188 (24h, gratuito, sigiloso)</w:t>
            </w:r>
          </w:p>
        </w:tc>
      </w:tr>
      <w:tr w:rsidR="00FD6469" w14:paraId="5D1F947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19134" w14:textId="77777777" w:rsidR="00FD6469" w:rsidRDefault="00000000">
            <w:r>
              <w:rPr>
                <w:sz w:val="20"/>
                <w:szCs w:val="20"/>
              </w:rPr>
              <w:t>SAMU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C5B18" w14:textId="77777777" w:rsidR="00FD6469" w:rsidRDefault="00000000">
            <w:r>
              <w:rPr>
                <w:sz w:val="20"/>
                <w:szCs w:val="20"/>
              </w:rPr>
              <w:t>192</w:t>
            </w:r>
          </w:p>
        </w:tc>
      </w:tr>
      <w:tr w:rsidR="00FD6469" w14:paraId="00FE6E7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E7C09" w14:textId="77777777" w:rsidR="00FD6469" w:rsidRDefault="00000000">
            <w:r>
              <w:rPr>
                <w:sz w:val="20"/>
                <w:szCs w:val="20"/>
              </w:rPr>
              <w:t>UPA 24h Extrema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91599" w14:textId="77777777" w:rsidR="00FD6469" w:rsidRDefault="00000000">
            <w:r>
              <w:rPr>
                <w:sz w:val="20"/>
                <w:szCs w:val="20"/>
              </w:rPr>
              <w:t>Urgências em saúde</w:t>
            </w:r>
          </w:p>
        </w:tc>
      </w:tr>
      <w:tr w:rsidR="00FD6469" w14:paraId="48E3119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19E6E" w14:textId="77777777" w:rsidR="00FD6469" w:rsidRDefault="00000000">
            <w:r>
              <w:rPr>
                <w:sz w:val="20"/>
                <w:szCs w:val="20"/>
              </w:rPr>
              <w:t>CAPS I Extrema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7C6D0" w14:textId="77777777" w:rsidR="00FD6469" w:rsidRDefault="00000000">
            <w:r>
              <w:rPr>
                <w:sz w:val="20"/>
                <w:szCs w:val="20"/>
              </w:rPr>
              <w:t>Acolhimento em crise</w:t>
            </w:r>
          </w:p>
        </w:tc>
      </w:tr>
      <w:tr w:rsidR="00FD6469" w14:paraId="33CBB65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6F3F9" w14:textId="77777777" w:rsidR="00FD6469" w:rsidRDefault="00000000">
            <w:r>
              <w:rPr>
                <w:sz w:val="20"/>
                <w:szCs w:val="20"/>
              </w:rPr>
              <w:t>Centro de Saúde Mental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A65AE" w14:textId="77777777" w:rsidR="00FD6469" w:rsidRDefault="00000000">
            <w:r>
              <w:rPr>
                <w:sz w:val="20"/>
                <w:szCs w:val="20"/>
              </w:rPr>
              <w:t>Ambulatório especializado</w:t>
            </w:r>
          </w:p>
        </w:tc>
      </w:tr>
      <w:tr w:rsidR="00FD6469" w14:paraId="79EDFB8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E807F" w14:textId="77777777" w:rsidR="00FD6469" w:rsidRDefault="00000000">
            <w:r>
              <w:rPr>
                <w:sz w:val="20"/>
                <w:szCs w:val="20"/>
              </w:rPr>
              <w:t>UBS mais próxima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442A9" w14:textId="77777777" w:rsidR="00FD6469" w:rsidRDefault="00000000">
            <w:r>
              <w:rPr>
                <w:sz w:val="20"/>
                <w:szCs w:val="20"/>
              </w:rPr>
              <w:t>Porta de entrada do SUS</w:t>
            </w:r>
          </w:p>
        </w:tc>
      </w:tr>
    </w:tbl>
    <w:p w14:paraId="39D825DE" w14:textId="77777777" w:rsidR="00FD6469" w:rsidRDefault="00000000">
      <w:pPr>
        <w:spacing w:before="240"/>
        <w:jc w:val="center"/>
      </w:pPr>
      <w:r>
        <w:rPr>
          <w:i/>
          <w:iCs/>
        </w:rPr>
        <w:t xml:space="preserve">Em </w:t>
      </w:r>
      <w:proofErr w:type="gramStart"/>
      <w:r>
        <w:rPr>
          <w:i/>
          <w:iCs/>
        </w:rPr>
        <w:t>situação de emergência</w:t>
      </w:r>
      <w:proofErr w:type="gramEnd"/>
      <w:r>
        <w:rPr>
          <w:i/>
          <w:iCs/>
        </w:rPr>
        <w:t>, não hesite em buscar ajuda.</w:t>
      </w:r>
    </w:p>
    <w:sectPr w:rsidR="00FD6469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791BB" w14:textId="77777777" w:rsidR="00151518" w:rsidRDefault="00151518">
      <w:r>
        <w:separator/>
      </w:r>
    </w:p>
  </w:endnote>
  <w:endnote w:type="continuationSeparator" w:id="0">
    <w:p w14:paraId="3E048A66" w14:textId="77777777" w:rsidR="00151518" w:rsidRDefault="001515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6CCE5" w14:textId="77777777" w:rsidR="00FD6469" w:rsidRDefault="00000000"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8D0647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8D0647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3ECBF" w14:textId="77777777" w:rsidR="00151518" w:rsidRDefault="00151518">
      <w:r>
        <w:separator/>
      </w:r>
    </w:p>
  </w:footnote>
  <w:footnote w:type="continuationSeparator" w:id="0">
    <w:p w14:paraId="5BDC87AD" w14:textId="77777777" w:rsidR="00151518" w:rsidRDefault="001515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238AD" w14:textId="77777777" w:rsidR="00FD6469" w:rsidRDefault="00000000">
    <w:pPr>
      <w:jc w:val="right"/>
    </w:pPr>
    <w:r>
      <w:rPr>
        <w:i/>
        <w:iCs/>
        <w:color w:val="888888"/>
        <w:sz w:val="18"/>
        <w:szCs w:val="18"/>
      </w:rPr>
      <w:t xml:space="preserve">Protocolo de Compartilhamento do Cuidado em Saúde Mental | </w:t>
    </w:r>
    <w:proofErr w:type="spellStart"/>
    <w:r>
      <w:rPr>
        <w:i/>
        <w:iCs/>
        <w:color w:val="888888"/>
        <w:sz w:val="18"/>
        <w:szCs w:val="18"/>
      </w:rPr>
      <w:t>Extrema-MG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F74A0A"/>
    <w:multiLevelType w:val="hybridMultilevel"/>
    <w:tmpl w:val="1F4E7F04"/>
    <w:lvl w:ilvl="0" w:tplc="3CE4710A">
      <w:start w:val="1"/>
      <w:numFmt w:val="bullet"/>
      <w:lvlText w:val="●"/>
      <w:lvlJc w:val="left"/>
      <w:pPr>
        <w:ind w:left="720" w:hanging="360"/>
      </w:pPr>
    </w:lvl>
    <w:lvl w:ilvl="1" w:tplc="2B163734">
      <w:start w:val="1"/>
      <w:numFmt w:val="bullet"/>
      <w:lvlText w:val="○"/>
      <w:lvlJc w:val="left"/>
      <w:pPr>
        <w:ind w:left="1440" w:hanging="360"/>
      </w:pPr>
    </w:lvl>
    <w:lvl w:ilvl="2" w:tplc="3ED01150">
      <w:start w:val="1"/>
      <w:numFmt w:val="bullet"/>
      <w:lvlText w:val="■"/>
      <w:lvlJc w:val="left"/>
      <w:pPr>
        <w:ind w:left="2160" w:hanging="360"/>
      </w:pPr>
    </w:lvl>
    <w:lvl w:ilvl="3" w:tplc="A25C53B4">
      <w:start w:val="1"/>
      <w:numFmt w:val="bullet"/>
      <w:lvlText w:val="●"/>
      <w:lvlJc w:val="left"/>
      <w:pPr>
        <w:ind w:left="2880" w:hanging="360"/>
      </w:pPr>
    </w:lvl>
    <w:lvl w:ilvl="4" w:tplc="9A146108">
      <w:start w:val="1"/>
      <w:numFmt w:val="bullet"/>
      <w:lvlText w:val="○"/>
      <w:lvlJc w:val="left"/>
      <w:pPr>
        <w:ind w:left="3600" w:hanging="360"/>
      </w:pPr>
    </w:lvl>
    <w:lvl w:ilvl="5" w:tplc="E79AC058">
      <w:start w:val="1"/>
      <w:numFmt w:val="bullet"/>
      <w:lvlText w:val="■"/>
      <w:lvlJc w:val="left"/>
      <w:pPr>
        <w:ind w:left="4320" w:hanging="360"/>
      </w:pPr>
    </w:lvl>
    <w:lvl w:ilvl="6" w:tplc="6AEE8E1A">
      <w:start w:val="1"/>
      <w:numFmt w:val="bullet"/>
      <w:lvlText w:val="●"/>
      <w:lvlJc w:val="left"/>
      <w:pPr>
        <w:ind w:left="5040" w:hanging="360"/>
      </w:pPr>
    </w:lvl>
    <w:lvl w:ilvl="7" w:tplc="0E6CAF3E">
      <w:start w:val="1"/>
      <w:numFmt w:val="bullet"/>
      <w:lvlText w:val="●"/>
      <w:lvlJc w:val="left"/>
      <w:pPr>
        <w:ind w:left="5760" w:hanging="360"/>
      </w:pPr>
    </w:lvl>
    <w:lvl w:ilvl="8" w:tplc="65283D26">
      <w:start w:val="1"/>
      <w:numFmt w:val="bullet"/>
      <w:lvlText w:val="●"/>
      <w:lvlJc w:val="left"/>
      <w:pPr>
        <w:ind w:left="6480" w:hanging="360"/>
      </w:pPr>
    </w:lvl>
  </w:abstractNum>
  <w:num w:numId="1" w16cid:durableId="16204513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6469"/>
    <w:rsid w:val="000B7ECD"/>
    <w:rsid w:val="00151518"/>
    <w:rsid w:val="001A412A"/>
    <w:rsid w:val="008D0647"/>
    <w:rsid w:val="00FB1B7A"/>
    <w:rsid w:val="00FD6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DEF07E"/>
  <w15:docId w15:val="{D5798962-C0C6-4F77-BEF9-D1120E5EA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240"/>
      <w:outlineLvl w:val="0"/>
    </w:pPr>
    <w:rPr>
      <w:b/>
      <w:bCs/>
      <w:color w:val="1A5276"/>
      <w:sz w:val="32"/>
      <w:szCs w:val="32"/>
    </w:rPr>
  </w:style>
  <w:style w:type="paragraph" w:styleId="Ttulo2">
    <w:name w:val="heading 2"/>
    <w:uiPriority w:val="9"/>
    <w:unhideWhenUsed/>
    <w:qFormat/>
    <w:pPr>
      <w:spacing w:before="180" w:after="120"/>
      <w:outlineLvl w:val="1"/>
    </w:pPr>
    <w:rPr>
      <w:b/>
      <w:bCs/>
      <w:color w:val="2874A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1876</Words>
  <Characters>13083</Characters>
  <Application>Microsoft Office Word</Application>
  <DocSecurity>0</DocSecurity>
  <Lines>1090</Lines>
  <Paragraphs>404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Caio Villani</cp:lastModifiedBy>
  <cp:revision>2</cp:revision>
  <dcterms:created xsi:type="dcterms:W3CDTF">2026-01-16T16:05:00Z</dcterms:created>
  <dcterms:modified xsi:type="dcterms:W3CDTF">2026-01-16T16:05:00Z</dcterms:modified>
</cp:coreProperties>
</file>