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07FC1" w14:textId="77777777" w:rsidR="00D433AF" w:rsidRDefault="00D433AF">
      <w:pPr>
        <w:spacing w:after="0"/>
      </w:pPr>
    </w:p>
    <w:p w14:paraId="20420FEB" w14:textId="77777777" w:rsidR="00D433AF" w:rsidRDefault="00D433AF">
      <w:pPr>
        <w:spacing w:after="0"/>
      </w:pPr>
    </w:p>
    <w:p w14:paraId="21696724" w14:textId="77777777" w:rsidR="00D433AF" w:rsidRDefault="00D433AF">
      <w:pPr>
        <w:spacing w:after="0"/>
      </w:pPr>
    </w:p>
    <w:p w14:paraId="63A68F77" w14:textId="77777777" w:rsidR="00D433AF" w:rsidRDefault="00D433AF">
      <w:pPr>
        <w:spacing w:after="0"/>
      </w:pPr>
    </w:p>
    <w:p w14:paraId="07DABBB3" w14:textId="77777777" w:rsidR="00D433AF" w:rsidRDefault="00000000">
      <w:pPr>
        <w:spacing w:after="40"/>
        <w:jc w:val="center"/>
      </w:pPr>
      <w:r>
        <w:rPr>
          <w:rFonts w:ascii="Aptos" w:hAnsi="Aptos"/>
          <w:b/>
          <w:color w:val="0E2841"/>
          <w:sz w:val="20"/>
        </w:rPr>
        <w:t>PREFEITURA MUNICIPAL DE EXTREMA — MG</w:t>
      </w:r>
    </w:p>
    <w:p w14:paraId="6D5F71FB" w14:textId="77777777" w:rsidR="00D433AF" w:rsidRDefault="00000000">
      <w:pPr>
        <w:spacing w:after="40"/>
        <w:jc w:val="center"/>
      </w:pPr>
      <w:r>
        <w:rPr>
          <w:rFonts w:ascii="Aptos" w:hAnsi="Aptos"/>
          <w:b/>
          <w:color w:val="0E2841"/>
          <w:sz w:val="20"/>
        </w:rPr>
        <w:t>SECRETARIA MUNICIPAL DE SAÚDE</w:t>
      </w:r>
    </w:p>
    <w:p w14:paraId="01A48D9E" w14:textId="77777777" w:rsidR="00D433AF" w:rsidRDefault="00000000">
      <w:pPr>
        <w:spacing w:after="720"/>
        <w:jc w:val="center"/>
      </w:pPr>
      <w:r>
        <w:rPr>
          <w:rFonts w:ascii="Aptos" w:hAnsi="Aptos"/>
          <w:b/>
          <w:color w:val="156082"/>
          <w:sz w:val="20"/>
        </w:rPr>
        <w:t>COORDENAÇÃO DA REDE DE ATENÇÃO PSICOSSOCIAL (RAPS)</w:t>
      </w:r>
    </w:p>
    <w:p w14:paraId="20D99B60" w14:textId="77777777" w:rsidR="00D433AF" w:rsidRDefault="00D433AF">
      <w:pPr>
        <w:pBdr>
          <w:bottom w:val="single" w:sz="12" w:space="8" w:color="0F9ED5"/>
        </w:pBdr>
        <w:spacing w:after="720"/>
        <w:jc w:val="center"/>
      </w:pPr>
    </w:p>
    <w:p w14:paraId="572A7576" w14:textId="77777777" w:rsidR="00D433AF" w:rsidRDefault="00000000">
      <w:pPr>
        <w:spacing w:after="280"/>
        <w:jc w:val="center"/>
      </w:pPr>
      <w:r>
        <w:rPr>
          <w:rFonts w:ascii="Aptos Display" w:hAnsi="Aptos Display"/>
          <w:b/>
          <w:color w:val="0E2841"/>
          <w:sz w:val="44"/>
        </w:rPr>
        <w:t>PROTOCOLO DE FLUXOS DE ATENÇÃO EM SAÚDE MENTAL</w:t>
      </w:r>
    </w:p>
    <w:p w14:paraId="12E90F11" w14:textId="77777777" w:rsidR="00D433AF" w:rsidRDefault="00000000">
      <w:pPr>
        <w:spacing w:after="720"/>
        <w:jc w:val="center"/>
      </w:pPr>
      <w:r>
        <w:rPr>
          <w:rFonts w:ascii="Aptos Display" w:hAnsi="Aptos Display"/>
          <w:color w:val="156082"/>
          <w:sz w:val="32"/>
        </w:rPr>
        <w:t>Município de Extrema — MG | 2026</w:t>
      </w:r>
    </w:p>
    <w:p w14:paraId="11F3BD38" w14:textId="77777777" w:rsidR="00D433AF" w:rsidRDefault="00D433AF">
      <w:pPr>
        <w:pBdr>
          <w:bottom w:val="single" w:sz="12" w:space="8" w:color="0F9ED5"/>
        </w:pBdr>
        <w:spacing w:after="960"/>
        <w:jc w:val="center"/>
      </w:pPr>
    </w:p>
    <w:p w14:paraId="4EAED01B" w14:textId="77777777" w:rsidR="00D433AF" w:rsidRDefault="00000000">
      <w:pPr>
        <w:spacing w:after="1440"/>
        <w:jc w:val="center"/>
      </w:pPr>
      <w:r>
        <w:rPr>
          <w:rFonts w:ascii="Aptos" w:hAnsi="Aptos"/>
          <w:color w:val="156082"/>
          <w:sz w:val="24"/>
        </w:rPr>
        <w:t>Coordenação de Saúde Mental</w:t>
      </w:r>
    </w:p>
    <w:p w14:paraId="23726F95" w14:textId="77777777" w:rsidR="00D433AF" w:rsidRDefault="00000000">
      <w:pPr>
        <w:jc w:val="center"/>
      </w:pPr>
      <w:r>
        <w:rPr>
          <w:rFonts w:ascii="Aptos" w:hAnsi="Aptos"/>
          <w:i/>
          <w:color w:val="BFBFBF"/>
        </w:rPr>
        <w:t>Elaborado em fevereiro de 2026</w:t>
      </w:r>
    </w:p>
    <w:p w14:paraId="782F5D73" w14:textId="77777777" w:rsidR="00D433AF" w:rsidRDefault="00000000">
      <w:r>
        <w:br w:type="page"/>
      </w:r>
    </w:p>
    <w:p w14:paraId="4C20F911" w14:textId="77777777" w:rsidR="00D433AF" w:rsidRDefault="00000000">
      <w:pPr>
        <w:spacing w:after="360"/>
      </w:pPr>
      <w:r>
        <w:rPr>
          <w:rFonts w:ascii="Aptos Display" w:hAnsi="Aptos Display"/>
          <w:b/>
          <w:color w:val="0E2841"/>
          <w:sz w:val="36"/>
        </w:rPr>
        <w:lastRenderedPageBreak/>
        <w:t>SUMÁRIO</w:t>
      </w:r>
    </w:p>
    <w:p w14:paraId="376A3908" w14:textId="4EDBE679" w:rsidR="00EE4752" w:rsidRDefault="00000000">
      <w:pPr>
        <w:pStyle w:val="Sumrio1"/>
        <w:tabs>
          <w:tab w:val="right" w:leader="dot" w:pos="9061"/>
        </w:tabs>
        <w:rPr>
          <w:noProof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21511294" w:history="1">
        <w:r w:rsidR="00EE4752" w:rsidRPr="009D06DF">
          <w:rPr>
            <w:rStyle w:val="Hyperlink"/>
            <w:rFonts w:ascii="Aptos Display" w:hAnsi="Aptos Display"/>
            <w:noProof/>
          </w:rPr>
          <w:t>PROTOCOLO DE FLUXOS DE ATENÇÃO EM SAÚDE MENTAL</w:t>
        </w:r>
        <w:r w:rsidR="00EE4752">
          <w:rPr>
            <w:noProof/>
            <w:webHidden/>
          </w:rPr>
          <w:tab/>
        </w:r>
        <w:r w:rsidR="00EE4752">
          <w:rPr>
            <w:noProof/>
            <w:webHidden/>
          </w:rPr>
          <w:fldChar w:fldCharType="begin"/>
        </w:r>
        <w:r w:rsidR="00EE4752">
          <w:rPr>
            <w:noProof/>
            <w:webHidden/>
          </w:rPr>
          <w:instrText xml:space="preserve"> PAGEREF _Toc221511294 \h </w:instrText>
        </w:r>
        <w:r w:rsidR="00EE4752">
          <w:rPr>
            <w:noProof/>
            <w:webHidden/>
          </w:rPr>
        </w:r>
        <w:r w:rsidR="00EE4752">
          <w:rPr>
            <w:noProof/>
            <w:webHidden/>
          </w:rPr>
          <w:fldChar w:fldCharType="separate"/>
        </w:r>
        <w:r w:rsidR="00EE4752">
          <w:rPr>
            <w:noProof/>
            <w:webHidden/>
          </w:rPr>
          <w:t>5</w:t>
        </w:r>
        <w:r w:rsidR="00EE4752">
          <w:rPr>
            <w:noProof/>
            <w:webHidden/>
          </w:rPr>
          <w:fldChar w:fldCharType="end"/>
        </w:r>
      </w:hyperlink>
    </w:p>
    <w:p w14:paraId="011AB72F" w14:textId="6B860FE4" w:rsidR="00EE4752" w:rsidRDefault="00EE4752">
      <w:pPr>
        <w:pStyle w:val="Sumrio2"/>
        <w:tabs>
          <w:tab w:val="right" w:leader="dot" w:pos="9061"/>
        </w:tabs>
        <w:rPr>
          <w:noProof/>
        </w:rPr>
      </w:pPr>
      <w:hyperlink w:anchor="_Toc221511295" w:history="1">
        <w:r w:rsidRPr="009D06DF">
          <w:rPr>
            <w:rStyle w:val="Hyperlink"/>
            <w:rFonts w:ascii="Aptos Display" w:hAnsi="Aptos Display"/>
            <w:noProof/>
          </w:rPr>
          <w:t>Município de Extrema - MG | 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F2404A" w14:textId="114F1196" w:rsidR="00EE4752" w:rsidRDefault="00EE4752">
      <w:pPr>
        <w:pStyle w:val="Sumrio2"/>
        <w:tabs>
          <w:tab w:val="right" w:leader="dot" w:pos="9061"/>
        </w:tabs>
        <w:rPr>
          <w:noProof/>
        </w:rPr>
      </w:pPr>
      <w:hyperlink w:anchor="_Toc221511296" w:history="1">
        <w:r w:rsidRPr="009D06DF">
          <w:rPr>
            <w:rStyle w:val="Hyperlink"/>
            <w:rFonts w:ascii="Aptos Display" w:hAnsi="Aptos Display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995C43" w14:textId="558ACACA" w:rsidR="00EE4752" w:rsidRDefault="00EE4752">
      <w:pPr>
        <w:pStyle w:val="Sumrio2"/>
        <w:tabs>
          <w:tab w:val="right" w:leader="dot" w:pos="9061"/>
        </w:tabs>
        <w:rPr>
          <w:noProof/>
        </w:rPr>
      </w:pPr>
      <w:hyperlink w:anchor="_Toc221511297" w:history="1">
        <w:r w:rsidRPr="009D06DF">
          <w:rPr>
            <w:rStyle w:val="Hyperlink"/>
            <w:rFonts w:ascii="Aptos Display" w:hAnsi="Aptos Display"/>
            <w:noProof/>
          </w:rPr>
          <w:t>1. APRESENTAÇÃO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751B48" w14:textId="3A6DF71C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298" w:history="1">
        <w:r w:rsidRPr="009D06DF">
          <w:rPr>
            <w:rStyle w:val="Hyperlink"/>
            <w:rFonts w:ascii="Aptos Display" w:hAnsi="Aptos Display"/>
            <w:noProof/>
          </w:rPr>
          <w:t>1.1 Objetivo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A461B1" w14:textId="4DF84F72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299" w:history="1">
        <w:r w:rsidRPr="009D06DF">
          <w:rPr>
            <w:rStyle w:val="Hyperlink"/>
            <w:rFonts w:ascii="Aptos Display" w:hAnsi="Aptos Display"/>
            <w:noProof/>
          </w:rPr>
          <w:t>1.2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447BB0" w14:textId="637CB4FB" w:rsidR="00EE4752" w:rsidRDefault="00EE4752">
      <w:pPr>
        <w:pStyle w:val="Sumrio2"/>
        <w:tabs>
          <w:tab w:val="right" w:leader="dot" w:pos="9061"/>
        </w:tabs>
        <w:rPr>
          <w:noProof/>
        </w:rPr>
      </w:pPr>
      <w:hyperlink w:anchor="_Toc221511300" w:history="1">
        <w:r w:rsidRPr="009D06DF">
          <w:rPr>
            <w:rStyle w:val="Hyperlink"/>
            <w:rFonts w:ascii="Aptos Display" w:hAnsi="Aptos Display"/>
            <w:noProof/>
          </w:rPr>
          <w:t>2. PRINCÍPIOS NORTEADORES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49C97F" w14:textId="748F5EB3" w:rsidR="00EE4752" w:rsidRDefault="00EE4752">
      <w:pPr>
        <w:pStyle w:val="Sumrio2"/>
        <w:tabs>
          <w:tab w:val="right" w:leader="dot" w:pos="9061"/>
        </w:tabs>
        <w:rPr>
          <w:noProof/>
        </w:rPr>
      </w:pPr>
      <w:hyperlink w:anchor="_Toc221511301" w:history="1">
        <w:r w:rsidRPr="009D06DF">
          <w:rPr>
            <w:rStyle w:val="Hyperlink"/>
            <w:rFonts w:ascii="Aptos Display" w:hAnsi="Aptos Display"/>
            <w:noProof/>
          </w:rPr>
          <w:t>3. A REDE INTERSETORIAL E O PRIMEIRO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C3D1F5" w14:textId="621AEF7D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02" w:history="1">
        <w:r w:rsidRPr="009D06DF">
          <w:rPr>
            <w:rStyle w:val="Hyperlink"/>
            <w:rFonts w:ascii="Aptos Display" w:hAnsi="Aptos Display"/>
            <w:noProof/>
          </w:rPr>
          <w:t>3.1 Importância do Primeiro Contato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5A8AC6" w14:textId="652898AA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03" w:history="1">
        <w:r w:rsidRPr="009D06DF">
          <w:rPr>
            <w:rStyle w:val="Hyperlink"/>
            <w:rFonts w:ascii="Aptos Display" w:hAnsi="Aptos Display"/>
            <w:noProof/>
          </w:rPr>
          <w:t>3.2 Pontos da Rede Intersetorial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8A72E0" w14:textId="76F78D0D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04" w:history="1">
        <w:r w:rsidRPr="009D06DF">
          <w:rPr>
            <w:rStyle w:val="Hyperlink"/>
            <w:rFonts w:ascii="Aptos Display" w:hAnsi="Aptos Display"/>
            <w:noProof/>
          </w:rPr>
          <w:t>3.3 O Acolhimento Imediato na Rede Intersetorial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659D8B" w14:textId="044928B6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05" w:history="1">
        <w:r w:rsidRPr="009D06DF">
          <w:rPr>
            <w:rStyle w:val="Hyperlink"/>
            <w:rFonts w:ascii="Aptos Display" w:hAnsi="Aptos Display"/>
            <w:noProof/>
          </w:rPr>
          <w:t>3.4 Limites da Atuação Intersetorial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59B0BE" w14:textId="1E5E23FD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06" w:history="1">
        <w:r w:rsidRPr="009D06DF">
          <w:rPr>
            <w:rStyle w:val="Hyperlink"/>
            <w:rFonts w:ascii="Aptos Display" w:hAnsi="Aptos Display"/>
            <w:noProof/>
          </w:rPr>
          <w:t>3.5 Ações Mínimas Obrigatórias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DE3B4C" w14:textId="788F5D77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07" w:history="1">
        <w:r w:rsidRPr="009D06DF">
          <w:rPr>
            <w:rStyle w:val="Hyperlink"/>
            <w:rFonts w:ascii="Aptos Display" w:hAnsi="Aptos Display"/>
            <w:noProof/>
          </w:rPr>
          <w:t>3.5.1 Recepcionamento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959704" w14:textId="6A141212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08" w:history="1">
        <w:r w:rsidRPr="009D06DF">
          <w:rPr>
            <w:rStyle w:val="Hyperlink"/>
            <w:rFonts w:ascii="Aptos Display" w:hAnsi="Aptos Display"/>
            <w:noProof/>
          </w:rPr>
          <w:t>3.5.2 Postura Adequada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CF6E6F" w14:textId="48DFEA0A" w:rsidR="00EE4752" w:rsidRDefault="00EE4752">
      <w:pPr>
        <w:pStyle w:val="Sumrio2"/>
        <w:tabs>
          <w:tab w:val="right" w:leader="dot" w:pos="9061"/>
        </w:tabs>
        <w:rPr>
          <w:noProof/>
        </w:rPr>
      </w:pPr>
      <w:hyperlink w:anchor="_Toc221511309" w:history="1">
        <w:r w:rsidRPr="009D06DF">
          <w:rPr>
            <w:rStyle w:val="Hyperlink"/>
            <w:rFonts w:ascii="Aptos Display" w:hAnsi="Aptos Display"/>
            <w:noProof/>
          </w:rPr>
          <w:t>4. ACOLHIMENTO COM CLASSIFICAÇÃO DE RISCO PSICOSSOCIAL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CC8D6F" w14:textId="2C027AD0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10" w:history="1">
        <w:r w:rsidRPr="009D06DF">
          <w:rPr>
            <w:rStyle w:val="Hyperlink"/>
            <w:rFonts w:ascii="Aptos Display" w:hAnsi="Aptos Display"/>
            <w:noProof/>
          </w:rPr>
          <w:t>4.1 Fundamentos Conceituais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5AD7EE" w14:textId="6B4BF70B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11" w:history="1">
        <w:r w:rsidRPr="009D06DF">
          <w:rPr>
            <w:rStyle w:val="Hyperlink"/>
            <w:rFonts w:ascii="Aptos Display" w:hAnsi="Aptos Display"/>
            <w:noProof/>
          </w:rPr>
          <w:t>4.1.1 O que é Risco Psicossocial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1AA1EC" w14:textId="37E58077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12" w:history="1">
        <w:r w:rsidRPr="009D06DF">
          <w:rPr>
            <w:rStyle w:val="Hyperlink"/>
            <w:rFonts w:ascii="Aptos Display" w:hAnsi="Aptos Display"/>
            <w:noProof/>
          </w:rPr>
          <w:t>4.1.2 Risco como Relação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C2BA1F" w14:textId="569B6ECE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13" w:history="1">
        <w:r w:rsidRPr="009D06DF">
          <w:rPr>
            <w:rStyle w:val="Hyperlink"/>
            <w:rFonts w:ascii="Aptos Display" w:hAnsi="Aptos Display"/>
            <w:noProof/>
          </w:rPr>
          <w:t>4.1.3 Princípio: "A Clínica é Soberana"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26AF381" w14:textId="49A37400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14" w:history="1">
        <w:r w:rsidRPr="009D06DF">
          <w:rPr>
            <w:rStyle w:val="Hyperlink"/>
            <w:rFonts w:ascii="Aptos Display" w:hAnsi="Aptos Display"/>
            <w:noProof/>
          </w:rPr>
          <w:t>4.2 Procedimentos do Acolhimento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0C7733" w14:textId="643E0DCA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15" w:history="1">
        <w:r w:rsidRPr="009D06DF">
          <w:rPr>
            <w:rStyle w:val="Hyperlink"/>
            <w:rFonts w:ascii="Aptos Display" w:hAnsi="Aptos Display"/>
            <w:noProof/>
          </w:rPr>
          <w:t>4.2.1 Escuta Qualificada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45C97A" w14:textId="1931C2CB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16" w:history="1">
        <w:r w:rsidRPr="009D06DF">
          <w:rPr>
            <w:rStyle w:val="Hyperlink"/>
            <w:rFonts w:ascii="Aptos Display" w:hAnsi="Aptos Display"/>
            <w:noProof/>
          </w:rPr>
          <w:t>4.2.2 Avaliação de Risco Imediato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4F212A" w14:textId="24D2984B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17" w:history="1">
        <w:r w:rsidRPr="009D06DF">
          <w:rPr>
            <w:rStyle w:val="Hyperlink"/>
            <w:rFonts w:ascii="Aptos Display" w:hAnsi="Aptos Display"/>
            <w:noProof/>
          </w:rPr>
          <w:t>4.2.3 Pacto de Cuidado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B82BE9" w14:textId="4CE6890D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18" w:history="1">
        <w:r w:rsidRPr="009D06DF">
          <w:rPr>
            <w:rStyle w:val="Hyperlink"/>
            <w:rFonts w:ascii="Aptos Display" w:hAnsi="Aptos Display"/>
            <w:noProof/>
          </w:rPr>
          <w:t>4.3 Avaliação Multidimensional de Risco — Etapa Nuclear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7979D0" w14:textId="6BEE5E9F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19" w:history="1">
        <w:r w:rsidRPr="009D06DF">
          <w:rPr>
            <w:rStyle w:val="Hyperlink"/>
            <w:rFonts w:ascii="Aptos Display" w:hAnsi="Aptos Display"/>
            <w:noProof/>
          </w:rPr>
          <w:t>4.3.1 Dimensão 1 — Sinais e Sintomas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42F72D" w14:textId="4878613D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20" w:history="1">
        <w:r w:rsidRPr="009D06DF">
          <w:rPr>
            <w:rStyle w:val="Hyperlink"/>
            <w:rFonts w:ascii="Aptos Display" w:hAnsi="Aptos Display"/>
            <w:noProof/>
          </w:rPr>
          <w:t>4.3.2 Dimensão 2 — Fatores de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1178A7" w14:textId="5B4F5BA0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21" w:history="1">
        <w:r w:rsidRPr="009D06DF">
          <w:rPr>
            <w:rStyle w:val="Hyperlink"/>
            <w:rFonts w:ascii="Aptos Display" w:hAnsi="Aptos Display"/>
            <w:noProof/>
          </w:rPr>
          <w:t>4.3.3 Dimensão 3 — Fatores de Proteção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4E6986" w14:textId="1FF99A83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22" w:history="1">
        <w:r w:rsidRPr="009D06DF">
          <w:rPr>
            <w:rStyle w:val="Hyperlink"/>
            <w:rFonts w:ascii="Aptos Display" w:hAnsi="Aptos Display"/>
            <w:noProof/>
          </w:rPr>
          <w:t>4.3.4 Dimensão 4 — Comprometimento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32FEC3" w14:textId="0A65C55C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23" w:history="1">
        <w:r w:rsidRPr="009D06DF">
          <w:rPr>
            <w:rStyle w:val="Hyperlink"/>
            <w:rFonts w:ascii="Aptos Display" w:hAnsi="Aptos Display"/>
            <w:noProof/>
          </w:rPr>
          <w:t>4.3.5 Síntese Dimensional — Classificação por Cor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646AD1" w14:textId="2A105C69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24" w:history="1">
        <w:r w:rsidRPr="009D06DF">
          <w:rPr>
            <w:rStyle w:val="Hyperlink"/>
            <w:rFonts w:ascii="Aptos Display" w:hAnsi="Aptos Display"/>
            <w:noProof/>
          </w:rPr>
          <w:t>4.4 Classificação de Risco em 6 Níveis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4627DA9" w14:textId="6C9D2A16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25" w:history="1">
        <w:r w:rsidRPr="009D06DF">
          <w:rPr>
            <w:rStyle w:val="Hyperlink"/>
            <w:rFonts w:ascii="Segoe UI Emoji" w:hAnsi="Segoe UI Emoji" w:cs="Segoe UI Emoji"/>
            <w:noProof/>
          </w:rPr>
          <w:t>🔴</w:t>
        </w:r>
        <w:r w:rsidRPr="009D06DF">
          <w:rPr>
            <w:rStyle w:val="Hyperlink"/>
            <w:rFonts w:ascii="Aptos Display" w:hAnsi="Aptos Display"/>
            <w:noProof/>
          </w:rPr>
          <w:t xml:space="preserve"> VERMELHO — Risco Grave / Iminente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17B9CE7" w14:textId="7D34CE00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26" w:history="1">
        <w:r w:rsidRPr="009D06DF">
          <w:rPr>
            <w:rStyle w:val="Hyperlink"/>
            <w:rFonts w:ascii="Segoe UI Emoji" w:hAnsi="Segoe UI Emoji" w:cs="Segoe UI Emoji"/>
            <w:noProof/>
          </w:rPr>
          <w:t>🟠</w:t>
        </w:r>
        <w:r w:rsidRPr="009D06DF">
          <w:rPr>
            <w:rStyle w:val="Hyperlink"/>
            <w:rFonts w:ascii="Aptos Display" w:hAnsi="Aptos Display"/>
            <w:noProof/>
          </w:rPr>
          <w:t xml:space="preserve"> LARANJA — Risco Elevado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E3F21F5" w14:textId="564E5D9C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27" w:history="1">
        <w:r w:rsidRPr="009D06DF">
          <w:rPr>
            <w:rStyle w:val="Hyperlink"/>
            <w:rFonts w:ascii="Segoe UI Emoji" w:hAnsi="Segoe UI Emoji" w:cs="Segoe UI Emoji"/>
            <w:noProof/>
          </w:rPr>
          <w:t>🟡</w:t>
        </w:r>
        <w:r w:rsidRPr="009D06DF">
          <w:rPr>
            <w:rStyle w:val="Hyperlink"/>
            <w:rFonts w:ascii="Aptos Display" w:hAnsi="Aptos Display"/>
            <w:noProof/>
          </w:rPr>
          <w:t xml:space="preserve"> AMARELO — Risco Moderado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7069E41" w14:textId="59AB0389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28" w:history="1">
        <w:r w:rsidRPr="009D06DF">
          <w:rPr>
            <w:rStyle w:val="Hyperlink"/>
            <w:rFonts w:ascii="Segoe UI Emoji" w:hAnsi="Segoe UI Emoji" w:cs="Segoe UI Emoji"/>
            <w:noProof/>
          </w:rPr>
          <w:t>🟢</w:t>
        </w:r>
        <w:r w:rsidRPr="009D06DF">
          <w:rPr>
            <w:rStyle w:val="Hyperlink"/>
            <w:rFonts w:ascii="Aptos Display" w:hAnsi="Aptos Display"/>
            <w:noProof/>
          </w:rPr>
          <w:t xml:space="preserve"> VERDE — Risco Baixo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F1ECD2" w14:textId="5276EFB4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29" w:history="1">
        <w:r w:rsidRPr="009D06DF">
          <w:rPr>
            <w:rStyle w:val="Hyperlink"/>
            <w:rFonts w:ascii="Segoe UI Emoji" w:hAnsi="Segoe UI Emoji" w:cs="Segoe UI Emoji"/>
            <w:noProof/>
          </w:rPr>
          <w:t>🔵</w:t>
        </w:r>
        <w:r w:rsidRPr="009D06DF">
          <w:rPr>
            <w:rStyle w:val="Hyperlink"/>
            <w:rFonts w:ascii="Aptos Display" w:hAnsi="Aptos Display"/>
            <w:noProof/>
          </w:rPr>
          <w:t xml:space="preserve"> AZUL — Condições Crônicas Estabilizadas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316F986" w14:textId="3FE5006B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30" w:history="1">
        <w:r w:rsidRPr="009D06DF">
          <w:rPr>
            <w:rStyle w:val="Hyperlink"/>
            <w:rFonts w:ascii="Segoe UI Emoji" w:hAnsi="Segoe UI Emoji" w:cs="Segoe UI Emoji"/>
            <w:noProof/>
          </w:rPr>
          <w:t>⚪</w:t>
        </w:r>
        <w:r w:rsidRPr="009D06DF">
          <w:rPr>
            <w:rStyle w:val="Hyperlink"/>
            <w:rFonts w:ascii="Aptos Display" w:hAnsi="Aptos Display"/>
            <w:noProof/>
          </w:rPr>
          <w:t xml:space="preserve"> BRANCO — Demandas Administrativas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36F5D39" w14:textId="78670426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31" w:history="1">
        <w:r w:rsidRPr="009D06DF">
          <w:rPr>
            <w:rStyle w:val="Hyperlink"/>
            <w:rFonts w:ascii="Aptos Display" w:hAnsi="Aptos Display"/>
            <w:noProof/>
          </w:rPr>
          <w:t>4.5 Instrumentos de Apoio à Classificação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25841DA" w14:textId="4B7E5C70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32" w:history="1">
        <w:r w:rsidRPr="009D06DF">
          <w:rPr>
            <w:rStyle w:val="Hyperlink"/>
            <w:rFonts w:ascii="Aptos Display" w:hAnsi="Aptos Display"/>
            <w:noProof/>
          </w:rPr>
          <w:t>4.5.1 Roteiro de Avaliação de Fatores de Risco e Proteção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EE3227C" w14:textId="0E35CCAD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33" w:history="1">
        <w:r w:rsidRPr="009D06DF">
          <w:rPr>
            <w:rStyle w:val="Hyperlink"/>
            <w:rFonts w:ascii="Aptos Display" w:hAnsi="Aptos Display"/>
            <w:noProof/>
          </w:rPr>
          <w:t>4.5.2 Instrumentos de Rastreio Padronizados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AAEC42A" w14:textId="4938DCA0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34" w:history="1">
        <w:r w:rsidRPr="009D06DF">
          <w:rPr>
            <w:rStyle w:val="Hyperlink"/>
            <w:rFonts w:ascii="Aptos Display" w:hAnsi="Aptos Display"/>
            <w:noProof/>
          </w:rPr>
          <w:t>4.5.3 Avaliação de Funcionalidade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DA86649" w14:textId="093D6C31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35" w:history="1">
        <w:r w:rsidRPr="009D06DF">
          <w:rPr>
            <w:rStyle w:val="Hyperlink"/>
            <w:rFonts w:ascii="Aptos Display" w:hAnsi="Aptos Display"/>
            <w:noProof/>
          </w:rPr>
          <w:t>4.6 Algoritmo Decisório Integrado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068CF11" w14:textId="1B670467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36" w:history="1">
        <w:r w:rsidRPr="009D06DF">
          <w:rPr>
            <w:rStyle w:val="Hyperlink"/>
            <w:rFonts w:ascii="Aptos Display" w:hAnsi="Aptos Display"/>
            <w:noProof/>
          </w:rPr>
          <w:t>4.6.1 Regras de Majoração de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FDCA322" w14:textId="332F13FD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37" w:history="1">
        <w:r w:rsidRPr="009D06DF">
          <w:rPr>
            <w:rStyle w:val="Hyperlink"/>
            <w:rFonts w:ascii="Aptos Display" w:hAnsi="Aptos Display"/>
            <w:noProof/>
          </w:rPr>
          <w:t>4.6.2 Regras de Minoração de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E6B0EAB" w14:textId="21E2CC6F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38" w:history="1">
        <w:r w:rsidRPr="009D06DF">
          <w:rPr>
            <w:rStyle w:val="Hyperlink"/>
            <w:rFonts w:ascii="Aptos Display" w:hAnsi="Aptos Display"/>
            <w:noProof/>
          </w:rPr>
          <w:t>4.6.3 Fluxograma do Algoritmo Decisório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C1E7C41" w14:textId="139A838C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39" w:history="1">
        <w:r w:rsidRPr="009D06DF">
          <w:rPr>
            <w:rStyle w:val="Hyperlink"/>
            <w:rFonts w:ascii="Aptos Display" w:hAnsi="Aptos Display"/>
            <w:noProof/>
          </w:rPr>
          <w:t>4.6.4 Casos-Exemplo: A Natureza Relacional do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891A40E" w14:textId="2AEC9D82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40" w:history="1">
        <w:r w:rsidRPr="009D06DF">
          <w:rPr>
            <w:rStyle w:val="Hyperlink"/>
            <w:rFonts w:ascii="Aptos Display" w:hAnsi="Aptos Display"/>
            <w:noProof/>
          </w:rPr>
          <w:t>4.7 Populações com Vulnerabilidade Específica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64F69C6" w14:textId="49252376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41" w:history="1">
        <w:r w:rsidRPr="009D06DF">
          <w:rPr>
            <w:rStyle w:val="Hyperlink"/>
            <w:rFonts w:ascii="Aptos Display" w:hAnsi="Aptos Display"/>
            <w:noProof/>
          </w:rPr>
          <w:t>4.7.1 Pessoas em Situação de Rua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F99D613" w14:textId="71834A8A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42" w:history="1">
        <w:r w:rsidRPr="009D06DF">
          <w:rPr>
            <w:rStyle w:val="Hyperlink"/>
            <w:rFonts w:ascii="Aptos Display" w:hAnsi="Aptos Display"/>
            <w:noProof/>
          </w:rPr>
          <w:t>4.7.2 Pessoas com Deficiência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BB68E90" w14:textId="362F4F9D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43" w:history="1">
        <w:r w:rsidRPr="009D06DF">
          <w:rPr>
            <w:rStyle w:val="Hyperlink"/>
            <w:rFonts w:ascii="Aptos Display" w:hAnsi="Aptos Display"/>
            <w:noProof/>
          </w:rPr>
          <w:t>4.7.3 Vítimas de Violência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588073A" w14:textId="4559FE5A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44" w:history="1">
        <w:r w:rsidRPr="009D06DF">
          <w:rPr>
            <w:rStyle w:val="Hyperlink"/>
            <w:rFonts w:ascii="Aptos Display" w:hAnsi="Aptos Display"/>
            <w:noProof/>
          </w:rPr>
          <w:t>4.7.4 Crianças e Adolescentes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E89F88A" w14:textId="41CD6F24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45" w:history="1">
        <w:r w:rsidRPr="009D06DF">
          <w:rPr>
            <w:rStyle w:val="Hyperlink"/>
            <w:rFonts w:ascii="Aptos Display" w:hAnsi="Aptos Display"/>
            <w:noProof/>
          </w:rPr>
          <w:t>4.7.5 Gestantes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E109003" w14:textId="4C85D311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46" w:history="1">
        <w:r w:rsidRPr="009D06DF">
          <w:rPr>
            <w:rStyle w:val="Hyperlink"/>
            <w:rFonts w:ascii="Aptos Display" w:hAnsi="Aptos Display"/>
            <w:noProof/>
          </w:rPr>
          <w:t>4.7.6 Pessoas Idosas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C71A0AD" w14:textId="0A9CED52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47" w:history="1">
        <w:r w:rsidRPr="009D06DF">
          <w:rPr>
            <w:rStyle w:val="Hyperlink"/>
            <w:rFonts w:ascii="Aptos Display" w:hAnsi="Aptos Display"/>
            <w:noProof/>
          </w:rPr>
          <w:t>4.7.7 Pessoas com Uso Problemático de Substâncias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E2DE1AB" w14:textId="2DB3EBAF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48" w:history="1">
        <w:r w:rsidRPr="009D06DF">
          <w:rPr>
            <w:rStyle w:val="Hyperlink"/>
            <w:rFonts w:ascii="Aptos Display" w:hAnsi="Aptos Display"/>
            <w:noProof/>
          </w:rPr>
          <w:t>4.8 Documentação Obrigatória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1372847" w14:textId="4FBDEB5F" w:rsidR="00EE4752" w:rsidRDefault="00EE4752">
      <w:pPr>
        <w:pStyle w:val="Sumrio2"/>
        <w:tabs>
          <w:tab w:val="right" w:leader="dot" w:pos="9061"/>
        </w:tabs>
        <w:rPr>
          <w:noProof/>
        </w:rPr>
      </w:pPr>
      <w:hyperlink w:anchor="_Toc221511349" w:history="1">
        <w:r w:rsidRPr="009D06DF">
          <w:rPr>
            <w:rStyle w:val="Hyperlink"/>
            <w:rFonts w:ascii="Aptos Display" w:hAnsi="Aptos Display"/>
            <w:noProof/>
          </w:rPr>
          <w:t>5. O FLUXO NA ATENÇÃO PRIMÁRIA À SAÚDE (APS)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C10E663" w14:textId="208152FE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50" w:history="1">
        <w:r w:rsidRPr="009D06DF">
          <w:rPr>
            <w:rStyle w:val="Hyperlink"/>
            <w:rFonts w:ascii="Aptos Display" w:hAnsi="Aptos Display"/>
            <w:noProof/>
          </w:rPr>
          <w:t>5.1 A APS como Porta de Entrada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F633F73" w14:textId="329A10AE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51" w:history="1">
        <w:r w:rsidRPr="009D06DF">
          <w:rPr>
            <w:rStyle w:val="Hyperlink"/>
            <w:rFonts w:ascii="Aptos Display" w:hAnsi="Aptos Display"/>
            <w:noProof/>
          </w:rPr>
          <w:t>5.2 Recepcionamento na UBS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D862220" w14:textId="29525FF2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52" w:history="1">
        <w:r w:rsidRPr="009D06DF">
          <w:rPr>
            <w:rStyle w:val="Hyperlink"/>
            <w:rFonts w:ascii="Aptos Display" w:hAnsi="Aptos Display"/>
            <w:noProof/>
          </w:rPr>
          <w:t>5.3 Prazos para Acolhimento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DD80F80" w14:textId="6810A9F1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53" w:history="1">
        <w:r w:rsidRPr="009D06DF">
          <w:rPr>
            <w:rStyle w:val="Hyperlink"/>
            <w:rFonts w:ascii="Aptos Display" w:hAnsi="Aptos Display"/>
            <w:noProof/>
          </w:rPr>
          <w:t>5.4 Responsáveis pelo Acolhimento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4D76E3A" w14:textId="59E7B44F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54" w:history="1">
        <w:r w:rsidRPr="009D06DF">
          <w:rPr>
            <w:rStyle w:val="Hyperlink"/>
            <w:rFonts w:ascii="Aptos Display" w:hAnsi="Aptos Display"/>
            <w:noProof/>
          </w:rPr>
          <w:t>5.5 Instrumentos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7AC80E8" w14:textId="118AF27A" w:rsidR="00EE4752" w:rsidRDefault="00EE4752">
      <w:pPr>
        <w:pStyle w:val="Sumrio2"/>
        <w:tabs>
          <w:tab w:val="right" w:leader="dot" w:pos="9061"/>
        </w:tabs>
        <w:rPr>
          <w:noProof/>
        </w:rPr>
      </w:pPr>
      <w:hyperlink w:anchor="_Toc221511355" w:history="1">
        <w:r w:rsidRPr="009D06DF">
          <w:rPr>
            <w:rStyle w:val="Hyperlink"/>
            <w:rFonts w:ascii="Aptos Display" w:hAnsi="Aptos Display"/>
            <w:noProof/>
          </w:rPr>
          <w:t>6. ATENDIMENTO CLÍNICO E ESCALONAMENTO DO CUIDADO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FDA3C51" w14:textId="7ADA6D76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56" w:history="1">
        <w:r w:rsidRPr="009D06DF">
          <w:rPr>
            <w:rStyle w:val="Hyperlink"/>
            <w:rFonts w:ascii="Aptos Display" w:hAnsi="Aptos Display"/>
            <w:noProof/>
          </w:rPr>
          <w:t>6.1 Definição da Temporalidade do Atendimento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248C8D0" w14:textId="1010564E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57" w:history="1">
        <w:r w:rsidRPr="009D06DF">
          <w:rPr>
            <w:rStyle w:val="Hyperlink"/>
            <w:rFonts w:ascii="Aptos Display" w:hAnsi="Aptos Display"/>
            <w:noProof/>
          </w:rPr>
          <w:t>6.2 Escalonamento do Cuidado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D4CC827" w14:textId="67846050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58" w:history="1">
        <w:r w:rsidRPr="009D06DF">
          <w:rPr>
            <w:rStyle w:val="Hyperlink"/>
            <w:rFonts w:ascii="Aptos Display" w:hAnsi="Aptos Display"/>
            <w:noProof/>
          </w:rPr>
          <w:t>6.2.1 Nível 1 - Compartilhamento Interno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5A74BEC" w14:textId="44FF2B22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59" w:history="1">
        <w:r w:rsidRPr="009D06DF">
          <w:rPr>
            <w:rStyle w:val="Hyperlink"/>
            <w:rFonts w:ascii="Aptos Display" w:hAnsi="Aptos Display"/>
            <w:noProof/>
          </w:rPr>
          <w:t>6.2.2 Nível 2 - Compartilhamento com Atenção Especializada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E1868B6" w14:textId="3E4F39F7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60" w:history="1">
        <w:r w:rsidRPr="009D06DF">
          <w:rPr>
            <w:rStyle w:val="Hyperlink"/>
            <w:rFonts w:ascii="Aptos Display" w:hAnsi="Aptos Display"/>
            <w:noProof/>
          </w:rPr>
          <w:t>6.3 Requisitos para Encaminhamento à Atenção Especializada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975EF01" w14:textId="52B2E415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61" w:history="1">
        <w:r w:rsidRPr="009D06DF">
          <w:rPr>
            <w:rStyle w:val="Hyperlink"/>
            <w:rFonts w:ascii="Aptos Display" w:hAnsi="Aptos Display"/>
            <w:noProof/>
          </w:rPr>
          <w:t>6.4 Fluxo de Escalonamento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C5EA785" w14:textId="6D35585B" w:rsidR="00EE4752" w:rsidRDefault="00EE4752">
      <w:pPr>
        <w:pStyle w:val="Sumrio2"/>
        <w:tabs>
          <w:tab w:val="right" w:leader="dot" w:pos="9061"/>
        </w:tabs>
        <w:rPr>
          <w:noProof/>
        </w:rPr>
      </w:pPr>
      <w:hyperlink w:anchor="_Toc221511362" w:history="1">
        <w:r w:rsidRPr="009D06DF">
          <w:rPr>
            <w:rStyle w:val="Hyperlink"/>
            <w:rFonts w:ascii="Aptos Display" w:hAnsi="Aptos Display"/>
            <w:noProof/>
          </w:rPr>
          <w:t>7. FLUXOS DE URGÊNCIA E SITUAÇÕES CRÍTICAS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64D6EF6" w14:textId="2ED641D9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63" w:history="1">
        <w:r w:rsidRPr="009D06DF">
          <w:rPr>
            <w:rStyle w:val="Hyperlink"/>
            <w:rFonts w:ascii="Aptos Display" w:hAnsi="Aptos Display"/>
            <w:noProof/>
          </w:rPr>
          <w:t>7.1 Ressalvas Importantes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3A69E72" w14:textId="2A3BE21D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64" w:history="1">
        <w:r w:rsidRPr="009D06DF">
          <w:rPr>
            <w:rStyle w:val="Hyperlink"/>
            <w:rFonts w:ascii="Aptos Display" w:hAnsi="Aptos Display"/>
            <w:noProof/>
          </w:rPr>
          <w:t>7.1.1 Risco Elevado ou Muito Elevado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A195567" w14:textId="797F9DBC" w:rsidR="00EE4752" w:rsidRDefault="00EE4752">
      <w:pPr>
        <w:pStyle w:val="Sumrio4"/>
        <w:tabs>
          <w:tab w:val="right" w:leader="dot" w:pos="9061"/>
        </w:tabs>
        <w:rPr>
          <w:noProof/>
        </w:rPr>
      </w:pPr>
      <w:hyperlink w:anchor="_Toc221511365" w:history="1">
        <w:r w:rsidRPr="009D06DF">
          <w:rPr>
            <w:rStyle w:val="Hyperlink"/>
            <w:rFonts w:ascii="Aptos Display" w:hAnsi="Aptos Display"/>
            <w:noProof/>
          </w:rPr>
          <w:t>7.1.2 Urgência ou Emergência Psiquiátrica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8EE3006" w14:textId="5467C4DE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66" w:history="1">
        <w:r w:rsidRPr="009D06DF">
          <w:rPr>
            <w:rStyle w:val="Hyperlink"/>
            <w:rFonts w:ascii="Aptos Display" w:hAnsi="Aptos Display"/>
            <w:noProof/>
          </w:rPr>
          <w:t>7.2 Transporte e Segurança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4B54DB0" w14:textId="7186EB50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67" w:history="1">
        <w:r w:rsidRPr="009D06DF">
          <w:rPr>
            <w:rStyle w:val="Hyperlink"/>
            <w:rFonts w:ascii="Aptos Display" w:hAnsi="Aptos Display"/>
            <w:noProof/>
          </w:rPr>
          <w:t>7.3 Acionamento de Segurança Pública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A724E5A" w14:textId="37A0027E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68" w:history="1">
        <w:r w:rsidRPr="009D06DF">
          <w:rPr>
            <w:rStyle w:val="Hyperlink"/>
            <w:rFonts w:ascii="Aptos Display" w:hAnsi="Aptos Display"/>
            <w:noProof/>
          </w:rPr>
          <w:t>7.4 Fluxo de Urgência/Emergência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E349E60" w14:textId="7923E736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69" w:history="1">
        <w:r w:rsidRPr="009D06DF">
          <w:rPr>
            <w:rStyle w:val="Hyperlink"/>
            <w:rFonts w:ascii="Aptos Display" w:hAnsi="Aptos Display"/>
            <w:noProof/>
          </w:rPr>
          <w:t>7.5 Contatos de Emergência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3AC8DE3" w14:textId="08D5FCAA" w:rsidR="00EE4752" w:rsidRDefault="00EE4752">
      <w:pPr>
        <w:pStyle w:val="Sumrio2"/>
        <w:tabs>
          <w:tab w:val="right" w:leader="dot" w:pos="9061"/>
        </w:tabs>
        <w:rPr>
          <w:noProof/>
        </w:rPr>
      </w:pPr>
      <w:hyperlink w:anchor="_Toc221511370" w:history="1">
        <w:r w:rsidRPr="009D06DF">
          <w:rPr>
            <w:rStyle w:val="Hyperlink"/>
            <w:rFonts w:ascii="Aptos Display" w:hAnsi="Aptos Display"/>
            <w:noProof/>
          </w:rPr>
          <w:t>8. FLUXOGRAMAS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DCBFC1A" w14:textId="149C62D9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71" w:history="1">
        <w:r w:rsidRPr="009D06DF">
          <w:rPr>
            <w:rStyle w:val="Hyperlink"/>
            <w:rFonts w:ascii="Aptos Display" w:hAnsi="Aptos Display"/>
            <w:noProof/>
          </w:rPr>
          <w:t>8.1 Fluxograma Geral - Primeiro Acesso (Classificação de Risco Psicossocial)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5936BF5" w14:textId="724F2E7D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72" w:history="1">
        <w:r w:rsidRPr="009D06DF">
          <w:rPr>
            <w:rStyle w:val="Hyperlink"/>
            <w:rFonts w:ascii="Aptos Display" w:hAnsi="Aptos Display"/>
            <w:noProof/>
          </w:rPr>
          <w:t>8.2 Fluxograma - Atenção Primária à Saúde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3A148E1" w14:textId="3135754D" w:rsidR="00EE4752" w:rsidRDefault="00EE4752">
      <w:pPr>
        <w:pStyle w:val="Sumrio2"/>
        <w:tabs>
          <w:tab w:val="right" w:leader="dot" w:pos="9061"/>
        </w:tabs>
        <w:rPr>
          <w:noProof/>
        </w:rPr>
      </w:pPr>
      <w:hyperlink w:anchor="_Toc221511373" w:history="1">
        <w:r w:rsidRPr="009D06DF">
          <w:rPr>
            <w:rStyle w:val="Hyperlink"/>
            <w:rFonts w:ascii="Aptos Display" w:hAnsi="Aptos Display"/>
            <w:noProof/>
          </w:rPr>
          <w:t>9. INSTRUMENTOS E ESCALAS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D75C663" w14:textId="776CED39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74" w:history="1">
        <w:r w:rsidRPr="009D06DF">
          <w:rPr>
            <w:rStyle w:val="Hyperlink"/>
            <w:rFonts w:ascii="Aptos Display" w:hAnsi="Aptos Display"/>
            <w:noProof/>
          </w:rPr>
          <w:t>9.1 Escala CuidaSM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A48BE52" w14:textId="2509C9E5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75" w:history="1">
        <w:r w:rsidRPr="009D06DF">
          <w:rPr>
            <w:rStyle w:val="Hyperlink"/>
            <w:rFonts w:ascii="Aptos Display" w:hAnsi="Aptos Display"/>
            <w:noProof/>
          </w:rPr>
          <w:t>9.2 Instrumentos de Rastreio Padronizados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3BA4175" w14:textId="3FDA5DC3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76" w:history="1">
        <w:r w:rsidRPr="009D06DF">
          <w:rPr>
            <w:rStyle w:val="Hyperlink"/>
            <w:rFonts w:ascii="Aptos Display" w:hAnsi="Aptos Display"/>
            <w:noProof/>
          </w:rPr>
          <w:t>9.3 Roteiro de Avaliação de Fatores de Risco e Proteção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B6DEE0A" w14:textId="72012D5B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77" w:history="1">
        <w:r w:rsidRPr="009D06DF">
          <w:rPr>
            <w:rStyle w:val="Hyperlink"/>
            <w:rFonts w:ascii="Aptos Display" w:hAnsi="Aptos Display"/>
            <w:noProof/>
          </w:rPr>
          <w:t>9.4 Escala de Classificação de Risco Psicossocial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351A285" w14:textId="5CF8BE0D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78" w:history="1">
        <w:r w:rsidRPr="009D06DF">
          <w:rPr>
            <w:rStyle w:val="Hyperlink"/>
            <w:rFonts w:ascii="Aptos Display" w:hAnsi="Aptos Display"/>
            <w:noProof/>
          </w:rPr>
          <w:t>9.5 Ficha de Encaminhamento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DD4743A" w14:textId="0B7CA086" w:rsidR="00EE4752" w:rsidRDefault="00EE4752">
      <w:pPr>
        <w:pStyle w:val="Sumrio2"/>
        <w:tabs>
          <w:tab w:val="right" w:leader="dot" w:pos="9061"/>
        </w:tabs>
        <w:rPr>
          <w:noProof/>
        </w:rPr>
      </w:pPr>
      <w:hyperlink w:anchor="_Toc221511379" w:history="1">
        <w:r w:rsidRPr="009D06DF">
          <w:rPr>
            <w:rStyle w:val="Hyperlink"/>
            <w:rFonts w:ascii="Aptos Display" w:hAnsi="Aptos Display"/>
            <w:noProof/>
          </w:rPr>
          <w:t>10. GLOSSÁRIO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A7B997C" w14:textId="3DE3D2D4" w:rsidR="00EE4752" w:rsidRDefault="00EE4752">
      <w:pPr>
        <w:pStyle w:val="Sumrio2"/>
        <w:tabs>
          <w:tab w:val="right" w:leader="dot" w:pos="9061"/>
        </w:tabs>
        <w:rPr>
          <w:noProof/>
        </w:rPr>
      </w:pPr>
      <w:hyperlink w:anchor="_Toc221511380" w:history="1">
        <w:r w:rsidRPr="009D06DF">
          <w:rPr>
            <w:rStyle w:val="Hyperlink"/>
            <w:rFonts w:ascii="Aptos Display" w:hAnsi="Aptos Display"/>
            <w:noProof/>
          </w:rPr>
          <w:t>11. 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2BBD74F" w14:textId="116D8EFC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81" w:history="1">
        <w:r w:rsidRPr="009D06DF">
          <w:rPr>
            <w:rStyle w:val="Hyperlink"/>
            <w:rFonts w:ascii="Aptos Display" w:hAnsi="Aptos Display"/>
            <w:noProof/>
          </w:rPr>
          <w:t>11.1 Referências Normativas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B3F9A16" w14:textId="7D7FC9FE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82" w:history="1">
        <w:r w:rsidRPr="009D06DF">
          <w:rPr>
            <w:rStyle w:val="Hyperlink"/>
            <w:rFonts w:ascii="Aptos Display" w:hAnsi="Aptos Display"/>
            <w:noProof/>
          </w:rPr>
          <w:t>11.2 Referências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2071428" w14:textId="6A77C79D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83" w:history="1">
        <w:r w:rsidRPr="009D06DF">
          <w:rPr>
            <w:rStyle w:val="Hyperlink"/>
            <w:rFonts w:ascii="Aptos Display" w:hAnsi="Aptos Display"/>
            <w:noProof/>
          </w:rPr>
          <w:t>11.3 Referências dos Instrumentos de Rastreio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49D3E63" w14:textId="5D5C1961" w:rsidR="00EE4752" w:rsidRDefault="00EE4752">
      <w:pPr>
        <w:pStyle w:val="Sumrio2"/>
        <w:tabs>
          <w:tab w:val="right" w:leader="dot" w:pos="9061"/>
        </w:tabs>
        <w:rPr>
          <w:noProof/>
        </w:rPr>
      </w:pPr>
      <w:hyperlink w:anchor="_Toc221511384" w:history="1">
        <w:r w:rsidRPr="009D06DF">
          <w:rPr>
            <w:rStyle w:val="Hyperlink"/>
            <w:rFonts w:ascii="Aptos Display" w:hAnsi="Aptos Display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F6F3F78" w14:textId="7C05948F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85" w:history="1">
        <w:r w:rsidRPr="009D06DF">
          <w:rPr>
            <w:rStyle w:val="Hyperlink"/>
            <w:rFonts w:ascii="Aptos Display" w:hAnsi="Aptos Display"/>
            <w:noProof/>
          </w:rPr>
          <w:t>Anexo I - Modelo de Ficha de Encaminhamento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9E2C0D3" w14:textId="7A941642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86" w:history="1">
        <w:r w:rsidRPr="009D06DF">
          <w:rPr>
            <w:rStyle w:val="Hyperlink"/>
            <w:rFonts w:ascii="Aptos Display" w:hAnsi="Aptos Display"/>
            <w:noProof/>
          </w:rPr>
          <w:t>Anexo II - Escala CuidaSM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B0C3D84" w14:textId="53B75C5B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87" w:history="1">
        <w:r w:rsidRPr="009D06DF">
          <w:rPr>
            <w:rStyle w:val="Hyperlink"/>
            <w:rFonts w:ascii="Aptos Display" w:hAnsi="Aptos Display"/>
            <w:noProof/>
          </w:rPr>
          <w:t>Anexo III - Ficha de Classificação de Risco Psicossocial em Saúde Mental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FA0A2C8" w14:textId="20672DBD" w:rsidR="00EE4752" w:rsidRDefault="00EE4752">
      <w:pPr>
        <w:pStyle w:val="Sumrio3"/>
        <w:tabs>
          <w:tab w:val="right" w:leader="dot" w:pos="9061"/>
        </w:tabs>
        <w:rPr>
          <w:noProof/>
        </w:rPr>
      </w:pPr>
      <w:hyperlink w:anchor="_Toc221511388" w:history="1">
        <w:r w:rsidRPr="009D06DF">
          <w:rPr>
            <w:rStyle w:val="Hyperlink"/>
            <w:rFonts w:ascii="Aptos Display" w:hAnsi="Aptos Display"/>
            <w:noProof/>
          </w:rPr>
          <w:t>Anexo IV - Modelo de Projeto Terapêutico Singular (PTS)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_Toc221511388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FD76C" w14:textId="1091A47B" w:rsidR="00D433AF" w:rsidRDefault="00000000">
      <w:r>
        <w:fldChar w:fldCharType="end"/>
      </w:r>
    </w:p>
    <w:p w14:paraId="1CF80056" w14:textId="77777777" w:rsidR="00D433AF" w:rsidRDefault="00000000">
      <w:r>
        <w:br w:type="page"/>
      </w:r>
    </w:p>
    <w:p w14:paraId="71319C43" w14:textId="77777777" w:rsidR="00D433AF" w:rsidRDefault="00000000">
      <w:pPr>
        <w:pStyle w:val="Ttulo1"/>
        <w:pageBreakBefore/>
        <w:spacing w:after="240"/>
      </w:pPr>
      <w:bookmarkStart w:id="0" w:name="_Toc221511294"/>
      <w:r>
        <w:rPr>
          <w:rFonts w:ascii="Aptos Display" w:hAnsi="Aptos Display"/>
          <w:color w:val="0E2841"/>
          <w:sz w:val="36"/>
        </w:rPr>
        <w:lastRenderedPageBreak/>
        <w:t>PROTOCOLO DE FLUXOS DE ATENÇÃO EM SAÚDE MENTAL</w:t>
      </w:r>
      <w:bookmarkEnd w:id="0"/>
    </w:p>
    <w:p w14:paraId="174498F3" w14:textId="77777777" w:rsidR="00D433AF" w:rsidRDefault="00000000">
      <w:pPr>
        <w:pStyle w:val="Ttulo2"/>
        <w:spacing w:before="360" w:after="200"/>
      </w:pPr>
      <w:bookmarkStart w:id="1" w:name="_Toc221511295"/>
      <w:r>
        <w:rPr>
          <w:rFonts w:ascii="Aptos Display" w:hAnsi="Aptos Display"/>
          <w:color w:val="0E2841"/>
          <w:sz w:val="32"/>
        </w:rPr>
        <w:t>Município de Extrema - MG | 2026</w:t>
      </w:r>
      <w:bookmarkEnd w:id="1"/>
    </w:p>
    <w:p w14:paraId="3DAC5741" w14:textId="77777777" w:rsidR="00D433AF" w:rsidRDefault="00D433AF">
      <w:pPr>
        <w:pBdr>
          <w:bottom w:val="single" w:sz="12" w:space="4" w:color="BFBFBF"/>
        </w:pBdr>
        <w:spacing w:before="120" w:after="120"/>
      </w:pPr>
    </w:p>
    <w:p w14:paraId="179C1C34" w14:textId="77777777" w:rsidR="00D433AF" w:rsidRDefault="00000000">
      <w:pPr>
        <w:spacing w:after="120"/>
      </w:pPr>
      <w:r>
        <w:rPr>
          <w:rFonts w:ascii="Aptos" w:hAnsi="Aptos"/>
          <w:b/>
        </w:rPr>
        <w:t>SECRETARIA MUNICIPAL DE SAÚDE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</w:rPr>
        <w:t>Coordenação de Saúde Mental</w:t>
      </w:r>
    </w:p>
    <w:p w14:paraId="5AF2A439" w14:textId="77777777" w:rsidR="00D433AF" w:rsidRDefault="00D433AF">
      <w:pPr>
        <w:pBdr>
          <w:bottom w:val="single" w:sz="12" w:space="4" w:color="BFBFBF"/>
        </w:pBdr>
        <w:spacing w:before="120" w:after="120"/>
      </w:pPr>
    </w:p>
    <w:p w14:paraId="2992F46D" w14:textId="77777777" w:rsidR="00D433AF" w:rsidRDefault="00000000">
      <w:pPr>
        <w:pStyle w:val="Ttulo2"/>
        <w:spacing w:before="360" w:after="200"/>
      </w:pPr>
      <w:bookmarkStart w:id="2" w:name="_Toc221511296"/>
      <w:r>
        <w:rPr>
          <w:rFonts w:ascii="Aptos Display" w:hAnsi="Aptos Display"/>
          <w:color w:val="0E2841"/>
          <w:sz w:val="32"/>
        </w:rPr>
        <w:t>SUMÁRIO</w:t>
      </w:r>
      <w:bookmarkEnd w:id="2"/>
    </w:p>
    <w:p w14:paraId="05B7CBA6" w14:textId="77777777" w:rsidR="00D433AF" w:rsidRDefault="00000000">
      <w:pPr>
        <w:pStyle w:val="Numerada"/>
        <w:spacing w:after="60"/>
      </w:pPr>
      <w:r>
        <w:rPr>
          <w:rFonts w:ascii="Aptos" w:hAnsi="Aptos"/>
          <w:color w:val="156082"/>
          <w:u w:val="single"/>
        </w:rPr>
        <w:t>Apresentação</w:t>
      </w:r>
    </w:p>
    <w:p w14:paraId="770C4ECE" w14:textId="77777777" w:rsidR="00D433AF" w:rsidRDefault="00000000">
      <w:pPr>
        <w:pStyle w:val="Numerada"/>
        <w:spacing w:after="60"/>
      </w:pPr>
      <w:r>
        <w:rPr>
          <w:rFonts w:ascii="Aptos" w:hAnsi="Aptos"/>
          <w:color w:val="156082"/>
          <w:u w:val="single"/>
        </w:rPr>
        <w:t>Princípios Norteadores</w:t>
      </w:r>
    </w:p>
    <w:p w14:paraId="2E383B2F" w14:textId="77777777" w:rsidR="00D433AF" w:rsidRDefault="00000000">
      <w:pPr>
        <w:pStyle w:val="Numerada"/>
        <w:spacing w:after="60"/>
      </w:pPr>
      <w:r>
        <w:rPr>
          <w:rFonts w:ascii="Aptos" w:hAnsi="Aptos"/>
          <w:color w:val="156082"/>
          <w:u w:val="single"/>
        </w:rPr>
        <w:t>A Rede Intersetorial e o Primeiro Acesso</w:t>
      </w:r>
    </w:p>
    <w:p w14:paraId="3E4347C6" w14:textId="77777777" w:rsidR="00D433AF" w:rsidRDefault="00000000">
      <w:pPr>
        <w:pStyle w:val="Numerada"/>
        <w:spacing w:after="60"/>
      </w:pPr>
      <w:r>
        <w:rPr>
          <w:rFonts w:ascii="Aptos" w:hAnsi="Aptos"/>
          <w:color w:val="156082"/>
          <w:u w:val="single"/>
        </w:rPr>
        <w:t>Acolhimento com Classificação de Risco Psicossocial</w:t>
      </w:r>
    </w:p>
    <w:p w14:paraId="36255EA2" w14:textId="77777777" w:rsidR="00D433AF" w:rsidRDefault="00000000">
      <w:pPr>
        <w:pStyle w:val="Numerada"/>
        <w:spacing w:after="60"/>
      </w:pPr>
      <w:r>
        <w:rPr>
          <w:rFonts w:ascii="Aptos" w:hAnsi="Aptos"/>
          <w:color w:val="156082"/>
          <w:u w:val="single"/>
        </w:rPr>
        <w:t>O Fluxo na Atenção Primária à Saúde (APS)</w:t>
      </w:r>
    </w:p>
    <w:p w14:paraId="52AC2F50" w14:textId="77777777" w:rsidR="00D433AF" w:rsidRDefault="00000000">
      <w:pPr>
        <w:pStyle w:val="Numerada"/>
        <w:spacing w:after="60"/>
      </w:pPr>
      <w:r>
        <w:rPr>
          <w:rFonts w:ascii="Aptos" w:hAnsi="Aptos"/>
          <w:color w:val="156082"/>
          <w:u w:val="single"/>
        </w:rPr>
        <w:t>Atendimento Clínico e Escalonamento do Cuidado</w:t>
      </w:r>
    </w:p>
    <w:p w14:paraId="329FEE53" w14:textId="77777777" w:rsidR="00D433AF" w:rsidRDefault="00000000">
      <w:pPr>
        <w:pStyle w:val="Numerada"/>
        <w:spacing w:after="60"/>
      </w:pPr>
      <w:r>
        <w:rPr>
          <w:rFonts w:ascii="Aptos" w:hAnsi="Aptos"/>
          <w:color w:val="156082"/>
          <w:u w:val="single"/>
        </w:rPr>
        <w:t>Fluxos de Urgência e Situações Críticas</w:t>
      </w:r>
    </w:p>
    <w:p w14:paraId="3C86ACF6" w14:textId="77777777" w:rsidR="00D433AF" w:rsidRDefault="00000000">
      <w:pPr>
        <w:pStyle w:val="Numerada"/>
        <w:spacing w:after="60"/>
      </w:pPr>
      <w:r>
        <w:rPr>
          <w:rFonts w:ascii="Aptos" w:hAnsi="Aptos"/>
          <w:color w:val="156082"/>
          <w:u w:val="single"/>
        </w:rPr>
        <w:t>Fluxogramas de Referência</w:t>
      </w:r>
    </w:p>
    <w:p w14:paraId="15A625CC" w14:textId="77777777" w:rsidR="00D433AF" w:rsidRDefault="00000000">
      <w:pPr>
        <w:pStyle w:val="Numerada"/>
        <w:spacing w:after="60"/>
      </w:pPr>
      <w:r>
        <w:rPr>
          <w:rFonts w:ascii="Aptos" w:hAnsi="Aptos"/>
          <w:color w:val="156082"/>
          <w:u w:val="single"/>
        </w:rPr>
        <w:t>Instrumentos e Escalas</w:t>
      </w:r>
    </w:p>
    <w:p w14:paraId="2204C114" w14:textId="77777777" w:rsidR="00D433AF" w:rsidRDefault="00000000">
      <w:pPr>
        <w:pStyle w:val="Numerada"/>
        <w:spacing w:after="60"/>
      </w:pPr>
      <w:r>
        <w:rPr>
          <w:rFonts w:ascii="Aptos" w:hAnsi="Aptos"/>
          <w:color w:val="156082"/>
          <w:u w:val="single"/>
        </w:rPr>
        <w:t>Glossário</w:t>
      </w:r>
    </w:p>
    <w:p w14:paraId="2B6FD80F" w14:textId="77777777" w:rsidR="00D433AF" w:rsidRDefault="00000000">
      <w:pPr>
        <w:pStyle w:val="Numerada"/>
        <w:spacing w:after="60"/>
      </w:pPr>
      <w:r>
        <w:rPr>
          <w:rFonts w:ascii="Aptos" w:hAnsi="Aptos"/>
          <w:color w:val="156082"/>
          <w:u w:val="single"/>
        </w:rPr>
        <w:t>Referências Normativas</w:t>
      </w:r>
    </w:p>
    <w:p w14:paraId="7CC08F56" w14:textId="77777777" w:rsidR="00D433AF" w:rsidRDefault="00D433AF">
      <w:pPr>
        <w:pBdr>
          <w:bottom w:val="single" w:sz="12" w:space="4" w:color="BFBFBF"/>
        </w:pBdr>
        <w:spacing w:before="120" w:after="120"/>
      </w:pPr>
    </w:p>
    <w:p w14:paraId="0247D8EC" w14:textId="77777777" w:rsidR="00D433AF" w:rsidRDefault="00000000">
      <w:pPr>
        <w:pStyle w:val="Ttulo2"/>
        <w:spacing w:before="360" w:after="200"/>
      </w:pPr>
      <w:bookmarkStart w:id="3" w:name="_Toc221511297"/>
      <w:r>
        <w:rPr>
          <w:rFonts w:ascii="Aptos Display" w:hAnsi="Aptos Display"/>
          <w:color w:val="0E2841"/>
          <w:sz w:val="32"/>
        </w:rPr>
        <w:t>1. APRESENTAÇÃO</w:t>
      </w:r>
      <w:bookmarkEnd w:id="3"/>
    </w:p>
    <w:p w14:paraId="195980D2" w14:textId="77777777" w:rsidR="00D433AF" w:rsidRDefault="00000000">
      <w:pPr>
        <w:spacing w:after="120"/>
      </w:pPr>
      <w:r>
        <w:rPr>
          <w:rFonts w:ascii="Aptos" w:hAnsi="Aptos"/>
        </w:rPr>
        <w:t>Este Protocolo estabelece as diretrizes e fluxos de atenção em saúde mental para o município de Extrema, integrando a Rede de Atenção Psicossocial (RAPS) aos demais pontos da Rede de Atenção à Saúde (RAS) e à Rede Intersetorial.</w:t>
      </w:r>
    </w:p>
    <w:p w14:paraId="19AFBCC7" w14:textId="77777777" w:rsidR="00D433AF" w:rsidRDefault="00000000">
      <w:pPr>
        <w:spacing w:after="120"/>
      </w:pPr>
      <w:r>
        <w:rPr>
          <w:rFonts w:ascii="Aptos" w:hAnsi="Aptos"/>
        </w:rPr>
        <w:t>O documento orienta profissionais de todos os níveis de atenção sobre procedimentos de acolhimento, classificação de risco, encaminhamento e escalonamento do cuidado em saúde mental, garantindo a integralidade e continuidade da atenção.</w:t>
      </w:r>
    </w:p>
    <w:p w14:paraId="05E9E986" w14:textId="77777777" w:rsidR="00D433AF" w:rsidRDefault="00000000">
      <w:pPr>
        <w:pStyle w:val="Ttulo3"/>
        <w:spacing w:before="280" w:after="160"/>
      </w:pPr>
      <w:bookmarkStart w:id="4" w:name="_Toc221511298"/>
      <w:r>
        <w:rPr>
          <w:rFonts w:ascii="Aptos Display" w:hAnsi="Aptos Display"/>
          <w:color w:val="156082"/>
          <w:sz w:val="28"/>
        </w:rPr>
        <w:t>1.1 Objetivo Geral</w:t>
      </w:r>
      <w:bookmarkEnd w:id="4"/>
    </w:p>
    <w:p w14:paraId="79B07B3D" w14:textId="77777777" w:rsidR="00D433AF" w:rsidRDefault="00000000">
      <w:pPr>
        <w:spacing w:after="120"/>
      </w:pPr>
      <w:r>
        <w:rPr>
          <w:rFonts w:ascii="Aptos" w:hAnsi="Aptos"/>
        </w:rPr>
        <w:t>Padronizar os fluxos de atenção em saúde mental no município, assegurando acesso qualificado, acolhimento humanizado e cuidado integral aos usuários em sofrimento psíquico.</w:t>
      </w:r>
    </w:p>
    <w:p w14:paraId="0274D0E5" w14:textId="77777777" w:rsidR="00D433AF" w:rsidRDefault="00000000">
      <w:pPr>
        <w:pStyle w:val="Ttulo3"/>
        <w:spacing w:before="280" w:after="160"/>
      </w:pPr>
      <w:bookmarkStart w:id="5" w:name="_Toc221511299"/>
      <w:r>
        <w:rPr>
          <w:rFonts w:ascii="Aptos Display" w:hAnsi="Aptos Display"/>
          <w:color w:val="156082"/>
          <w:sz w:val="28"/>
        </w:rPr>
        <w:lastRenderedPageBreak/>
        <w:t>1.2 Objetivos Específicos</w:t>
      </w:r>
      <w:bookmarkEnd w:id="5"/>
    </w:p>
    <w:p w14:paraId="567E8CE0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Definir as responsabilidades de cada ponto de atenção da rede;</w:t>
      </w:r>
    </w:p>
    <w:p w14:paraId="4FEF433F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Estabelecer critérios de classificação de risco em saúde mental;</w:t>
      </w:r>
    </w:p>
    <w:p w14:paraId="28F39883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Orientar o fluxo de encaminhamentos entre os serviços;</w:t>
      </w:r>
    </w:p>
    <w:p w14:paraId="242E9E27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Padronizar instrumentos de avaliação e registro;</w:t>
      </w:r>
    </w:p>
    <w:p w14:paraId="2B75F95D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Garantir a continuidade do cuidado através do escalonamento adequado.</w:t>
      </w:r>
    </w:p>
    <w:p w14:paraId="67EC2B4A" w14:textId="77777777" w:rsidR="00D433AF" w:rsidRDefault="00D433AF">
      <w:pPr>
        <w:pBdr>
          <w:bottom w:val="single" w:sz="12" w:space="4" w:color="BFBFBF"/>
        </w:pBdr>
        <w:spacing w:before="120" w:after="120"/>
      </w:pPr>
    </w:p>
    <w:p w14:paraId="6A45B329" w14:textId="77777777" w:rsidR="00D433AF" w:rsidRDefault="00000000">
      <w:pPr>
        <w:pStyle w:val="Ttulo2"/>
        <w:spacing w:before="360" w:after="200"/>
      </w:pPr>
      <w:bookmarkStart w:id="6" w:name="_Toc221511300"/>
      <w:r>
        <w:rPr>
          <w:rFonts w:ascii="Aptos Display" w:hAnsi="Aptos Display"/>
          <w:color w:val="0E2841"/>
          <w:sz w:val="32"/>
        </w:rPr>
        <w:t>2. PRINCÍPIOS NORTEADORES</w:t>
      </w:r>
      <w:bookmarkEnd w:id="6"/>
    </w:p>
    <w:p w14:paraId="0EF720B6" w14:textId="77777777" w:rsidR="00D433AF" w:rsidRDefault="00000000">
      <w:pPr>
        <w:spacing w:after="120"/>
      </w:pPr>
      <w:r>
        <w:rPr>
          <w:rFonts w:ascii="Aptos" w:hAnsi="Aptos"/>
        </w:rPr>
        <w:t>O presente protocolo fundamenta-se nos seguintes princípios: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433AF" w14:paraId="4AC00145" w14:textId="77777777">
        <w:trPr>
          <w:tblHeader/>
          <w:jc w:val="center"/>
        </w:trPr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AEA06A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Princípio</w:t>
            </w:r>
          </w:p>
        </w:tc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CC21E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Descrição</w:t>
            </w:r>
          </w:p>
        </w:tc>
      </w:tr>
      <w:tr w:rsidR="00D433AF" w14:paraId="36758F36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FD7E0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Integralidade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86A6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Atenção a todas as dimensões do sujeito, considerando aspectos biológicos, psicológicos e sociais</w:t>
            </w:r>
          </w:p>
        </w:tc>
      </w:tr>
      <w:tr w:rsidR="00D433AF" w14:paraId="7D4F4C9E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03D62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Territorialidade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3B26E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Cuidado organizado a partir do território de vida do usuário</w:t>
            </w:r>
          </w:p>
        </w:tc>
      </w:tr>
      <w:tr w:rsidR="00D433AF" w14:paraId="3FF95610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B4328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Acolhimento Universal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8C35D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Todo usuário que buscar qualquer ponto da rede deve ser acolhido</w:t>
            </w:r>
          </w:p>
        </w:tc>
      </w:tr>
      <w:tr w:rsidR="00D433AF" w14:paraId="613E8DFD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67740F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Longitudinalidade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DC51E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Acompanhamento contínuo ao longo do tempo</w:t>
            </w:r>
          </w:p>
        </w:tc>
      </w:tr>
      <w:tr w:rsidR="00D433AF" w14:paraId="17D27897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DA0DE9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Corresponsabilização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465C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Compartilhamento do cuidado entre equipes e serviços</w:t>
            </w:r>
          </w:p>
        </w:tc>
      </w:tr>
      <w:tr w:rsidR="00D433AF" w14:paraId="75C1CC54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68E9C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Autonomia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DD8EF2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Promoção da autonomia e protagonismo do usuário</w:t>
            </w:r>
          </w:p>
        </w:tc>
      </w:tr>
      <w:tr w:rsidR="00D433AF" w14:paraId="1A1373A1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8A8C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Não-institucionalização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EBFD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Priorização do cuidado em liberdade e base comunitária</w:t>
            </w:r>
          </w:p>
        </w:tc>
      </w:tr>
    </w:tbl>
    <w:p w14:paraId="7747A227" w14:textId="77777777" w:rsidR="00D433AF" w:rsidRDefault="00D433AF">
      <w:pPr>
        <w:spacing w:after="160"/>
      </w:pPr>
    </w:p>
    <w:p w14:paraId="1224BAFD" w14:textId="77777777" w:rsidR="00D433AF" w:rsidRDefault="00D433AF">
      <w:pPr>
        <w:pBdr>
          <w:bottom w:val="single" w:sz="12" w:space="4" w:color="BFBFBF"/>
        </w:pBdr>
        <w:spacing w:before="120" w:after="120"/>
      </w:pPr>
    </w:p>
    <w:p w14:paraId="26264976" w14:textId="77777777" w:rsidR="00D433AF" w:rsidRDefault="00000000">
      <w:pPr>
        <w:pStyle w:val="Ttulo2"/>
        <w:spacing w:before="360" w:after="200"/>
      </w:pPr>
      <w:bookmarkStart w:id="7" w:name="_Toc221511301"/>
      <w:r>
        <w:rPr>
          <w:rFonts w:ascii="Aptos Display" w:hAnsi="Aptos Display"/>
          <w:color w:val="0E2841"/>
          <w:sz w:val="32"/>
        </w:rPr>
        <w:t>3. A REDE INTERSETORIAL E O PRIMEIRO ACESSO</w:t>
      </w:r>
      <w:bookmarkEnd w:id="7"/>
    </w:p>
    <w:p w14:paraId="25DD0DA2" w14:textId="77777777" w:rsidR="00D433AF" w:rsidRDefault="00000000">
      <w:pPr>
        <w:pStyle w:val="Ttulo3"/>
        <w:spacing w:before="280" w:after="160"/>
      </w:pPr>
      <w:bookmarkStart w:id="8" w:name="_Toc221511302"/>
      <w:r>
        <w:rPr>
          <w:rFonts w:ascii="Aptos Display" w:hAnsi="Aptos Display"/>
          <w:color w:val="156082"/>
          <w:sz w:val="28"/>
        </w:rPr>
        <w:t>3.1 Importância do Primeiro Contato</w:t>
      </w:r>
      <w:bookmarkEnd w:id="8"/>
    </w:p>
    <w:p w14:paraId="2C60CA8E" w14:textId="77777777" w:rsidR="00D433AF" w:rsidRDefault="00000000">
      <w:pPr>
        <w:spacing w:after="120"/>
      </w:pPr>
      <w:r>
        <w:rPr>
          <w:rFonts w:ascii="Aptos" w:hAnsi="Aptos"/>
        </w:rPr>
        <w:t>É extremamente importante que, para a elaboração dos protocolos e fluxos, toda a rotina e a navegação dos usuários na rede de saúde sejam, em primeiro lugar, previstas e analisadas.</w:t>
      </w:r>
    </w:p>
    <w:p w14:paraId="18478719" w14:textId="77777777" w:rsidR="00D433AF" w:rsidRDefault="00000000">
      <w:pPr>
        <w:spacing w:after="120"/>
      </w:pPr>
      <w:r>
        <w:rPr>
          <w:rFonts w:ascii="Aptos" w:hAnsi="Aptos"/>
        </w:rPr>
        <w:t xml:space="preserve">Caso o paciente chegue em algum ponto da </w:t>
      </w:r>
      <w:r>
        <w:rPr>
          <w:rFonts w:ascii="Aptos" w:hAnsi="Aptos"/>
          <w:b/>
        </w:rPr>
        <w:t>Rede Intersetorial</w:t>
      </w:r>
      <w:r>
        <w:rPr>
          <w:rFonts w:ascii="Aptos" w:hAnsi="Aptos"/>
        </w:rPr>
        <w:t xml:space="preserve"> denotando sofrimento psíquico que chame a atenção dos profissionais, levantando a percepção da necessidade de acolhimento e avaliação do bem-estar mental, a equipe destes serviços deverá realizar o </w:t>
      </w:r>
      <w:r>
        <w:rPr>
          <w:rFonts w:ascii="Aptos" w:hAnsi="Aptos"/>
          <w:b/>
        </w:rPr>
        <w:t>acolhimento imediato</w:t>
      </w:r>
      <w:r>
        <w:rPr>
          <w:rFonts w:ascii="Aptos" w:hAnsi="Aptos"/>
        </w:rPr>
        <w:t>.</w:t>
      </w:r>
    </w:p>
    <w:p w14:paraId="0B1697F0" w14:textId="77777777" w:rsidR="00D433AF" w:rsidRDefault="00000000">
      <w:pPr>
        <w:pStyle w:val="Ttulo3"/>
        <w:spacing w:before="280" w:after="160"/>
      </w:pPr>
      <w:bookmarkStart w:id="9" w:name="_Toc221511303"/>
      <w:r>
        <w:rPr>
          <w:rFonts w:ascii="Aptos Display" w:hAnsi="Aptos Display"/>
          <w:color w:val="156082"/>
          <w:sz w:val="28"/>
        </w:rPr>
        <w:lastRenderedPageBreak/>
        <w:t>3.2 Pontos da Rede Intersetorial</w:t>
      </w:r>
      <w:bookmarkEnd w:id="9"/>
    </w:p>
    <w:p w14:paraId="7CCF7B18" w14:textId="77777777" w:rsidR="00D433AF" w:rsidRDefault="00000000">
      <w:pPr>
        <w:spacing w:after="120"/>
      </w:pPr>
      <w:r>
        <w:rPr>
          <w:rFonts w:ascii="Aptos" w:hAnsi="Aptos"/>
        </w:rPr>
        <w:t>Os seguintes equipamentos compõem a Rede Intersetorial do município:</w:t>
      </w:r>
    </w:p>
    <w:p w14:paraId="3EB24EAA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t>Assistência Social</w:t>
      </w:r>
      <w:r>
        <w:rPr>
          <w:rFonts w:ascii="Aptos" w:hAnsi="Aptos"/>
        </w:rPr>
        <w:t>: CRAS, CREAS, Centro POP</w:t>
      </w:r>
    </w:p>
    <w:p w14:paraId="5980AED7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t>Educação</w:t>
      </w:r>
      <w:r>
        <w:rPr>
          <w:rFonts w:ascii="Aptos" w:hAnsi="Aptos"/>
        </w:rPr>
        <w:t>: Escolas municipais, creches, CEI</w:t>
      </w:r>
    </w:p>
    <w:p w14:paraId="38C05B34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t>Segurança Pública</w:t>
      </w:r>
      <w:r>
        <w:rPr>
          <w:rFonts w:ascii="Aptos" w:hAnsi="Aptos"/>
        </w:rPr>
        <w:t>: Guarda Municipal, Polícia Militar, Polícia Civil</w:t>
      </w:r>
    </w:p>
    <w:p w14:paraId="46779F59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t>Justiça</w:t>
      </w:r>
      <w:r>
        <w:rPr>
          <w:rFonts w:ascii="Aptos" w:hAnsi="Aptos"/>
        </w:rPr>
        <w:t>: Fórum, Defensoria Pública, Ministério Público</w:t>
      </w:r>
    </w:p>
    <w:p w14:paraId="762901C7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t>Cultura, Esporte e Lazer</w:t>
      </w:r>
      <w:r>
        <w:rPr>
          <w:rFonts w:ascii="Aptos" w:hAnsi="Aptos"/>
        </w:rPr>
        <w:t>: Centros culturais, equipamentos esportivos</w:t>
      </w:r>
    </w:p>
    <w:p w14:paraId="1E363771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t>Organizações da Sociedade Civil</w:t>
      </w:r>
      <w:r>
        <w:rPr>
          <w:rFonts w:ascii="Aptos" w:hAnsi="Aptos"/>
        </w:rPr>
        <w:t>: ONGs, associações comunitárias</w:t>
      </w:r>
    </w:p>
    <w:p w14:paraId="20F99F2D" w14:textId="77777777" w:rsidR="00D433AF" w:rsidRDefault="00000000">
      <w:pPr>
        <w:pStyle w:val="Ttulo3"/>
        <w:spacing w:before="280" w:after="160"/>
      </w:pPr>
      <w:bookmarkStart w:id="10" w:name="_Toc221511304"/>
      <w:r>
        <w:rPr>
          <w:rFonts w:ascii="Aptos Display" w:hAnsi="Aptos Display"/>
          <w:color w:val="156082"/>
          <w:sz w:val="28"/>
        </w:rPr>
        <w:t>3.3 O Acolhimento Imediato na Rede Intersetorial</w:t>
      </w:r>
      <w:bookmarkEnd w:id="10"/>
    </w:p>
    <w:p w14:paraId="235C52DF" w14:textId="77777777" w:rsidR="00D433AF" w:rsidRDefault="00000000">
      <w:pPr>
        <w:pBdr>
          <w:left w:val="single" w:sz="12" w:space="6" w:color="0F9ED5"/>
        </w:pBdr>
        <w:shd w:val="clear" w:color="auto" w:fill="F0F5FA"/>
        <w:spacing w:after="120"/>
        <w:ind w:left="737"/>
      </w:pPr>
      <w:r>
        <w:rPr>
          <w:rFonts w:ascii="Aptos" w:hAnsi="Aptos"/>
          <w:b/>
          <w:i/>
        </w:rPr>
        <w:t>Definição:</w:t>
      </w:r>
      <w:r>
        <w:rPr>
          <w:rFonts w:ascii="Aptos" w:hAnsi="Aptos"/>
          <w:i/>
        </w:rPr>
        <w:t xml:space="preserve"> Aproximar-se do paciente e oferecer um espaço de escuta confortável para que ele se sinta à vontade para falar sobre seu sofrimento psíquico ou condições mentais que lhe tragam desconforto.</w:t>
      </w:r>
    </w:p>
    <w:p w14:paraId="27E40077" w14:textId="77777777" w:rsidR="00D433AF" w:rsidRDefault="00000000">
      <w:pPr>
        <w:pStyle w:val="Ttulo3"/>
        <w:spacing w:before="280" w:after="160"/>
      </w:pPr>
      <w:bookmarkStart w:id="11" w:name="_Toc221511305"/>
      <w:r>
        <w:rPr>
          <w:rFonts w:ascii="Aptos Display" w:hAnsi="Aptos Display"/>
          <w:color w:val="156082"/>
          <w:sz w:val="28"/>
        </w:rPr>
        <w:t>3.4 Limites da Atuação Intersetorial</w:t>
      </w:r>
      <w:bookmarkEnd w:id="11"/>
    </w:p>
    <w:p w14:paraId="70F2ABB2" w14:textId="77777777" w:rsidR="00D433AF" w:rsidRDefault="00000000">
      <w:pPr>
        <w:spacing w:after="120"/>
      </w:pPr>
      <w:r>
        <w:rPr>
          <w:rFonts w:ascii="Aptos" w:hAnsi="Aptos"/>
        </w:rPr>
        <w:t xml:space="preserve">É fundamental que os profissionais da rede intersetorial </w:t>
      </w:r>
      <w:r>
        <w:rPr>
          <w:rFonts w:ascii="Aptos" w:hAnsi="Aptos"/>
          <w:b/>
        </w:rPr>
        <w:t>não excedam seu escopo de ação</w:t>
      </w:r>
      <w:r>
        <w:rPr>
          <w:rFonts w:ascii="Aptos" w:hAnsi="Aptos"/>
        </w:rPr>
        <w:t>. Se o profissional não tiver formação em saúde mental ou não se sentir apto para conduzir um acolhimento prolongado, deverá limitar-se às ações para as quais se considera apto.</w:t>
      </w:r>
    </w:p>
    <w:p w14:paraId="28B1BD08" w14:textId="77777777" w:rsidR="00D433AF" w:rsidRDefault="00000000">
      <w:pPr>
        <w:pStyle w:val="Ttulo3"/>
        <w:spacing w:before="280" w:after="160"/>
      </w:pPr>
      <w:bookmarkStart w:id="12" w:name="_Toc221511306"/>
      <w:r>
        <w:rPr>
          <w:rFonts w:ascii="Aptos Display" w:hAnsi="Aptos Display"/>
          <w:color w:val="156082"/>
          <w:sz w:val="28"/>
        </w:rPr>
        <w:t>3.5 Ações Mínimas Obrigatórias</w:t>
      </w:r>
      <w:bookmarkEnd w:id="12"/>
    </w:p>
    <w:p w14:paraId="45ADAF00" w14:textId="77777777" w:rsidR="00D433AF" w:rsidRDefault="00000000">
      <w:pPr>
        <w:spacing w:after="120"/>
      </w:pPr>
      <w:r>
        <w:rPr>
          <w:rFonts w:ascii="Aptos" w:hAnsi="Aptos"/>
        </w:rPr>
        <w:t>Todo profissional da Rede Intersetorial deve realizar, no mínimo:</w:t>
      </w:r>
    </w:p>
    <w:p w14:paraId="331F7DB3" w14:textId="77777777" w:rsidR="00D433AF" w:rsidRDefault="00000000">
      <w:pPr>
        <w:pStyle w:val="Ttulo4"/>
        <w:spacing w:before="240" w:after="120"/>
      </w:pPr>
      <w:bookmarkStart w:id="13" w:name="_Toc221511307"/>
      <w:r>
        <w:rPr>
          <w:rFonts w:ascii="Aptos Display" w:hAnsi="Aptos Display"/>
          <w:color w:val="156082"/>
          <w:sz w:val="24"/>
        </w:rPr>
        <w:t>3.5.1 Recepcionamento</w:t>
      </w:r>
      <w:bookmarkEnd w:id="13"/>
    </w:p>
    <w:p w14:paraId="5A2608AD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Receber o paciente bem, com educação e carinho</w:t>
      </w:r>
    </w:p>
    <w:p w14:paraId="0027CE16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Utilizar tom de voz ameno e compassivo</w:t>
      </w:r>
    </w:p>
    <w:p w14:paraId="1219D16D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Demonstrar paciência e disponibilidade</w:t>
      </w:r>
    </w:p>
    <w:p w14:paraId="0383F541" w14:textId="77777777" w:rsidR="00D433AF" w:rsidRDefault="00000000">
      <w:pPr>
        <w:pStyle w:val="Ttulo4"/>
        <w:spacing w:before="240" w:after="120"/>
      </w:pPr>
      <w:bookmarkStart w:id="14" w:name="_Toc221511308"/>
      <w:r>
        <w:rPr>
          <w:rFonts w:ascii="Aptos Display" w:hAnsi="Aptos Display"/>
          <w:color w:val="156082"/>
          <w:sz w:val="24"/>
        </w:rPr>
        <w:t>3.5.2 Postura Adequada</w:t>
      </w:r>
      <w:bookmarkEnd w:id="14"/>
    </w:p>
    <w:p w14:paraId="7864785C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t>NÃO</w:t>
      </w:r>
      <w:r>
        <w:rPr>
          <w:rFonts w:ascii="Aptos" w:hAnsi="Aptos"/>
        </w:rPr>
        <w:t xml:space="preserve"> demonstrar pressa ou impaciência</w:t>
      </w:r>
    </w:p>
    <w:p w14:paraId="416A6B32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t>JAMAIS</w:t>
      </w:r>
      <w:r>
        <w:rPr>
          <w:rFonts w:ascii="Aptos" w:hAnsi="Aptos"/>
        </w:rPr>
        <w:t xml:space="preserve"> dizer que "nada pode ser feito naquele local"</w:t>
      </w:r>
    </w:p>
    <w:p w14:paraId="2A9F404C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 xml:space="preserve">O simples ato de acolher e demonstrar preocupação é uma ação fundamental de </w:t>
      </w:r>
      <w:r>
        <w:rPr>
          <w:rFonts w:ascii="Aptos" w:hAnsi="Aptos"/>
          <w:b/>
        </w:rPr>
        <w:t>vinculação</w:t>
      </w:r>
    </w:p>
    <w:p w14:paraId="3A726300" w14:textId="77777777" w:rsidR="00D433AF" w:rsidRDefault="00D433AF">
      <w:pPr>
        <w:pBdr>
          <w:bottom w:val="single" w:sz="12" w:space="4" w:color="BFBFBF"/>
        </w:pBdr>
        <w:spacing w:before="120" w:after="120"/>
      </w:pPr>
    </w:p>
    <w:p w14:paraId="514CC41A" w14:textId="77777777" w:rsidR="00D433AF" w:rsidRDefault="00000000">
      <w:pPr>
        <w:pStyle w:val="Ttulo2"/>
        <w:spacing w:before="360" w:after="200"/>
      </w:pPr>
      <w:bookmarkStart w:id="15" w:name="_Toc221511309"/>
      <w:r>
        <w:rPr>
          <w:rFonts w:ascii="Aptos Display" w:hAnsi="Aptos Display"/>
          <w:color w:val="0E2841"/>
          <w:sz w:val="32"/>
        </w:rPr>
        <w:lastRenderedPageBreak/>
        <w:t>4. ACOLHIMENTO COM CLASSIFICAÇÃO DE RISCO PSICOSSOCIAL</w:t>
      </w:r>
      <w:bookmarkEnd w:id="15"/>
    </w:p>
    <w:p w14:paraId="090BEFC4" w14:textId="77777777" w:rsidR="00D433AF" w:rsidRDefault="00000000">
      <w:pPr>
        <w:pStyle w:val="Ttulo3"/>
        <w:spacing w:before="280" w:after="160"/>
      </w:pPr>
      <w:bookmarkStart w:id="16" w:name="_Toc221511310"/>
      <w:r>
        <w:rPr>
          <w:rFonts w:ascii="Aptos Display" w:hAnsi="Aptos Display"/>
          <w:color w:val="156082"/>
          <w:sz w:val="28"/>
        </w:rPr>
        <w:t>4.1 Fundamentos Conceituais</w:t>
      </w:r>
      <w:bookmarkEnd w:id="16"/>
    </w:p>
    <w:p w14:paraId="29F9EF45" w14:textId="77777777" w:rsidR="00D433AF" w:rsidRDefault="00000000">
      <w:pPr>
        <w:pStyle w:val="Ttulo4"/>
        <w:spacing w:before="240" w:after="120"/>
      </w:pPr>
      <w:bookmarkStart w:id="17" w:name="_Toc221511311"/>
      <w:r>
        <w:rPr>
          <w:rFonts w:ascii="Aptos Display" w:hAnsi="Aptos Display"/>
          <w:color w:val="156082"/>
          <w:sz w:val="24"/>
        </w:rPr>
        <w:t>4.1.1 O que é Risco Psicossocial</w:t>
      </w:r>
      <w:bookmarkEnd w:id="17"/>
    </w:p>
    <w:p w14:paraId="745D0554" w14:textId="77777777" w:rsidR="00D433AF" w:rsidRDefault="00000000">
      <w:pPr>
        <w:spacing w:after="120"/>
      </w:pPr>
      <w:r>
        <w:rPr>
          <w:rFonts w:ascii="Aptos" w:hAnsi="Aptos"/>
        </w:rPr>
        <w:t xml:space="preserve">O risco psicossocial é uma avaliação integrada que considera não apenas sinais e sintomas clínicos, mas também os </w:t>
      </w:r>
      <w:r>
        <w:rPr>
          <w:rFonts w:ascii="Aptos" w:hAnsi="Aptos"/>
          <w:b/>
        </w:rPr>
        <w:t>fatores de risco</w:t>
      </w:r>
      <w:r>
        <w:rPr>
          <w:rFonts w:ascii="Aptos" w:hAnsi="Aptos"/>
        </w:rPr>
        <w:t xml:space="preserve">, </w:t>
      </w:r>
      <w:r>
        <w:rPr>
          <w:rFonts w:ascii="Aptos" w:hAnsi="Aptos"/>
          <w:b/>
        </w:rPr>
        <w:t>fatores de proteção</w:t>
      </w:r>
      <w:r>
        <w:rPr>
          <w:rFonts w:ascii="Aptos" w:hAnsi="Aptos"/>
        </w:rPr>
        <w:t xml:space="preserve"> e o </w:t>
      </w:r>
      <w:r>
        <w:rPr>
          <w:rFonts w:ascii="Aptos" w:hAnsi="Aptos"/>
          <w:b/>
        </w:rPr>
        <w:t>comprometimento funcional</w:t>
      </w:r>
      <w:r>
        <w:rPr>
          <w:rFonts w:ascii="Aptos" w:hAnsi="Aptos"/>
        </w:rPr>
        <w:t xml:space="preserve"> de cada pessoa. Este conceito reconhece que o sofrimento psíquico é determinado pela interação entre a condição clínica individual e o contexto social, familiar e territorial em que a pessoa vive (FIOCRUZ, 2024).</w:t>
      </w:r>
    </w:p>
    <w:p w14:paraId="2FA24A7F" w14:textId="77777777" w:rsidR="00D433AF" w:rsidRDefault="00000000">
      <w:pPr>
        <w:spacing w:after="120"/>
      </w:pPr>
      <w:r>
        <w:rPr>
          <w:rFonts w:ascii="Aptos" w:hAnsi="Aptos"/>
        </w:rPr>
        <w:t xml:space="preserve">A maior parte da demanda em Saúde Mental e Atenção Psicossocial (SMAPS) é contemplada por </w:t>
      </w:r>
      <w:r>
        <w:rPr>
          <w:rFonts w:ascii="Aptos" w:hAnsi="Aptos"/>
          <w:b/>
        </w:rPr>
        <w:t>ações comunitárias e serviços fora do setor saúde</w:t>
      </w:r>
      <w:r>
        <w:rPr>
          <w:rFonts w:ascii="Aptos" w:hAnsi="Aptos"/>
        </w:rPr>
        <w:t xml:space="preserve"> — educação, assistência social, habitação, defesa civil. Os serviços especializados respondem aos casos graves e persistentes. Essa compreensão ampliada orienta a estratificação por </w:t>
      </w:r>
      <w:r>
        <w:rPr>
          <w:rFonts w:ascii="Aptos" w:hAnsi="Aptos"/>
          <w:b/>
        </w:rPr>
        <w:t>nível de cuidado necessário</w:t>
      </w:r>
      <w:r>
        <w:rPr>
          <w:rFonts w:ascii="Aptos" w:hAnsi="Aptos"/>
        </w:rPr>
        <w:t>, não por diagnóstico.</w:t>
      </w:r>
    </w:p>
    <w:p w14:paraId="0010C208" w14:textId="77777777" w:rsidR="00D433AF" w:rsidRDefault="00000000">
      <w:pPr>
        <w:pStyle w:val="Ttulo4"/>
        <w:spacing w:before="240" w:after="120"/>
      </w:pPr>
      <w:bookmarkStart w:id="18" w:name="_Toc221511312"/>
      <w:r>
        <w:rPr>
          <w:rFonts w:ascii="Aptos Display" w:hAnsi="Aptos Display"/>
          <w:color w:val="156082"/>
          <w:sz w:val="24"/>
        </w:rPr>
        <w:t>4.1.2 Risco como Relação</w:t>
      </w:r>
      <w:bookmarkEnd w:id="18"/>
    </w:p>
    <w:p w14:paraId="1DF062DB" w14:textId="77777777" w:rsidR="00D433AF" w:rsidRDefault="00000000">
      <w:pPr>
        <w:spacing w:after="120"/>
      </w:pPr>
      <w:r>
        <w:rPr>
          <w:rFonts w:ascii="Aptos" w:hAnsi="Aptos"/>
        </w:rPr>
        <w:t xml:space="preserve">O risco em saúde mental </w:t>
      </w:r>
      <w:r>
        <w:rPr>
          <w:rFonts w:ascii="Aptos" w:hAnsi="Aptos"/>
          <w:b/>
        </w:rPr>
        <w:t>não é uma propriedade inerente da pessoa</w:t>
      </w:r>
      <w:r>
        <w:rPr>
          <w:rFonts w:ascii="Aptos" w:hAnsi="Aptos"/>
        </w:rPr>
        <w:t xml:space="preserve"> — é uma relação dinâmica entre:</w:t>
      </w:r>
    </w:p>
    <w:p w14:paraId="2A0D3D02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O estado sintomático atual (o que a pessoa apresenta agora)</w:t>
      </w:r>
    </w:p>
    <w:p w14:paraId="58EA47D9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Os recursos pessoais e capacidade de enfrentamento</w:t>
      </w:r>
    </w:p>
    <w:p w14:paraId="2ED32CAB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A disponibilidade e qualidade do suporte familiar e comunitário</w:t>
      </w:r>
    </w:p>
    <w:p w14:paraId="766577FB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Os determinantes sociais e estruturais do território</w:t>
      </w:r>
    </w:p>
    <w:p w14:paraId="2DB8CC8C" w14:textId="77777777" w:rsidR="00D433AF" w:rsidRDefault="00000000">
      <w:pPr>
        <w:pBdr>
          <w:left w:val="single" w:sz="12" w:space="6" w:color="0F9ED5"/>
        </w:pBdr>
        <w:shd w:val="clear" w:color="auto" w:fill="F0F5FA"/>
        <w:spacing w:after="120"/>
        <w:ind w:left="737"/>
      </w:pPr>
      <w:r>
        <w:rPr>
          <w:rFonts w:ascii="Aptos" w:hAnsi="Aptos"/>
          <w:b/>
          <w:i/>
        </w:rPr>
        <w:t>Princípio fundamental</w:t>
      </w:r>
      <w:r>
        <w:rPr>
          <w:rFonts w:ascii="Aptos" w:hAnsi="Aptos"/>
          <w:i/>
        </w:rPr>
        <w:t xml:space="preserve">: A mesma apresentação clínica pode representar riscos radicalmente diferentes conforme os fatores de proteção presentes. A definição do risco </w:t>
      </w:r>
      <w:r>
        <w:rPr>
          <w:rFonts w:ascii="Aptos" w:hAnsi="Aptos"/>
          <w:b/>
          <w:i/>
        </w:rPr>
        <w:t>não acontece pela existência ou não de um diagnóstico</w:t>
      </w:r>
      <w:r>
        <w:rPr>
          <w:rFonts w:ascii="Aptos" w:hAnsi="Aptos"/>
          <w:i/>
        </w:rPr>
        <w:t xml:space="preserve"> (FIOCRUZ, 2024). As formas de sofrer são singulares.</w:t>
      </w:r>
    </w:p>
    <w:p w14:paraId="258BF426" w14:textId="77777777" w:rsidR="00D433AF" w:rsidRDefault="00000000">
      <w:pPr>
        <w:pStyle w:val="Ttulo4"/>
        <w:spacing w:before="240" w:after="120"/>
      </w:pPr>
      <w:bookmarkStart w:id="19" w:name="_Toc221511313"/>
      <w:r>
        <w:rPr>
          <w:rFonts w:ascii="Aptos Display" w:hAnsi="Aptos Display"/>
          <w:color w:val="156082"/>
          <w:sz w:val="24"/>
        </w:rPr>
        <w:t>4.1.3 Princípio: "A Clínica é Soberana"</w:t>
      </w:r>
      <w:bookmarkEnd w:id="19"/>
    </w:p>
    <w:p w14:paraId="05220EC1" w14:textId="77777777" w:rsidR="00D433AF" w:rsidRDefault="00000000">
      <w:pPr>
        <w:spacing w:after="120"/>
      </w:pPr>
      <w:r>
        <w:rPr>
          <w:rFonts w:ascii="Aptos" w:hAnsi="Aptos"/>
        </w:rPr>
        <w:t xml:space="preserve">As propostas de classificação e estratificação de risco são </w:t>
      </w:r>
      <w:r>
        <w:rPr>
          <w:rFonts w:ascii="Aptos" w:hAnsi="Aptos"/>
          <w:b/>
        </w:rPr>
        <w:t>norteadoras</w:t>
      </w:r>
      <w:r>
        <w:rPr>
          <w:rFonts w:ascii="Aptos" w:hAnsi="Aptos"/>
        </w:rPr>
        <w:t xml:space="preserve">, não determinísticas. O julgamento clínico profissional, baseado na escuta qualificada e na observação integrada, </w:t>
      </w:r>
      <w:r>
        <w:rPr>
          <w:rFonts w:ascii="Aptos" w:hAnsi="Aptos"/>
          <w:b/>
        </w:rPr>
        <w:t>é soberano na avaliação</w:t>
      </w:r>
      <w:r>
        <w:rPr>
          <w:rFonts w:ascii="Aptos" w:hAnsi="Aptos"/>
        </w:rPr>
        <w:t>. Cada pessoa é singular; a classificação deve ser utilizada como ferramenta de apoio à decisão, jamais como substituto da avaliação profissional.</w:t>
      </w:r>
    </w:p>
    <w:p w14:paraId="069CB764" w14:textId="77777777" w:rsidR="00D433AF" w:rsidRDefault="00000000">
      <w:pPr>
        <w:pBdr>
          <w:left w:val="single" w:sz="12" w:space="6" w:color="0F9ED5"/>
        </w:pBdr>
        <w:shd w:val="clear" w:color="auto" w:fill="F0F5FA"/>
        <w:spacing w:after="120"/>
        <w:ind w:left="737"/>
      </w:pPr>
      <w:r>
        <w:rPr>
          <w:rFonts w:ascii="Aptos" w:hAnsi="Aptos"/>
          <w:i/>
        </w:rPr>
        <w:t xml:space="preserve">Há um grande desafio inerente ao campo da SMAPS: a relação entre o que é possível observar no momento presente e os fatores de risco e proteção — que por vezes </w:t>
      </w:r>
      <w:r>
        <w:rPr>
          <w:rFonts w:ascii="Aptos" w:hAnsi="Aptos"/>
          <w:b/>
          <w:i/>
        </w:rPr>
        <w:t>não são facilmente observáveis</w:t>
      </w:r>
      <w:r>
        <w:rPr>
          <w:rFonts w:ascii="Aptos" w:hAnsi="Aptos"/>
          <w:i/>
        </w:rPr>
        <w:t>, enquanto os sinais e sintomas são. Isso torna ainda mais desafiador articular o cuidado em uma rede ampliada que dê conta também desses fatores (FIOCRUZ, 2024).</w:t>
      </w:r>
    </w:p>
    <w:p w14:paraId="4534306C" w14:textId="77777777" w:rsidR="00D433AF" w:rsidRDefault="00000000">
      <w:pPr>
        <w:pStyle w:val="Ttulo3"/>
        <w:spacing w:before="280" w:after="160"/>
      </w:pPr>
      <w:bookmarkStart w:id="20" w:name="_Toc221511314"/>
      <w:r>
        <w:rPr>
          <w:rFonts w:ascii="Aptos Display" w:hAnsi="Aptos Display"/>
          <w:color w:val="156082"/>
          <w:sz w:val="28"/>
        </w:rPr>
        <w:lastRenderedPageBreak/>
        <w:t>4.2 Procedimentos do Acolhimento</w:t>
      </w:r>
      <w:bookmarkEnd w:id="20"/>
    </w:p>
    <w:p w14:paraId="7E3288CE" w14:textId="77777777" w:rsidR="00D433AF" w:rsidRDefault="00000000">
      <w:pPr>
        <w:pStyle w:val="Ttulo4"/>
        <w:spacing w:before="240" w:after="120"/>
      </w:pPr>
      <w:bookmarkStart w:id="21" w:name="_Toc221511315"/>
      <w:r>
        <w:rPr>
          <w:rFonts w:ascii="Aptos Display" w:hAnsi="Aptos Display"/>
          <w:color w:val="156082"/>
          <w:sz w:val="24"/>
        </w:rPr>
        <w:t>4.2.1 Escuta Qualificada</w:t>
      </w:r>
      <w:bookmarkEnd w:id="21"/>
    </w:p>
    <w:p w14:paraId="73B7446A" w14:textId="77777777" w:rsidR="00D433AF" w:rsidRDefault="00000000">
      <w:pPr>
        <w:spacing w:after="120"/>
      </w:pPr>
      <w:r>
        <w:rPr>
          <w:rFonts w:ascii="Aptos" w:hAnsi="Aptos"/>
        </w:rPr>
        <w:t>Após a recepção, o profissional deve:</w:t>
      </w:r>
    </w:p>
    <w:p w14:paraId="58C880D4" w14:textId="77777777" w:rsidR="00D433AF" w:rsidRDefault="00000000">
      <w:pPr>
        <w:pStyle w:val="Numerada"/>
        <w:spacing w:after="60"/>
      </w:pPr>
      <w:r>
        <w:rPr>
          <w:rFonts w:ascii="Aptos" w:hAnsi="Aptos"/>
        </w:rPr>
        <w:t xml:space="preserve">Direcionar a pessoa a um </w:t>
      </w:r>
      <w:r>
        <w:rPr>
          <w:rFonts w:ascii="Aptos" w:hAnsi="Aptos"/>
          <w:b/>
        </w:rPr>
        <w:t>ambiente seguro e reservado</w:t>
      </w:r>
    </w:p>
    <w:p w14:paraId="1F033BA1" w14:textId="77777777" w:rsidR="00D433AF" w:rsidRDefault="00000000">
      <w:pPr>
        <w:pStyle w:val="Numerada"/>
        <w:spacing w:after="60"/>
      </w:pPr>
      <w:r>
        <w:rPr>
          <w:rFonts w:ascii="Aptos" w:hAnsi="Aptos"/>
        </w:rPr>
        <w:t xml:space="preserve">Realizar </w:t>
      </w:r>
      <w:r>
        <w:rPr>
          <w:rFonts w:ascii="Aptos" w:hAnsi="Aptos"/>
          <w:b/>
        </w:rPr>
        <w:t>escuta qualificada</w:t>
      </w:r>
      <w:r>
        <w:rPr>
          <w:rFonts w:ascii="Aptos" w:hAnsi="Aptos"/>
        </w:rPr>
        <w:t xml:space="preserve"> com postura de interesse genuíno</w:t>
      </w:r>
    </w:p>
    <w:p w14:paraId="5A135791" w14:textId="77777777" w:rsidR="00D433AF" w:rsidRDefault="00000000">
      <w:pPr>
        <w:pStyle w:val="Numerada"/>
        <w:spacing w:after="60"/>
      </w:pPr>
      <w:r>
        <w:rPr>
          <w:rFonts w:ascii="Aptos" w:hAnsi="Aptos"/>
        </w:rPr>
        <w:t>Utilizar perguntas abertas para compreender o contexto do sofrimento</w:t>
      </w:r>
    </w:p>
    <w:p w14:paraId="33134BD7" w14:textId="77777777" w:rsidR="00D433AF" w:rsidRDefault="00000000">
      <w:pPr>
        <w:pStyle w:val="Numerada"/>
        <w:spacing w:after="60"/>
      </w:pPr>
      <w:r>
        <w:rPr>
          <w:rFonts w:ascii="Aptos" w:hAnsi="Aptos"/>
        </w:rPr>
        <w:t>Investigar de forma dirigida: queixas principais, impacto no cotidiano, uso de substâncias, rede de apoio</w:t>
      </w:r>
    </w:p>
    <w:p w14:paraId="06513BBE" w14:textId="77777777" w:rsidR="00D433AF" w:rsidRDefault="00000000">
      <w:pPr>
        <w:pStyle w:val="Numerada"/>
        <w:spacing w:after="60"/>
      </w:pPr>
      <w:r>
        <w:rPr>
          <w:rFonts w:ascii="Aptos" w:hAnsi="Aptos"/>
          <w:b/>
        </w:rPr>
        <w:t>Pergunta obrigatória sobre suicidabilidade</w:t>
      </w:r>
      <w:r>
        <w:rPr>
          <w:rFonts w:ascii="Aptos" w:hAnsi="Aptos"/>
        </w:rPr>
        <w:t>: "Você tem tido pensamentos de se machucar ou de que seria melhor estar morto(a)?"</w:t>
      </w:r>
    </w:p>
    <w:p w14:paraId="756DAA2F" w14:textId="77777777" w:rsidR="00D433AF" w:rsidRDefault="00000000">
      <w:pPr>
        <w:pBdr>
          <w:left w:val="single" w:sz="12" w:space="6" w:color="0F9ED5"/>
        </w:pBdr>
        <w:shd w:val="clear" w:color="auto" w:fill="F0F5FA"/>
        <w:spacing w:after="120"/>
        <w:ind w:left="737"/>
      </w:pPr>
      <w:r>
        <w:rPr>
          <w:rFonts w:ascii="Aptos" w:hAnsi="Aptos"/>
          <w:b/>
          <w:i/>
        </w:rPr>
        <w:t>Se positivo</w:t>
      </w:r>
      <w:r>
        <w:rPr>
          <w:rFonts w:ascii="Aptos" w:hAnsi="Aptos"/>
          <w:i/>
        </w:rPr>
        <w:t>: Aplicar avaliação estruturada (Protocolo Columbia-Suicide) e seguir fluxo VERMELHO ou LARANJA conforme gravidade.</w:t>
      </w:r>
    </w:p>
    <w:p w14:paraId="0B26B5D4" w14:textId="77777777" w:rsidR="00D433AF" w:rsidRDefault="00000000">
      <w:pPr>
        <w:spacing w:after="120"/>
      </w:pPr>
      <w:r>
        <w:rPr>
          <w:rFonts w:ascii="Aptos" w:hAnsi="Aptos"/>
        </w:rPr>
        <w:t xml:space="preserve">A classificação de risco é </w:t>
      </w:r>
      <w:r>
        <w:rPr>
          <w:rFonts w:ascii="Aptos" w:hAnsi="Aptos"/>
          <w:b/>
        </w:rPr>
        <w:t>prerrogativa do profissional de enfermagem</w:t>
      </w:r>
      <w:r>
        <w:rPr>
          <w:rFonts w:ascii="Aptos" w:hAnsi="Aptos"/>
        </w:rPr>
        <w:t xml:space="preserve">, mas em saúde mental requer </w:t>
      </w:r>
      <w:r>
        <w:rPr>
          <w:rFonts w:ascii="Aptos" w:hAnsi="Aptos"/>
          <w:b/>
        </w:rPr>
        <w:t>discussão e troca de saberes multiprofissional</w:t>
      </w:r>
      <w:r>
        <w:rPr>
          <w:rFonts w:ascii="Aptos" w:hAnsi="Aptos"/>
        </w:rPr>
        <w:t xml:space="preserve"> pela complexidade da adição dos fatores de risco e proteção nessa equação. O processo deve ser </w:t>
      </w:r>
      <w:r>
        <w:rPr>
          <w:rFonts w:ascii="Aptos" w:hAnsi="Aptos"/>
          <w:b/>
        </w:rPr>
        <w:t>dialógico</w:t>
      </w:r>
      <w:r>
        <w:rPr>
          <w:rFonts w:ascii="Aptos" w:hAnsi="Aptos"/>
        </w:rPr>
        <w:t xml:space="preserve"> — incluindo a pessoa, a família e a rede social para maior chance de sucesso.</w:t>
      </w:r>
    </w:p>
    <w:p w14:paraId="671A3717" w14:textId="77777777" w:rsidR="00D433AF" w:rsidRDefault="00000000">
      <w:pPr>
        <w:pStyle w:val="Ttulo4"/>
        <w:spacing w:before="240" w:after="120"/>
      </w:pPr>
      <w:bookmarkStart w:id="22" w:name="_Toc221511316"/>
      <w:r>
        <w:rPr>
          <w:rFonts w:ascii="Aptos Display" w:hAnsi="Aptos Display"/>
          <w:color w:val="156082"/>
          <w:sz w:val="24"/>
        </w:rPr>
        <w:t>4.2.2 Avaliação de Risco Imediato</w:t>
      </w:r>
      <w:bookmarkEnd w:id="22"/>
    </w:p>
    <w:p w14:paraId="73C06C95" w14:textId="77777777" w:rsidR="00D433AF" w:rsidRDefault="00000000">
      <w:pPr>
        <w:spacing w:after="120"/>
      </w:pPr>
      <w:r>
        <w:rPr>
          <w:rFonts w:ascii="Aptos" w:hAnsi="Aptos"/>
          <w:b/>
        </w:rPr>
        <w:t>Objetivo principal</w:t>
      </w:r>
      <w:r>
        <w:rPr>
          <w:rFonts w:ascii="Aptos" w:hAnsi="Aptos"/>
        </w:rPr>
        <w:t>: Afastar o risco imediato de a pessoa fazer mal a si mesma ou a terceiros.</w:t>
      </w:r>
    </w:p>
    <w:p w14:paraId="38127A4E" w14:textId="77777777" w:rsidR="00D433AF" w:rsidRDefault="00000000">
      <w:pPr>
        <w:spacing w:after="120"/>
      </w:pPr>
      <w:r>
        <w:rPr>
          <w:rFonts w:ascii="Aptos" w:hAnsi="Aptos"/>
        </w:rPr>
        <w:t>Indicadores de risco imediato que requerem ação urgente:</w:t>
      </w:r>
    </w:p>
    <w:p w14:paraId="37EAC4A6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Choro intenso ou descontrolado</w:t>
      </w:r>
    </w:p>
    <w:p w14:paraId="4486E4A1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Agitação psicomotora</w:t>
      </w:r>
    </w:p>
    <w:p w14:paraId="05FDC38B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Verbalização de ideação suicida ou plano estruturado</w:t>
      </w:r>
    </w:p>
    <w:p w14:paraId="734350CF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Desorientação ou confusão mental</w:t>
      </w:r>
    </w:p>
    <w:p w14:paraId="78800091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Comportamento autolesivo visível</w:t>
      </w:r>
    </w:p>
    <w:p w14:paraId="61A2C61E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Heteroagressividade ativa ou ameaças</w:t>
      </w:r>
    </w:p>
    <w:p w14:paraId="3C974816" w14:textId="77777777" w:rsidR="00D433AF" w:rsidRDefault="00000000">
      <w:pPr>
        <w:pStyle w:val="Ttulo4"/>
        <w:spacing w:before="240" w:after="120"/>
      </w:pPr>
      <w:bookmarkStart w:id="23" w:name="_Toc221511317"/>
      <w:r>
        <w:rPr>
          <w:rFonts w:ascii="Aptos Display" w:hAnsi="Aptos Display"/>
          <w:color w:val="156082"/>
          <w:sz w:val="24"/>
        </w:rPr>
        <w:t>4.2.3 Pacto de Cuidado</w:t>
      </w:r>
      <w:bookmarkEnd w:id="23"/>
    </w:p>
    <w:p w14:paraId="12B55002" w14:textId="77777777" w:rsidR="00D433AF" w:rsidRDefault="00000000">
      <w:pPr>
        <w:spacing w:after="120"/>
      </w:pPr>
      <w:r>
        <w:rPr>
          <w:rFonts w:ascii="Aptos" w:hAnsi="Aptos"/>
        </w:rPr>
        <w:t xml:space="preserve">O acolhimento deve ser encerrado com um </w:t>
      </w:r>
      <w:r>
        <w:rPr>
          <w:rFonts w:ascii="Aptos" w:hAnsi="Aptos"/>
          <w:b/>
        </w:rPr>
        <w:t>Pacto de Cuidado</w:t>
      </w:r>
      <w:r>
        <w:rPr>
          <w:rFonts w:ascii="Aptos" w:hAnsi="Aptos"/>
        </w:rPr>
        <w:t>:</w:t>
      </w:r>
    </w:p>
    <w:p w14:paraId="50CB124D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 xml:space="preserve">Informar os </w:t>
      </w:r>
      <w:r>
        <w:rPr>
          <w:rFonts w:ascii="Aptos" w:hAnsi="Aptos"/>
          <w:b/>
        </w:rPr>
        <w:t>próximos passos</w:t>
      </w:r>
      <w:r>
        <w:rPr>
          <w:rFonts w:ascii="Aptos" w:hAnsi="Aptos"/>
        </w:rPr>
        <w:t xml:space="preserve"> do atendimento</w:t>
      </w:r>
    </w:p>
    <w:p w14:paraId="1989E8F2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 xml:space="preserve">Orientar que o </w:t>
      </w:r>
      <w:r>
        <w:rPr>
          <w:rFonts w:ascii="Aptos" w:hAnsi="Aptos"/>
          <w:b/>
        </w:rPr>
        <w:t>cuidado não se encerra ali</w:t>
      </w:r>
    </w:p>
    <w:p w14:paraId="5ABA3EA4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Fornecer informações sobre o serviço de destino</w:t>
      </w:r>
    </w:p>
    <w:p w14:paraId="3601F24B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Quando possível, realizar contato prévio com o serviço receptor</w:t>
      </w:r>
    </w:p>
    <w:p w14:paraId="03B9037D" w14:textId="77777777" w:rsidR="00D433AF" w:rsidRDefault="00000000">
      <w:pPr>
        <w:pStyle w:val="Ttulo3"/>
        <w:spacing w:before="280" w:after="160"/>
      </w:pPr>
      <w:bookmarkStart w:id="24" w:name="_Toc221511318"/>
      <w:r>
        <w:rPr>
          <w:rFonts w:ascii="Aptos Display" w:hAnsi="Aptos Display"/>
          <w:color w:val="156082"/>
          <w:sz w:val="28"/>
        </w:rPr>
        <w:t>4.3 Avaliação Multidimensional de Risco — Etapa Nuclear</w:t>
      </w:r>
      <w:bookmarkEnd w:id="24"/>
    </w:p>
    <w:p w14:paraId="6BC77686" w14:textId="77777777" w:rsidR="00D433AF" w:rsidRDefault="00000000">
      <w:pPr>
        <w:spacing w:after="120"/>
      </w:pPr>
      <w:r>
        <w:rPr>
          <w:rFonts w:ascii="Aptos" w:hAnsi="Aptos"/>
        </w:rPr>
        <w:t xml:space="preserve">A avaliação multidimensional integra </w:t>
      </w:r>
      <w:r>
        <w:rPr>
          <w:rFonts w:ascii="Aptos" w:hAnsi="Aptos"/>
          <w:b/>
        </w:rPr>
        <w:t>quatro dimensões</w:t>
      </w:r>
      <w:r>
        <w:rPr>
          <w:rFonts w:ascii="Aptos" w:hAnsi="Aptos"/>
        </w:rPr>
        <w:t xml:space="preserve"> que, em conjunto, determinam a classificação de risco psicossocial. Não basta avaliar sinais e sintomas — </w:t>
      </w:r>
      <w:r>
        <w:rPr>
          <w:rFonts w:ascii="Aptos" w:hAnsi="Aptos"/>
          <w:b/>
        </w:rPr>
        <w:t>fatores de vulnerabilidade e proteção</w:t>
      </w:r>
      <w:r>
        <w:rPr>
          <w:rFonts w:ascii="Aptos" w:hAnsi="Aptos"/>
        </w:rPr>
        <w:t xml:space="preserve"> devem ser explicitamente examinados. Os princípios norteadores são: vínculo, cuidado em liberdade e reabilitação psicossocial.</w:t>
      </w:r>
    </w:p>
    <w:p w14:paraId="5E1AE1A6" w14:textId="77777777" w:rsidR="00D433AF" w:rsidRDefault="00000000">
      <w:pPr>
        <w:pStyle w:val="Ttulo4"/>
        <w:spacing w:before="240" w:after="120"/>
      </w:pPr>
      <w:bookmarkStart w:id="25" w:name="_Toc221511319"/>
      <w:r>
        <w:rPr>
          <w:rFonts w:ascii="Aptos Display" w:hAnsi="Aptos Display"/>
          <w:color w:val="156082"/>
          <w:sz w:val="24"/>
        </w:rPr>
        <w:lastRenderedPageBreak/>
        <w:t>4.3.1 Dimensão 1 — Sinais e Sintomas</w:t>
      </w:r>
      <w:bookmarkEnd w:id="25"/>
    </w:p>
    <w:p w14:paraId="484F7798" w14:textId="77777777" w:rsidR="00D433AF" w:rsidRDefault="00000000">
      <w:pPr>
        <w:spacing w:after="120"/>
      </w:pPr>
      <w:r>
        <w:rPr>
          <w:rFonts w:ascii="Aptos" w:hAnsi="Aptos"/>
        </w:rPr>
        <w:t xml:space="preserve">Avaliação clínica do que é </w:t>
      </w:r>
      <w:r>
        <w:rPr>
          <w:rFonts w:ascii="Aptos" w:hAnsi="Aptos"/>
          <w:b/>
        </w:rPr>
        <w:t>observável</w:t>
      </w:r>
      <w:r>
        <w:rPr>
          <w:rFonts w:ascii="Aptos" w:hAnsi="Aptos"/>
        </w:rPr>
        <w:t xml:space="preserve"> (sinais) e </w:t>
      </w:r>
      <w:r>
        <w:rPr>
          <w:rFonts w:ascii="Aptos" w:hAnsi="Aptos"/>
          <w:b/>
        </w:rPr>
        <w:t>relatado</w:t>
      </w:r>
      <w:r>
        <w:rPr>
          <w:rFonts w:ascii="Aptos" w:hAnsi="Aptos"/>
        </w:rPr>
        <w:t xml:space="preserve"> (sintomas):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433AF" w14:paraId="5818588A" w14:textId="77777777">
        <w:trPr>
          <w:tblHeader/>
          <w:jc w:val="center"/>
        </w:trPr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BD757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Categoria</w:t>
            </w:r>
          </w:p>
        </w:tc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0E544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Elementos a Avaliar</w:t>
            </w:r>
          </w:p>
        </w:tc>
      </w:tr>
      <w:tr w:rsidR="00D433AF" w14:paraId="6DA60F90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9834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Humor e afeto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FDBF7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Tristeza, anedonia, euforia, irritabilidade, labilidade emocional</w:t>
            </w:r>
          </w:p>
        </w:tc>
      </w:tr>
      <w:tr w:rsidR="00D433AF" w14:paraId="4AF3CA68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00C63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Ansiedade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7FC3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Inquietação, preocupação excessiva, ataques de pânico, evitação</w:t>
            </w:r>
          </w:p>
        </w:tc>
      </w:tr>
      <w:tr w:rsidR="00D433AF" w14:paraId="0213AAE9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A8DE83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Pensamento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6CFC3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Conteúdo (delírios, ideação suicida/homicida); forma (desorganização, tangencialidade)</w:t>
            </w:r>
          </w:p>
        </w:tc>
      </w:tr>
      <w:tr w:rsidR="00D433AF" w14:paraId="125DD41E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906E9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Sensopercepção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EF1DFB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Alucinações auditivas, visuais, táteis</w:t>
            </w:r>
          </w:p>
        </w:tc>
      </w:tr>
      <w:tr w:rsidR="00D433AF" w14:paraId="624A54E5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9F43A3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Comportamento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29BA8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Agitação, retraimento, autolesão, heteroagressividade, perda de autocuidado</w:t>
            </w:r>
          </w:p>
        </w:tc>
      </w:tr>
      <w:tr w:rsidR="00D433AF" w14:paraId="64A40E51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A7BF5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Cognição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653B63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Desorientação, alteração de consciência, comprometimento de memória</w:t>
            </w:r>
          </w:p>
        </w:tc>
      </w:tr>
      <w:tr w:rsidR="00D433AF" w14:paraId="3BA7D904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C632F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Uso de substâncias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DD2A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Intoxicação aguda, sinais de abstinência, uso problemático</w:t>
            </w:r>
          </w:p>
        </w:tc>
      </w:tr>
    </w:tbl>
    <w:p w14:paraId="313D41B3" w14:textId="77777777" w:rsidR="00D433AF" w:rsidRDefault="00D433AF">
      <w:pPr>
        <w:spacing w:after="160"/>
      </w:pPr>
    </w:p>
    <w:p w14:paraId="160E424D" w14:textId="77777777" w:rsidR="00D433AF" w:rsidRDefault="00000000">
      <w:pPr>
        <w:spacing w:after="120"/>
      </w:pPr>
      <w:r>
        <w:rPr>
          <w:rFonts w:ascii="Aptos" w:hAnsi="Aptos"/>
          <w:b/>
        </w:rPr>
        <w:t>Instrumentos de apoio</w:t>
      </w:r>
      <w:r>
        <w:rPr>
          <w:rFonts w:ascii="Aptos" w:hAnsi="Aptos"/>
        </w:rPr>
        <w:t>: PHQ-2/PHQ-9 (depressão), GAD-2/GAD-7 (ansiedade), AUDIT-C (álcool), Columbia-Suicide (suicidabilidade).</w:t>
      </w:r>
    </w:p>
    <w:p w14:paraId="3C124862" w14:textId="77777777" w:rsidR="00D433AF" w:rsidRDefault="00000000">
      <w:pPr>
        <w:pStyle w:val="Ttulo4"/>
        <w:spacing w:before="240" w:after="120"/>
      </w:pPr>
      <w:bookmarkStart w:id="26" w:name="_Toc221511320"/>
      <w:r>
        <w:rPr>
          <w:rFonts w:ascii="Aptos Display" w:hAnsi="Aptos Display"/>
          <w:color w:val="156082"/>
          <w:sz w:val="24"/>
        </w:rPr>
        <w:t>4.3.2 Dimensão 2 — Fatores de Risco</w:t>
      </w:r>
      <w:bookmarkEnd w:id="26"/>
    </w:p>
    <w:p w14:paraId="246FAB39" w14:textId="77777777" w:rsidR="00D433AF" w:rsidRDefault="00000000">
      <w:pPr>
        <w:spacing w:after="120"/>
      </w:pPr>
      <w:r>
        <w:rPr>
          <w:rFonts w:ascii="Aptos" w:hAnsi="Aptos"/>
        </w:rPr>
        <w:t xml:space="preserve">Fatores que </w:t>
      </w:r>
      <w:r>
        <w:rPr>
          <w:rFonts w:ascii="Aptos" w:hAnsi="Aptos"/>
          <w:b/>
        </w:rPr>
        <w:t>aumentam</w:t>
      </w:r>
      <w:r>
        <w:rPr>
          <w:rFonts w:ascii="Aptos" w:hAnsi="Aptos"/>
        </w:rPr>
        <w:t xml:space="preserve"> a probabilidade de desfechos negativos, organizados em três níveis ecológicos (FIOCRUZ, 2024):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433AF" w14:paraId="4960FA21" w14:textId="77777777">
        <w:trPr>
          <w:tblHeader/>
          <w:jc w:val="center"/>
        </w:trPr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087874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Nível</w:t>
            </w:r>
          </w:p>
        </w:tc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1F6AC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Fatores a Investigar</w:t>
            </w:r>
          </w:p>
        </w:tc>
      </w:tr>
      <w:tr w:rsidR="00D433AF" w14:paraId="557A7FDE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688F1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Individual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45592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Tentativa prévia de suicídio, uso problemático de substâncias, doenças crônicas, baixa escolaridade, histórico de internação psiquiátrica, distúrbios do sono, complicações perinatais, insatisfação corporal</w:t>
            </w:r>
          </w:p>
        </w:tc>
      </w:tr>
      <w:tr w:rsidR="00D433AF" w14:paraId="7D8445B3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8838CB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Familiar e Comunitário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F7B916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Violência doméstica, abuso sexual, negligência, perda recente (luto, separação, desemprego), bullying, assédio moral/laboral, uso materno de substâncias na gestação, conflitos familiares graves, exposição a conflitos, vida em área urbana vulnerável</w:t>
            </w:r>
          </w:p>
        </w:tc>
      </w:tr>
      <w:tr w:rsidR="00D433AF" w14:paraId="68381094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2D38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Contextual e Estrutural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979F3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Situação de rua, pobreza/privação de renda, discriminação racial/de gênero/por orientação sexual, migração forçada, acesso precário a serviços, infraestrutura deficitária do território, crise climática/poluição, emergência de saúde pública, pertencimento a minoria étnica</w:t>
            </w:r>
          </w:p>
        </w:tc>
      </w:tr>
    </w:tbl>
    <w:p w14:paraId="49E0EB89" w14:textId="77777777" w:rsidR="00D433AF" w:rsidRDefault="00D433AF">
      <w:pPr>
        <w:spacing w:after="160"/>
      </w:pPr>
    </w:p>
    <w:p w14:paraId="54B8C494" w14:textId="77777777" w:rsidR="00D433AF" w:rsidRDefault="00000000">
      <w:pPr>
        <w:pStyle w:val="Ttulo4"/>
        <w:spacing w:before="240" w:after="120"/>
      </w:pPr>
      <w:bookmarkStart w:id="27" w:name="_Toc221511321"/>
      <w:r>
        <w:rPr>
          <w:rFonts w:ascii="Aptos Display" w:hAnsi="Aptos Display"/>
          <w:color w:val="156082"/>
          <w:sz w:val="24"/>
        </w:rPr>
        <w:t>4.3.3 Dimensão 3 — Fatores de Proteção</w:t>
      </w:r>
      <w:bookmarkEnd w:id="27"/>
    </w:p>
    <w:p w14:paraId="4F5A4B7D" w14:textId="77777777" w:rsidR="00D433AF" w:rsidRDefault="00000000">
      <w:pPr>
        <w:spacing w:after="120"/>
      </w:pPr>
      <w:r>
        <w:rPr>
          <w:rFonts w:ascii="Aptos" w:hAnsi="Aptos"/>
        </w:rPr>
        <w:t xml:space="preserve">Fatores que </w:t>
      </w:r>
      <w:r>
        <w:rPr>
          <w:rFonts w:ascii="Aptos" w:hAnsi="Aptos"/>
          <w:b/>
        </w:rPr>
        <w:t>reduzem</w:t>
      </w:r>
      <w:r>
        <w:rPr>
          <w:rFonts w:ascii="Aptos" w:hAnsi="Aptos"/>
        </w:rPr>
        <w:t xml:space="preserve"> a probabilidade de desfechos negativos e favorecem a recuperação (FIOCRUZ, 2024):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433AF" w14:paraId="0174E89E" w14:textId="77777777">
        <w:trPr>
          <w:tblHeader/>
          <w:jc w:val="center"/>
        </w:trPr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0EDF90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Nível</w:t>
            </w:r>
          </w:p>
        </w:tc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A37966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Fatores a Investigar</w:t>
            </w:r>
          </w:p>
        </w:tc>
      </w:tr>
      <w:tr w:rsidR="00D433AF" w14:paraId="24C6F6AB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CAF7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Individual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45FA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Habilidades socioemocionais, autoestima preservada, capacidade de autocuidado, atividade física regular, autocontrole, estratégias de enfrentamento saudáveis, boa saúde física</w:t>
            </w:r>
          </w:p>
        </w:tc>
      </w:tr>
      <w:tr w:rsidR="00D433AF" w14:paraId="75680B72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F1C5E6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Familiar e Comunitário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20934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Rede de apoio familiar presente e funcional, vínculos afetivos estáveis, suporte social disponível, sensação de segurança, acesso a espaços de convivência e áreas verdes, boa qualidade das relações parentais</w:t>
            </w:r>
          </w:p>
        </w:tc>
      </w:tr>
      <w:tr w:rsidR="00D433AF" w14:paraId="735E2942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C027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Contextual e Estrutural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482272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Segurança econômica, inserção em educação/trabalho, acesso regular a serviços de saúde, participação em instituições comunitárias/religiosas, vínculo com serviço de saúde mental, proteção social ativa (CRAS/CREAS), justiça social, equidade de gênero e raça</w:t>
            </w:r>
          </w:p>
        </w:tc>
      </w:tr>
    </w:tbl>
    <w:p w14:paraId="7E61AB81" w14:textId="77777777" w:rsidR="00D433AF" w:rsidRDefault="00D433AF">
      <w:pPr>
        <w:spacing w:after="160"/>
      </w:pPr>
    </w:p>
    <w:p w14:paraId="03FD6EAD" w14:textId="77777777" w:rsidR="00D433AF" w:rsidRDefault="00000000">
      <w:pPr>
        <w:pStyle w:val="Ttulo4"/>
        <w:spacing w:before="240" w:after="120"/>
      </w:pPr>
      <w:bookmarkStart w:id="28" w:name="_Toc221511322"/>
      <w:r>
        <w:rPr>
          <w:rFonts w:ascii="Aptos Display" w:hAnsi="Aptos Display"/>
          <w:color w:val="156082"/>
          <w:sz w:val="24"/>
        </w:rPr>
        <w:t>4.3.4 Dimensão 4 — Comprometimento Funcional</w:t>
      </w:r>
      <w:bookmarkEnd w:id="28"/>
    </w:p>
    <w:p w14:paraId="2C8B8B3C" w14:textId="77777777" w:rsidR="00D433AF" w:rsidRDefault="00000000">
      <w:pPr>
        <w:spacing w:after="120"/>
      </w:pPr>
      <w:r>
        <w:rPr>
          <w:rFonts w:ascii="Aptos" w:hAnsi="Aptos"/>
        </w:rPr>
        <w:t xml:space="preserve">A </w:t>
      </w:r>
      <w:r>
        <w:rPr>
          <w:rFonts w:ascii="Aptos" w:hAnsi="Aptos"/>
          <w:b/>
        </w:rPr>
        <w:t>avaliação do comprometimento funcional</w:t>
      </w:r>
      <w:r>
        <w:rPr>
          <w:rFonts w:ascii="Aptos" w:hAnsi="Aptos"/>
        </w:rPr>
        <w:t>, associada a risco, vulnerabilidade e fatores de proteção, é um bom indicador de gravidade clínica e direciona o tratamento (FIOCRUZ, 2024):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433AF" w14:paraId="0EA8F93D" w14:textId="77777777">
        <w:trPr>
          <w:tblHeader/>
          <w:jc w:val="center"/>
        </w:trPr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6952F8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Grau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A0A339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Descrição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A2A537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Indicadores</w:t>
            </w:r>
          </w:p>
        </w:tc>
      </w:tr>
      <w:tr w:rsidR="00D433AF" w14:paraId="6B720364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6E4CD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Leve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877A8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Mantém a maioria das atividades com esforço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734D8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Trabalha/estuda com dificuldade; relações preservadas com tensão; autocuidado mantido</w:t>
            </w:r>
          </w:p>
        </w:tc>
      </w:tr>
      <w:tr w:rsidR="00D433AF" w14:paraId="55DE9E54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F8FAE2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Moderado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BD64C6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Perda significativa em uma ou mais áreas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CFF45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Absenteísmo frequente; isolamento social parcial; autocuidado inconsistente</w:t>
            </w:r>
          </w:p>
        </w:tc>
      </w:tr>
      <w:tr w:rsidR="00D433AF" w14:paraId="116A042C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6CD0B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Grave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09C6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Incapacidade em múltiplas áreas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CE038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Incapaz de trabalhar/estudar; isolamento social grave; autocuidado comprometido</w:t>
            </w:r>
          </w:p>
        </w:tc>
      </w:tr>
      <w:tr w:rsidR="00D433AF" w14:paraId="73EC2EA3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ED35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Muito grave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6DA14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Dependência para AVDs básicas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D09B8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Supervisão contínua necessária; risco a si/outros; não se alimenta/higieniza sem ajuda</w:t>
            </w:r>
          </w:p>
        </w:tc>
      </w:tr>
    </w:tbl>
    <w:p w14:paraId="46C608D1" w14:textId="77777777" w:rsidR="00D433AF" w:rsidRDefault="00D433AF">
      <w:pPr>
        <w:spacing w:after="160"/>
      </w:pPr>
    </w:p>
    <w:p w14:paraId="364D1F74" w14:textId="77777777" w:rsidR="00D433AF" w:rsidRDefault="00000000">
      <w:pPr>
        <w:pStyle w:val="Ttulo4"/>
        <w:spacing w:before="240" w:after="120"/>
      </w:pPr>
      <w:bookmarkStart w:id="29" w:name="_Toc221511323"/>
      <w:r>
        <w:rPr>
          <w:rFonts w:ascii="Aptos Display" w:hAnsi="Aptos Display"/>
          <w:color w:val="156082"/>
          <w:sz w:val="24"/>
        </w:rPr>
        <w:lastRenderedPageBreak/>
        <w:t>4.3.5 Síntese Dimensional — Classificação por Cor</w:t>
      </w:r>
      <w:bookmarkEnd w:id="29"/>
    </w:p>
    <w:p w14:paraId="47BC83B3" w14:textId="77777777" w:rsidR="00D433AF" w:rsidRDefault="00000000">
      <w:pPr>
        <w:spacing w:after="120"/>
      </w:pPr>
      <w:r>
        <w:rPr>
          <w:rFonts w:ascii="Aptos" w:hAnsi="Aptos"/>
        </w:rPr>
        <w:t>O profissional integra as quatro dimensões para definir a classificação: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D433AF" w14:paraId="1A2C9E10" w14:textId="77777777">
        <w:trPr>
          <w:jc w:val="center"/>
        </w:trPr>
        <w:tc>
          <w:tcPr>
            <w:tcW w:w="9071" w:type="dxa"/>
            <w:shd w:val="clear" w:color="auto" w:fill="F8F8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54CB6" w14:textId="77777777" w:rsidR="00D433AF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5"/>
              </w:rPr>
              <w:t xml:space="preserve">  Dimensão 1          Dimensão 2          Dimensão 3          Dimensão 4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Sinais/Sintomas  ×  Fatores Risco   ×  Fatores Proteção  ×  Funcionalidade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│                   │                    │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└───────────────────┴────────────────────┴───────────────────┘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JULGAMENTO CLÍNICO INTEGRADO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CLASSIFICAÇÃO DE RISCO POR COR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🔴 🟠 🟡 🟢 🔵 ⚪</w:t>
            </w:r>
          </w:p>
        </w:tc>
      </w:tr>
    </w:tbl>
    <w:p w14:paraId="3CB88B47" w14:textId="77777777" w:rsidR="00D433AF" w:rsidRDefault="00D433AF">
      <w:pPr>
        <w:spacing w:after="160"/>
      </w:pPr>
    </w:p>
    <w:p w14:paraId="0EC3F6DE" w14:textId="77777777" w:rsidR="00D433AF" w:rsidRDefault="00000000">
      <w:pPr>
        <w:pBdr>
          <w:left w:val="single" w:sz="12" w:space="6" w:color="0F9ED5"/>
        </w:pBdr>
        <w:shd w:val="clear" w:color="auto" w:fill="F0F5FA"/>
        <w:spacing w:after="120"/>
        <w:ind w:left="737"/>
      </w:pPr>
      <w:r>
        <w:rPr>
          <w:rFonts w:ascii="Aptos" w:hAnsi="Aptos"/>
          <w:b/>
          <w:i/>
        </w:rPr>
        <w:t>O resultado NÃO é uma soma aritmética</w:t>
      </w:r>
      <w:r>
        <w:rPr>
          <w:rFonts w:ascii="Aptos" w:hAnsi="Aptos"/>
          <w:i/>
        </w:rPr>
        <w:t xml:space="preserve"> — é julgamento clínico informado por dados multidimensionais. Na presença de fatores de risco graves (acesso a meios letais + ideação suicida), a classificação é automaticamente VERMELHO, independente de fatores de proteção.</w:t>
      </w:r>
    </w:p>
    <w:p w14:paraId="0EE24E7C" w14:textId="77777777" w:rsidR="00D433AF" w:rsidRDefault="00000000">
      <w:pPr>
        <w:pStyle w:val="Ttulo3"/>
        <w:spacing w:before="280" w:after="160"/>
      </w:pPr>
      <w:bookmarkStart w:id="30" w:name="_Toc221511324"/>
      <w:r>
        <w:rPr>
          <w:rFonts w:ascii="Aptos Display" w:hAnsi="Aptos Display"/>
          <w:color w:val="156082"/>
          <w:sz w:val="28"/>
        </w:rPr>
        <w:t>4.4 Classificação de Risco em 6 Níveis</w:t>
      </w:r>
      <w:bookmarkEnd w:id="30"/>
    </w:p>
    <w:p w14:paraId="1AE9A87E" w14:textId="77777777" w:rsidR="00D433AF" w:rsidRDefault="00000000">
      <w:pPr>
        <w:pStyle w:val="Ttulo4"/>
        <w:spacing w:before="240" w:after="120"/>
      </w:pPr>
      <w:bookmarkStart w:id="31" w:name="_Toc221511325"/>
      <w:r>
        <w:rPr>
          <w:rFonts w:ascii="Aptos Display" w:hAnsi="Aptos Display"/>
          <w:color w:val="156082"/>
          <w:sz w:val="24"/>
        </w:rPr>
        <w:t>🔴 VERMELHO — Risco Grave / Iminente</w:t>
      </w:r>
      <w:bookmarkEnd w:id="31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433AF" w14:paraId="07ADAF30" w14:textId="77777777">
        <w:trPr>
          <w:tblHeader/>
          <w:jc w:val="center"/>
        </w:trPr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19B28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Campo</w:t>
            </w:r>
          </w:p>
        </w:tc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D9F58C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Detalhamento</w:t>
            </w:r>
          </w:p>
        </w:tc>
      </w:tr>
      <w:tr w:rsidR="00D433AF" w14:paraId="32D637E0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26882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Critérios clínicos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2E19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Tentativa de suicídio consumada ou com planejamento concreto + acesso a meios; heteroagressividade ativa; agitação psicomotora grave; intoxicação exógena com risco vital; delirium tremens; psicose com alucinação de comando</w:t>
            </w:r>
          </w:p>
        </w:tc>
      </w:tr>
      <w:tr w:rsidR="00D433AF" w14:paraId="33C38756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2A5F2B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Critérios psicossociais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1E9C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Criança vítima de violência/negligência com risco de autolesão; pessoa sem QUALQUER rede de apoio em crise aguda</w:t>
            </w:r>
          </w:p>
        </w:tc>
      </w:tr>
      <w:tr w:rsidR="00D433AF" w14:paraId="63C8D2C1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BBFB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Tempo de resposta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5ADC8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IMEDIATO</w:t>
            </w:r>
          </w:p>
        </w:tc>
      </w:tr>
      <w:tr w:rsidR="00D433AF" w14:paraId="0B3B6139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A351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Destino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4952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SAMU 192 → Pronto Socorro Hospital Municipal</w:t>
            </w:r>
          </w:p>
        </w:tc>
      </w:tr>
      <w:tr w:rsidR="00D433AF" w14:paraId="67E3F561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0D9004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Responsável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5AA7C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Qualquer profissional presente (acionamento imediato)</w:t>
            </w:r>
          </w:p>
        </w:tc>
      </w:tr>
      <w:tr w:rsidR="00D433AF" w14:paraId="7E5B739B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49818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Ação obrigatória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AD21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NÃO liberar a pessoa. Manter em ambiente seguro e supervisionado. Remover objetos potencialmente perigosos. Notificar CAPS em até 24h para acompanhamento pós-crise</w:t>
            </w:r>
          </w:p>
        </w:tc>
      </w:tr>
      <w:tr w:rsidR="00D433AF" w14:paraId="4863E19F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EEFA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Ações intersetoriais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EDAF1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Segurança Pública (se risco de violência); Conselho Tutelar (se menor de 18 anos); CREAS (se violência confirmada)</w:t>
            </w:r>
          </w:p>
        </w:tc>
      </w:tr>
    </w:tbl>
    <w:p w14:paraId="3AD374CB" w14:textId="77777777" w:rsidR="00D433AF" w:rsidRDefault="00D433AF">
      <w:pPr>
        <w:spacing w:after="160"/>
      </w:pPr>
    </w:p>
    <w:p w14:paraId="5D345607" w14:textId="77777777" w:rsidR="00D433AF" w:rsidRDefault="00000000">
      <w:pPr>
        <w:pStyle w:val="Ttulo4"/>
        <w:spacing w:before="240" w:after="120"/>
      </w:pPr>
      <w:bookmarkStart w:id="32" w:name="_Toc221511326"/>
      <w:r>
        <w:rPr>
          <w:rFonts w:ascii="Aptos Display" w:hAnsi="Aptos Display"/>
          <w:color w:val="156082"/>
          <w:sz w:val="24"/>
        </w:rPr>
        <w:lastRenderedPageBreak/>
        <w:t>🟠 LARANJA — Risco Elevado</w:t>
      </w:r>
      <w:bookmarkEnd w:id="32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433AF" w14:paraId="4C84B69B" w14:textId="77777777">
        <w:trPr>
          <w:tblHeader/>
          <w:jc w:val="center"/>
        </w:trPr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532EB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Campo</w:t>
            </w:r>
          </w:p>
        </w:tc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F3C2E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Detalhamento</w:t>
            </w:r>
          </w:p>
        </w:tc>
      </w:tr>
      <w:tr w:rsidR="00D433AF" w14:paraId="30C7B979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E48E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Critérios clínicos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0862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Ideação suicida sem plano estruturado; autolesão recente; sofrimento psíquico intenso (crise); psicose com baixa funcionalidade; mania/hipomania descompensada; complicações de abstinência; depressão grave com prostração</w:t>
            </w:r>
          </w:p>
        </w:tc>
      </w:tr>
      <w:tr w:rsidR="00D433AF" w14:paraId="28A7BDD2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323FB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Critérios psicossociais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2849E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Episódio psicótico agudo COM histórico de auto/heteroagressão; intoxicação aparente sem rebaixamento de consciência; criança/adolescente vítima de violência/negligência; perda grave de autocuidado; bullying intenso com isolamento + suporte fraco + baixa capacidade de defesa; emagrecimento intencional severo com risco à saúde e/ou ideação suicida e/ou impulsividade; autolesão COM ideação suicida</w:t>
            </w:r>
          </w:p>
        </w:tc>
      </w:tr>
      <w:tr w:rsidR="00D433AF" w14:paraId="786B9110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9DCC8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Tempo de resposta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7C709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24 a 72 horas</w:t>
            </w:r>
          </w:p>
        </w:tc>
      </w:tr>
      <w:tr w:rsidR="00D433AF" w14:paraId="2E4EB552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A9092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Destino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CFE34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Avaliação médica imediata na UBS → CAPS I (porta aberta) OU regulação prioritária CSM</w:t>
            </w:r>
          </w:p>
        </w:tc>
      </w:tr>
      <w:tr w:rsidR="00D433AF" w14:paraId="4377D76D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8EC9C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Responsável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E0B476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Médico ESF (avaliação) + Enfermeiro (classificação) + CAPS (acolhimento)</w:t>
            </w:r>
          </w:p>
        </w:tc>
      </w:tr>
      <w:tr w:rsidR="00D433AF" w14:paraId="44F8498D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90522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Ações intersetoriais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AC8F0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Educação: estratégias de matriciamento para manutenção do vínculo escolar; Assistência Social: manutenção de vínculos com políticas protetivas, suporte familiar de médio/longo prazo</w:t>
            </w:r>
          </w:p>
        </w:tc>
      </w:tr>
    </w:tbl>
    <w:p w14:paraId="042A74AD" w14:textId="77777777" w:rsidR="00D433AF" w:rsidRDefault="00D433AF">
      <w:pPr>
        <w:spacing w:after="160"/>
      </w:pPr>
    </w:p>
    <w:p w14:paraId="6BCACB24" w14:textId="77777777" w:rsidR="00D433AF" w:rsidRDefault="00000000">
      <w:pPr>
        <w:pStyle w:val="Ttulo4"/>
        <w:spacing w:before="240" w:after="120"/>
      </w:pPr>
      <w:bookmarkStart w:id="33" w:name="_Toc221511327"/>
      <w:r>
        <w:rPr>
          <w:rFonts w:ascii="Aptos Display" w:hAnsi="Aptos Display"/>
          <w:color w:val="156082"/>
          <w:sz w:val="24"/>
        </w:rPr>
        <w:t>🟡 AMARELO — Risco Moderado</w:t>
      </w:r>
      <w:bookmarkEnd w:id="33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433AF" w14:paraId="3B104B8B" w14:textId="77777777">
        <w:trPr>
          <w:tblHeader/>
          <w:jc w:val="center"/>
        </w:trPr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E00A0E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Campo</w:t>
            </w:r>
          </w:p>
        </w:tc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EE9D2A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Detalhamento</w:t>
            </w:r>
          </w:p>
        </w:tc>
      </w:tr>
      <w:tr w:rsidR="00D433AF" w14:paraId="5C43C9ED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EF3E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Critérios clínicos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50C288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Depressão moderada com comprometimento funcional; ansiedade com impacto significativo; refratariedade ao manejo inicial na APS; necessidade de ajuste medicamentoso; suspeita de TDAH/TEA; comorbidades psiquiátricas</w:t>
            </w:r>
          </w:p>
        </w:tc>
      </w:tr>
      <w:tr w:rsidR="00D433AF" w14:paraId="6E4C75CB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A65FD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Critérios psicossociais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B8882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 xml:space="preserve">Episódio psicótico agudo SEM histórico de auto/heteroagressão; dependência química com sinais leves de abstinência; primeira crise psicótica (discurso delirante, comportamento desorganizado); anedonia/desinteresse/interação social pobre em crianças, adolescentes, adultos ou idosos; vítima de bullying com isolamento e suporte fraco; autolesão SEM ideação suicida; dependência extrema de telas com ansiedade/agressividade quando impedido; vômitos autoinduzidos OU emagrecimento </w:t>
            </w:r>
            <w:r>
              <w:rPr>
                <w:rFonts w:ascii="Aptos" w:hAnsi="Aptos"/>
                <w:sz w:val="20"/>
              </w:rPr>
              <w:lastRenderedPageBreak/>
              <w:t>severo/obesidade mórbida/compulsão alimentar em crianças/adolescentes</w:t>
            </w:r>
          </w:p>
        </w:tc>
      </w:tr>
      <w:tr w:rsidR="00D433AF" w14:paraId="41CFF5E6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4FD1F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lastRenderedPageBreak/>
              <w:t>Tempo de resposta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7269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Até 30 dias</w:t>
            </w:r>
          </w:p>
        </w:tc>
      </w:tr>
      <w:tr w:rsidR="00D433AF" w14:paraId="5E598705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9553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Destino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E7F974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Manejo inicial na APS → Referência ao NIRSM-R se refratário</w:t>
            </w:r>
          </w:p>
        </w:tc>
      </w:tr>
      <w:tr w:rsidR="00D433AF" w14:paraId="2DDB232B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DA748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Responsável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739A4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ESF + e-Multi (manejo conjunto)</w:t>
            </w:r>
          </w:p>
        </w:tc>
      </w:tr>
      <w:tr w:rsidR="00D433AF" w14:paraId="7184A1B7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E0F34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Pré-requisitos para escalonamento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E0B4CB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Mínimo 4 semanas de manejo na APS; documentação de refratariedade; discussão prévia de matriciamento; PTS preliminar elaborado</w:t>
            </w:r>
          </w:p>
        </w:tc>
      </w:tr>
      <w:tr w:rsidR="00D433AF" w14:paraId="2699B61D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CDEBF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Ações intersetoriais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3A0334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Educação: ações rotineiras de saúde nas escolas (PSE), parceria Saúde-Educação fortalecida; Assistência Social: protocolo SMAPS para risco moderado em populações vulneráveis (mulheres, crianças, idosos, PcD, baixa renda); Habitação: avaliar qualidade/precariedade habitacional como fator de vulnerabilidade</w:t>
            </w:r>
          </w:p>
        </w:tc>
      </w:tr>
    </w:tbl>
    <w:p w14:paraId="71EC304D" w14:textId="77777777" w:rsidR="00D433AF" w:rsidRDefault="00D433AF">
      <w:pPr>
        <w:spacing w:after="160"/>
      </w:pPr>
    </w:p>
    <w:p w14:paraId="0D05FBE7" w14:textId="77777777" w:rsidR="00D433AF" w:rsidRDefault="00000000">
      <w:pPr>
        <w:pStyle w:val="Ttulo4"/>
        <w:spacing w:before="240" w:after="120"/>
      </w:pPr>
      <w:bookmarkStart w:id="34" w:name="_Toc221511328"/>
      <w:r>
        <w:rPr>
          <w:rFonts w:ascii="Aptos Display" w:hAnsi="Aptos Display"/>
          <w:color w:val="156082"/>
          <w:sz w:val="24"/>
        </w:rPr>
        <w:t>🟢 VERDE — Risco Baixo</w:t>
      </w:r>
      <w:bookmarkEnd w:id="34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433AF" w14:paraId="3A3D4EED" w14:textId="77777777">
        <w:trPr>
          <w:tblHeader/>
          <w:jc w:val="center"/>
        </w:trPr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9D7F32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Campo</w:t>
            </w:r>
          </w:p>
        </w:tc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25766E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Detalhamento</w:t>
            </w:r>
          </w:p>
        </w:tc>
      </w:tr>
      <w:tr w:rsidR="00D433AF" w14:paraId="41B7D001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9A254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Critérios clínicos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A54E4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Episódio depressivo ou hipomaníaco SEM sinais de risco a si/outros; insônia/distúrbios do sono; luto recente/reações adaptativas; uso nocivo/abusivo episódico de álcool/substâncias</w:t>
            </w:r>
          </w:p>
        </w:tc>
      </w:tr>
      <w:tr w:rsidR="00D433AF" w14:paraId="66BC5F2D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39FA3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Critérios psicossociais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011EB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Condição psicótica estabilizada ("crônica") mesmo com sinais/sintomas delirantes/alucinatórios persistentes; crianças/adolescentes com queixas de aprendizagem, comportamento ou atraso do desenvolvimento com/sem questões orgânicas, com/sem vulnerabilização; encaminhamentos de outros setores para avaliação (atentar: quem encaminha e por quê — atrasos, problemas comportamentais/relacionais, vulnerabilidade, luto recente?)</w:t>
            </w:r>
          </w:p>
        </w:tc>
      </w:tr>
      <w:tr w:rsidR="00D433AF" w14:paraId="62207BDF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C3662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Tempo de resposta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F4329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Agendado</w:t>
            </w:r>
            <w:r>
              <w:rPr>
                <w:rFonts w:ascii="Aptos" w:hAnsi="Aptos"/>
                <w:sz w:val="20"/>
              </w:rPr>
              <w:t xml:space="preserve"> (conforme disponibilidade)</w:t>
            </w:r>
          </w:p>
        </w:tc>
      </w:tr>
      <w:tr w:rsidR="00D433AF" w14:paraId="0C793F7C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CFD2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Destino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C833D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Manejo na APS (UBS)</w:t>
            </w:r>
          </w:p>
        </w:tc>
      </w:tr>
      <w:tr w:rsidR="00D433AF" w14:paraId="1992363A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5280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Responsável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C6B6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ESF (médico/enfermeiro) + e-Multi (intervenções psicossociais)</w:t>
            </w:r>
          </w:p>
        </w:tc>
      </w:tr>
      <w:tr w:rsidR="00D433AF" w14:paraId="6EE95F74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70BB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Intervenções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836C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 xml:space="preserve">Psicoeducação; escuta qualificada regular; grupos de saúde mental; práticas integrativas; orientação </w:t>
            </w:r>
            <w:r>
              <w:rPr>
                <w:rFonts w:ascii="Aptos" w:hAnsi="Aptos"/>
                <w:sz w:val="20"/>
              </w:rPr>
              <w:lastRenderedPageBreak/>
              <w:t>de atividade física; articulação comunitária (ACS)</w:t>
            </w:r>
          </w:p>
        </w:tc>
      </w:tr>
      <w:tr w:rsidR="00D433AF" w14:paraId="51554CF6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FFE12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lastRenderedPageBreak/>
              <w:t>Ações intersetoriais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D39F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Educação: avaliar reabilitação psicossocial e (re)inserção em instituições significativas; manutenção de acesso educacional para pessoas com transtornos mentais/deficiências. Assistência Social: condições com potencial de agravamento se não acompanhadas — PTS integrado e articulado obrigatório</w:t>
            </w:r>
          </w:p>
        </w:tc>
      </w:tr>
    </w:tbl>
    <w:p w14:paraId="507654DB" w14:textId="77777777" w:rsidR="00D433AF" w:rsidRDefault="00D433AF">
      <w:pPr>
        <w:spacing w:after="160"/>
      </w:pPr>
    </w:p>
    <w:p w14:paraId="66A22714" w14:textId="77777777" w:rsidR="00D433AF" w:rsidRDefault="00000000">
      <w:pPr>
        <w:pStyle w:val="Ttulo4"/>
        <w:spacing w:before="240" w:after="120"/>
      </w:pPr>
      <w:bookmarkStart w:id="35" w:name="_Toc221511329"/>
      <w:r>
        <w:rPr>
          <w:rFonts w:ascii="Aptos Display" w:hAnsi="Aptos Display"/>
          <w:color w:val="156082"/>
          <w:sz w:val="24"/>
        </w:rPr>
        <w:t>🔵 AZUL — Condições Crônicas Estabilizadas</w:t>
      </w:r>
      <w:bookmarkEnd w:id="35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433AF" w14:paraId="775B123B" w14:textId="77777777">
        <w:trPr>
          <w:tblHeader/>
          <w:jc w:val="center"/>
        </w:trPr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C21C14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Campo</w:t>
            </w:r>
          </w:p>
        </w:tc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C2819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Detalhamento</w:t>
            </w:r>
          </w:p>
        </w:tc>
      </w:tr>
      <w:tr w:rsidR="00D433AF" w14:paraId="08C9984A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D768C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Critérios clínicos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A8FC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Manutenção de acompanhamento ambulatorial multiprofissional para transtornos mentais crônicos em terapia (frequentemente medicamentosa), estabilizados</w:t>
            </w:r>
          </w:p>
        </w:tc>
      </w:tr>
      <w:tr w:rsidR="00D433AF" w14:paraId="5DBFDFF5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E3F2B3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Critérios psicossociais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E2902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Pessoas com deficiência intelectual sem sinais de crise aguda; condições estáveis com acompanhamento regular</w:t>
            </w:r>
          </w:p>
        </w:tc>
      </w:tr>
      <w:tr w:rsidR="00D433AF" w14:paraId="553914BB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FFAD0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Tempo de resposta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9D6BAF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Programado</w:t>
            </w:r>
          </w:p>
        </w:tc>
      </w:tr>
      <w:tr w:rsidR="00D433AF" w14:paraId="17D8AE6E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D230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Destino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9575E6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UBS (acompanhamento de rotina)</w:t>
            </w:r>
          </w:p>
        </w:tc>
      </w:tr>
      <w:tr w:rsidR="00D433AF" w14:paraId="27F0DE52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87C7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Responsável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AC3A8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ESF (acompanhamento clínico)</w:t>
            </w:r>
          </w:p>
        </w:tc>
      </w:tr>
      <w:tr w:rsidR="00D433AF" w14:paraId="31CEAA2C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8DC4E8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Intervenções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C7DF4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Renovação de receitas; monitoramento de adesão; reavaliação periódica; matriciamento por especialistas quando necessário</w:t>
            </w:r>
          </w:p>
        </w:tc>
      </w:tr>
      <w:tr w:rsidR="00D433AF" w14:paraId="7E8237BA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63371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Ações intersetoriais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4671A2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Atenção especializada pode investir em matriciamento para que APS se sinta mais segura no manejo dessas condições</w:t>
            </w:r>
          </w:p>
        </w:tc>
      </w:tr>
    </w:tbl>
    <w:p w14:paraId="64A0DFA4" w14:textId="77777777" w:rsidR="00D433AF" w:rsidRDefault="00D433AF">
      <w:pPr>
        <w:spacing w:after="160"/>
      </w:pPr>
    </w:p>
    <w:p w14:paraId="0AB08733" w14:textId="77777777" w:rsidR="00D433AF" w:rsidRDefault="00000000">
      <w:pPr>
        <w:pStyle w:val="Ttulo4"/>
        <w:spacing w:before="240" w:after="120"/>
      </w:pPr>
      <w:bookmarkStart w:id="36" w:name="_Toc221511330"/>
      <w:r>
        <w:rPr>
          <w:rFonts w:ascii="Aptos Display" w:hAnsi="Aptos Display"/>
          <w:color w:val="156082"/>
          <w:sz w:val="24"/>
        </w:rPr>
        <w:t>⚪ BRANCO — Demandas Administrativas</w:t>
      </w:r>
      <w:bookmarkEnd w:id="36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433AF" w14:paraId="7A434354" w14:textId="77777777">
        <w:trPr>
          <w:tblHeader/>
          <w:jc w:val="center"/>
        </w:trPr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3F633B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Campo</w:t>
            </w:r>
          </w:p>
        </w:tc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CE8EA5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Detalhamento</w:t>
            </w:r>
          </w:p>
        </w:tc>
      </w:tr>
      <w:tr w:rsidR="00D433AF" w14:paraId="66A30185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AE33B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Critérios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6C0FB2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Renovação de receitas, documentos médicos, requisições de exames, laudos para benefícios</w:t>
            </w:r>
          </w:p>
        </w:tc>
      </w:tr>
      <w:tr w:rsidR="00D433AF" w14:paraId="2496B217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E392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Tempo de resposta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63BEA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Conforme fluxo administrativo</w:t>
            </w:r>
          </w:p>
        </w:tc>
      </w:tr>
      <w:tr w:rsidR="00D433AF" w14:paraId="3F45830E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3ADB8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Destino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45BE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UBS ou serviço de origem</w:t>
            </w:r>
          </w:p>
        </w:tc>
      </w:tr>
      <w:tr w:rsidR="00D433AF" w14:paraId="2E858E9A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19264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Responsável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9EC2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Equipe administrativa + médico (se assinatura necessária)</w:t>
            </w:r>
          </w:p>
        </w:tc>
      </w:tr>
      <w:tr w:rsidR="00D433AF" w14:paraId="5B0C39D7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C7C24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lastRenderedPageBreak/>
              <w:t>Princípio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354E2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 xml:space="preserve">Estas demandas </w:t>
            </w:r>
            <w:r>
              <w:rPr>
                <w:rFonts w:ascii="Aptos" w:hAnsi="Aptos"/>
                <w:b/>
                <w:sz w:val="20"/>
              </w:rPr>
              <w:t>NÃO devem sobrecarregar</w:t>
            </w:r>
            <w:r>
              <w:rPr>
                <w:rFonts w:ascii="Aptos" w:hAnsi="Aptos"/>
                <w:sz w:val="20"/>
              </w:rPr>
              <w:t xml:space="preserve"> agendas de consultas individuais com psiquiatra ou psicólogo</w:t>
            </w:r>
          </w:p>
        </w:tc>
      </w:tr>
    </w:tbl>
    <w:p w14:paraId="7F13E1D7" w14:textId="77777777" w:rsidR="00D433AF" w:rsidRDefault="00D433AF">
      <w:pPr>
        <w:spacing w:after="160"/>
      </w:pPr>
    </w:p>
    <w:p w14:paraId="38CBF529" w14:textId="77777777" w:rsidR="00D433AF" w:rsidRDefault="00000000">
      <w:pPr>
        <w:pStyle w:val="Ttulo3"/>
        <w:spacing w:before="280" w:after="160"/>
      </w:pPr>
      <w:bookmarkStart w:id="37" w:name="_Toc221511331"/>
      <w:r>
        <w:rPr>
          <w:rFonts w:ascii="Aptos Display" w:hAnsi="Aptos Display"/>
          <w:color w:val="156082"/>
          <w:sz w:val="28"/>
        </w:rPr>
        <w:t>4.5 Instrumentos de Apoio à Classificação</w:t>
      </w:r>
      <w:bookmarkEnd w:id="37"/>
    </w:p>
    <w:p w14:paraId="0388E9B5" w14:textId="77777777" w:rsidR="00D433AF" w:rsidRDefault="00000000">
      <w:pPr>
        <w:pStyle w:val="Ttulo4"/>
        <w:spacing w:before="240" w:after="120"/>
      </w:pPr>
      <w:bookmarkStart w:id="38" w:name="_Toc221511332"/>
      <w:r>
        <w:rPr>
          <w:rFonts w:ascii="Aptos Display" w:hAnsi="Aptos Display"/>
          <w:color w:val="156082"/>
          <w:sz w:val="24"/>
        </w:rPr>
        <w:t>4.5.1 Roteiro de Avaliação de Fatores de Risco e Proteção</w:t>
      </w:r>
      <w:bookmarkEnd w:id="38"/>
    </w:p>
    <w:p w14:paraId="367A86FE" w14:textId="77777777" w:rsidR="00D433AF" w:rsidRDefault="00000000">
      <w:pPr>
        <w:spacing w:after="120"/>
      </w:pPr>
      <w:r>
        <w:rPr>
          <w:rFonts w:ascii="Aptos" w:hAnsi="Aptos"/>
        </w:rPr>
        <w:t xml:space="preserve">Instrumento adaptado do Quadro 3 — Avaliação de Fatores de Proteção e Risco para Demandas em SMAPS (FIOCRUZ, 2024) para o contexto de Extrema-MG. Composto por </w:t>
      </w:r>
      <w:r>
        <w:rPr>
          <w:rFonts w:ascii="Aptos" w:hAnsi="Aptos"/>
          <w:b/>
        </w:rPr>
        <w:t>10 perguntas norteadoras</w:t>
      </w:r>
      <w:r>
        <w:rPr>
          <w:rFonts w:ascii="Aptos" w:hAnsi="Aptos"/>
        </w:rPr>
        <w:t xml:space="preserve"> que devem ser investigadas durante o acolhimento: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433AF" w14:paraId="2755EF8F" w14:textId="77777777">
        <w:trPr>
          <w:tblHeader/>
          <w:jc w:val="center"/>
        </w:trPr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9987A2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#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4FEA9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Pergunta Norteadora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A64B2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Dimensão</w:t>
            </w:r>
          </w:p>
        </w:tc>
      </w:tr>
      <w:tr w:rsidR="00D433AF" w14:paraId="3781FFB4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D41432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1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17947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 xml:space="preserve">A pessoa tem </w:t>
            </w:r>
            <w:r>
              <w:rPr>
                <w:rFonts w:ascii="Aptos" w:hAnsi="Aptos"/>
                <w:b/>
                <w:sz w:val="20"/>
              </w:rPr>
              <w:t>acesso a meios</w:t>
            </w:r>
            <w:r>
              <w:rPr>
                <w:rFonts w:ascii="Aptos" w:hAnsi="Aptos"/>
                <w:sz w:val="20"/>
              </w:rPr>
              <w:t xml:space="preserve"> de autolesão? (armas de fogo, instrumentos cortantes, grande quantidade de medicamentos/drogas/venenos, acesso a locais elevados)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65118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Risco</w:t>
            </w:r>
          </w:p>
        </w:tc>
      </w:tr>
      <w:tr w:rsidR="00D433AF" w14:paraId="6F3744BE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3B6B2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2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8A1A3F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 xml:space="preserve">A pessoa está </w:t>
            </w:r>
            <w:r>
              <w:rPr>
                <w:rFonts w:ascii="Aptos" w:hAnsi="Aptos"/>
                <w:b/>
                <w:sz w:val="20"/>
              </w:rPr>
              <w:t>vinculada</w:t>
            </w:r>
            <w:r>
              <w:rPr>
                <w:rFonts w:ascii="Aptos" w:hAnsi="Aptos"/>
                <w:sz w:val="20"/>
              </w:rPr>
              <w:t xml:space="preserve"> a algum serviço de saúde mental? (CAPS, UBS, CSM)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DB86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Proteção</w:t>
            </w:r>
          </w:p>
        </w:tc>
      </w:tr>
      <w:tr w:rsidR="00D433AF" w14:paraId="370386AB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550F4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3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370F8B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 xml:space="preserve">A pessoa </w:t>
            </w:r>
            <w:r>
              <w:rPr>
                <w:rFonts w:ascii="Aptos" w:hAnsi="Aptos"/>
                <w:b/>
                <w:sz w:val="20"/>
              </w:rPr>
              <w:t>frequenta</w:t>
            </w:r>
            <w:r>
              <w:rPr>
                <w:rFonts w:ascii="Aptos" w:hAnsi="Aptos"/>
                <w:sz w:val="20"/>
              </w:rPr>
              <w:t xml:space="preserve"> CAPS/UBS ou outro espaço de cuidado em saúde mental?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C4D04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Proteção</w:t>
            </w:r>
          </w:p>
        </w:tc>
      </w:tr>
      <w:tr w:rsidR="00D433AF" w14:paraId="42065718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521D79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4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416C24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 xml:space="preserve">A pessoa está em </w:t>
            </w:r>
            <w:r>
              <w:rPr>
                <w:rFonts w:ascii="Aptos" w:hAnsi="Aptos"/>
                <w:b/>
                <w:sz w:val="20"/>
              </w:rPr>
              <w:t>situação de rua</w:t>
            </w:r>
            <w:r>
              <w:rPr>
                <w:rFonts w:ascii="Aptos" w:hAnsi="Aptos"/>
                <w:sz w:val="20"/>
              </w:rPr>
              <w:t>?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EA254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Risco</w:t>
            </w:r>
          </w:p>
        </w:tc>
      </w:tr>
      <w:tr w:rsidR="00D433AF" w14:paraId="7710A4B8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4800C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5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16EB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 xml:space="preserve">Apresenta </w:t>
            </w:r>
            <w:r>
              <w:rPr>
                <w:rFonts w:ascii="Aptos" w:hAnsi="Aptos"/>
                <w:b/>
                <w:sz w:val="20"/>
              </w:rPr>
              <w:t>comorbidade psiquiátrica</w:t>
            </w:r>
            <w:r>
              <w:rPr>
                <w:rFonts w:ascii="Aptos" w:hAnsi="Aptos"/>
                <w:sz w:val="20"/>
              </w:rPr>
              <w:t>? Internação prévia? Diagnóstico psiquiátrico? Uso problemático de substâncias?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1209D9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Risco</w:t>
            </w:r>
          </w:p>
        </w:tc>
      </w:tr>
      <w:tr w:rsidR="00D433AF" w14:paraId="4F0FE949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8C0D58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6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E8D564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 xml:space="preserve">É </w:t>
            </w:r>
            <w:r>
              <w:rPr>
                <w:rFonts w:ascii="Aptos" w:hAnsi="Aptos"/>
                <w:b/>
                <w:sz w:val="20"/>
              </w:rPr>
              <w:t>vítima de violência ou discriminação</w:t>
            </w:r>
            <w:r>
              <w:rPr>
                <w:rFonts w:ascii="Aptos" w:hAnsi="Aptos"/>
                <w:sz w:val="20"/>
              </w:rPr>
              <w:t xml:space="preserve"> (raça, gênero, orientação sexual, origem, deficiência)?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4F30C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Risco</w:t>
            </w:r>
          </w:p>
        </w:tc>
      </w:tr>
      <w:tr w:rsidR="00D433AF" w14:paraId="697B64C3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573E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7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ED463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 xml:space="preserve">É </w:t>
            </w:r>
            <w:r>
              <w:rPr>
                <w:rFonts w:ascii="Aptos" w:hAnsi="Aptos"/>
                <w:b/>
                <w:sz w:val="20"/>
              </w:rPr>
              <w:t>pessoa com deficiência</w:t>
            </w:r>
            <w:r>
              <w:rPr>
                <w:rFonts w:ascii="Aptos" w:hAnsi="Aptos"/>
                <w:sz w:val="20"/>
              </w:rPr>
              <w:t>?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AB237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Vulnerabilidade</w:t>
            </w:r>
          </w:p>
        </w:tc>
      </w:tr>
      <w:tr w:rsidR="00D433AF" w14:paraId="5DABE843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D58E5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8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C18E78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 xml:space="preserve">Possui </w:t>
            </w:r>
            <w:r>
              <w:rPr>
                <w:rFonts w:ascii="Aptos" w:hAnsi="Aptos"/>
                <w:b/>
                <w:sz w:val="20"/>
              </w:rPr>
              <w:t>rede de apoio</w:t>
            </w:r>
            <w:r>
              <w:rPr>
                <w:rFonts w:ascii="Aptos" w:hAnsi="Aptos"/>
                <w:sz w:val="20"/>
              </w:rPr>
              <w:t xml:space="preserve"> (família, amigos, companheiro/a, parceiro/a afetivo/a) capaz de corresponsabilizar-se e permanecer próxima?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8371A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Proteção</w:t>
            </w:r>
          </w:p>
        </w:tc>
      </w:tr>
      <w:tr w:rsidR="00D433AF" w14:paraId="1785A001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FA2EF4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9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E80D98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 xml:space="preserve">Mantém </w:t>
            </w:r>
            <w:r>
              <w:rPr>
                <w:rFonts w:ascii="Aptos" w:hAnsi="Aptos"/>
                <w:b/>
                <w:sz w:val="20"/>
              </w:rPr>
              <w:t>vínculos sociais</w:t>
            </w:r>
            <w:r>
              <w:rPr>
                <w:rFonts w:ascii="Aptos" w:hAnsi="Aptos"/>
                <w:sz w:val="20"/>
              </w:rPr>
              <w:t xml:space="preserve">? (trabalha, estuda, frequenta </w:t>
            </w:r>
            <w:r>
              <w:rPr>
                <w:rFonts w:ascii="Aptos" w:hAnsi="Aptos"/>
                <w:sz w:val="20"/>
              </w:rPr>
              <w:lastRenderedPageBreak/>
              <w:t>instituições comunitárias/religiosas)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E80F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lastRenderedPageBreak/>
              <w:t>Proteção</w:t>
            </w:r>
          </w:p>
        </w:tc>
      </w:tr>
      <w:tr w:rsidR="00D433AF" w14:paraId="11A84D8A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5802F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10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72F0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 xml:space="preserve">É </w:t>
            </w:r>
            <w:r>
              <w:rPr>
                <w:rFonts w:ascii="Aptos" w:hAnsi="Aptos"/>
                <w:b/>
                <w:sz w:val="20"/>
              </w:rPr>
              <w:t>gestante, criança/adolescente ou pessoa idosa</w:t>
            </w:r>
            <w:r>
              <w:rPr>
                <w:rFonts w:ascii="Aptos" w:hAnsi="Aptos"/>
                <w:sz w:val="20"/>
              </w:rPr>
              <w:t xml:space="preserve"> em situação de vulnerabilidade?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52E859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Vulnerabilidade</w:t>
            </w:r>
          </w:p>
        </w:tc>
      </w:tr>
    </w:tbl>
    <w:p w14:paraId="00B36B3F" w14:textId="77777777" w:rsidR="00D433AF" w:rsidRDefault="00D433AF">
      <w:pPr>
        <w:spacing w:after="160"/>
      </w:pPr>
    </w:p>
    <w:p w14:paraId="7E2607A1" w14:textId="77777777" w:rsidR="00D433AF" w:rsidRDefault="00000000">
      <w:pPr>
        <w:pBdr>
          <w:left w:val="single" w:sz="12" w:space="6" w:color="0F9ED5"/>
        </w:pBdr>
        <w:shd w:val="clear" w:color="auto" w:fill="F0F5FA"/>
        <w:spacing w:after="120"/>
        <w:ind w:left="737"/>
      </w:pPr>
      <w:r>
        <w:rPr>
          <w:rFonts w:ascii="Aptos" w:hAnsi="Aptos"/>
          <w:b/>
          <w:i/>
        </w:rPr>
        <w:t>Aplicação</w:t>
      </w:r>
      <w:r>
        <w:rPr>
          <w:rFonts w:ascii="Aptos" w:hAnsi="Aptos"/>
          <w:i/>
        </w:rPr>
        <w:t>: Durante o acolhimento, por qualquer profissional de nível superior. Tempo estimado: 5-10 minutos integrado à escuta qualificada. Não é questionário isolado — deve fluir naturalmente na conversa.</w:t>
      </w:r>
    </w:p>
    <w:p w14:paraId="13FFB117" w14:textId="77777777" w:rsidR="00D433AF" w:rsidRDefault="00000000">
      <w:pPr>
        <w:pStyle w:val="Ttulo4"/>
        <w:spacing w:before="240" w:after="120"/>
      </w:pPr>
      <w:bookmarkStart w:id="39" w:name="_Toc221511333"/>
      <w:r>
        <w:rPr>
          <w:rFonts w:ascii="Aptos Display" w:hAnsi="Aptos Display"/>
          <w:color w:val="156082"/>
          <w:sz w:val="24"/>
        </w:rPr>
        <w:t>4.5.2 Instrumentos de Rastreio Padronizados</w:t>
      </w:r>
      <w:bookmarkEnd w:id="39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D433AF" w14:paraId="26971B7A" w14:textId="77777777">
        <w:trPr>
          <w:tblHeader/>
          <w:jc w:val="center"/>
        </w:trPr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97946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Instrumento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E5BED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Finalidade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989B5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Tempo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4D333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Quando Aplicar</w:t>
            </w:r>
          </w:p>
        </w:tc>
      </w:tr>
      <w:tr w:rsidR="00D433AF" w14:paraId="05E41562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05E9E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PHQ-2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AB01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Rastreio de depressão (2 perguntas)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730BA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1 min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395B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Triagem inicial para todos</w:t>
            </w:r>
          </w:p>
        </w:tc>
      </w:tr>
      <w:tr w:rsidR="00D433AF" w14:paraId="546FF394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4FA0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PHQ-9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C9164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Gravidade de depressão (se PHQ-2 positivo)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68173B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5 min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4FF4D2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Se PHQ-2 ≥ 3</w:t>
            </w:r>
          </w:p>
        </w:tc>
      </w:tr>
      <w:tr w:rsidR="00D433AF" w14:paraId="4FA1EA8D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E0660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GAD-2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B8198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Rastreio de ansiedade (2 perguntas)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B72B59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1 min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6EC3F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Triagem inicial para todos</w:t>
            </w:r>
          </w:p>
        </w:tc>
      </w:tr>
      <w:tr w:rsidR="00D433AF" w14:paraId="09868262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00FDF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GAD-7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5DA006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Gravidade de ansiedade (se GAD-2 positivo)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0E0F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3 min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44FCF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Se GAD-2 ≥ 3</w:t>
            </w:r>
          </w:p>
        </w:tc>
      </w:tr>
      <w:tr w:rsidR="00D433AF" w14:paraId="337FE0D1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449656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AUDIT-C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82594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Uso problemático de álcool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66B6B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2 min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3BAB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Quando há suspeita ou rotina</w:t>
            </w:r>
          </w:p>
        </w:tc>
      </w:tr>
      <w:tr w:rsidR="00D433AF" w14:paraId="5C791305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E08AF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Columbia-Suicide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3F114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Avaliação estruturada de suicidabilidade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770F8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5-10 min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5A432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Se pergunta obrigatória positiva</w:t>
            </w:r>
          </w:p>
        </w:tc>
      </w:tr>
      <w:tr w:rsidR="00D433AF" w14:paraId="3E9AD4AC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B98C9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CuidaSM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1151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Necessidade de cuidado em saúde mental (31 itens, 0-11 pts)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11C993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10-15 min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6EE02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Na APS, por profissional nível superior</w:t>
            </w:r>
          </w:p>
        </w:tc>
      </w:tr>
    </w:tbl>
    <w:p w14:paraId="54DD9869" w14:textId="77777777" w:rsidR="00D433AF" w:rsidRDefault="00D433AF">
      <w:pPr>
        <w:spacing w:after="160"/>
      </w:pPr>
    </w:p>
    <w:p w14:paraId="542CCA63" w14:textId="77777777" w:rsidR="00D433AF" w:rsidRDefault="00000000">
      <w:pPr>
        <w:pStyle w:val="Ttulo4"/>
        <w:spacing w:before="240" w:after="120"/>
      </w:pPr>
      <w:bookmarkStart w:id="40" w:name="_Toc221511334"/>
      <w:r>
        <w:rPr>
          <w:rFonts w:ascii="Aptos Display" w:hAnsi="Aptos Display"/>
          <w:color w:val="156082"/>
          <w:sz w:val="24"/>
        </w:rPr>
        <w:t>4.5.3 Avaliação de Funcionalidade</w:t>
      </w:r>
      <w:bookmarkEnd w:id="40"/>
    </w:p>
    <w:p w14:paraId="555D146D" w14:textId="77777777" w:rsidR="00D433AF" w:rsidRDefault="00000000">
      <w:pPr>
        <w:spacing w:after="120"/>
      </w:pPr>
      <w:r>
        <w:rPr>
          <w:rFonts w:ascii="Aptos" w:hAnsi="Aptos"/>
        </w:rPr>
        <w:t>Avaliação simplificada do comprometimento funcional (ver Seção 4.3.4 para tabela detalhada). O grau de comprometimento funcional deve ser registrado junto à classificação de risco como informação complementar essencial para o planejamento terapêutico.</w:t>
      </w:r>
    </w:p>
    <w:p w14:paraId="6EE578FB" w14:textId="77777777" w:rsidR="00D433AF" w:rsidRDefault="00000000">
      <w:pPr>
        <w:pStyle w:val="Ttulo3"/>
        <w:spacing w:before="280" w:after="160"/>
      </w:pPr>
      <w:bookmarkStart w:id="41" w:name="_Toc221511335"/>
      <w:r>
        <w:rPr>
          <w:rFonts w:ascii="Aptos Display" w:hAnsi="Aptos Display"/>
          <w:color w:val="156082"/>
          <w:sz w:val="28"/>
        </w:rPr>
        <w:t>4.6 Algoritmo Decisório Integrado</w:t>
      </w:r>
      <w:bookmarkEnd w:id="41"/>
    </w:p>
    <w:p w14:paraId="745F17C9" w14:textId="77777777" w:rsidR="00D433AF" w:rsidRDefault="00000000">
      <w:pPr>
        <w:pStyle w:val="Ttulo4"/>
        <w:spacing w:before="240" w:after="120"/>
      </w:pPr>
      <w:bookmarkStart w:id="42" w:name="_Toc221511336"/>
      <w:r>
        <w:rPr>
          <w:rFonts w:ascii="Aptos Display" w:hAnsi="Aptos Display"/>
          <w:color w:val="156082"/>
          <w:sz w:val="24"/>
        </w:rPr>
        <w:t>4.6.1 Regras de Majoração de Risco</w:t>
      </w:r>
      <w:bookmarkEnd w:id="42"/>
    </w:p>
    <w:p w14:paraId="7F207BB8" w14:textId="77777777" w:rsidR="00D433AF" w:rsidRDefault="00000000">
      <w:pPr>
        <w:spacing w:after="120"/>
      </w:pPr>
      <w:r>
        <w:rPr>
          <w:rFonts w:ascii="Aptos" w:hAnsi="Aptos"/>
        </w:rPr>
        <w:t xml:space="preserve">Fatores que </w:t>
      </w:r>
      <w:r>
        <w:rPr>
          <w:rFonts w:ascii="Aptos" w:hAnsi="Aptos"/>
          <w:b/>
        </w:rPr>
        <w:t>ELEVAM</w:t>
      </w:r>
      <w:r>
        <w:rPr>
          <w:rFonts w:ascii="Aptos" w:hAnsi="Aptos"/>
        </w:rPr>
        <w:t xml:space="preserve"> a classificação em um nível: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433AF" w14:paraId="4A86B488" w14:textId="77777777">
        <w:trPr>
          <w:tblHeader/>
          <w:jc w:val="center"/>
        </w:trPr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372BDF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lastRenderedPageBreak/>
              <w:t>Fator de Majoração</w:t>
            </w:r>
          </w:p>
        </w:tc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9ABE64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Justificativa</w:t>
            </w:r>
          </w:p>
        </w:tc>
      </w:tr>
      <w:tr w:rsidR="00D433AF" w14:paraId="5190652D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C893B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Ausência total de rede de apoio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7597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Sem retaguarda para cuidado em liberdade</w:t>
            </w:r>
          </w:p>
        </w:tc>
      </w:tr>
      <w:tr w:rsidR="00D433AF" w14:paraId="565766BC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6509B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Situação de rua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CF1B4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Vulnerabilidade extrema + barreiras de acesso</w:t>
            </w:r>
          </w:p>
        </w:tc>
      </w:tr>
      <w:tr w:rsidR="00D433AF" w14:paraId="3498D655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0D2D9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Vítima de violência ativa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9BA86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Risco de reexposição + trauma cumulativo</w:t>
            </w:r>
          </w:p>
        </w:tc>
      </w:tr>
      <w:tr w:rsidR="00D433AF" w14:paraId="3DBB33E5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33D0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Criança/adolescente sem responsável identificado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299163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Incapacidade de autocuidado + vulnerabilidade legal</w:t>
            </w:r>
          </w:p>
        </w:tc>
      </w:tr>
      <w:tr w:rsidR="00D433AF" w14:paraId="085DECEB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C2A31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Acesso a meios letais + ideação suicida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F8A85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 xml:space="preserve">→ </w:t>
            </w:r>
            <w:r>
              <w:rPr>
                <w:rFonts w:ascii="Aptos" w:hAnsi="Aptos"/>
                <w:b/>
                <w:sz w:val="20"/>
              </w:rPr>
              <w:t>Automaticamente VERMELHO</w:t>
            </w:r>
            <w:r>
              <w:rPr>
                <w:rFonts w:ascii="Aptos" w:hAnsi="Aptos"/>
                <w:sz w:val="20"/>
              </w:rPr>
              <w:t xml:space="preserve"> (independente de outros fatores)</w:t>
            </w:r>
          </w:p>
        </w:tc>
      </w:tr>
    </w:tbl>
    <w:p w14:paraId="16569D69" w14:textId="77777777" w:rsidR="00D433AF" w:rsidRDefault="00D433AF">
      <w:pPr>
        <w:spacing w:after="160"/>
      </w:pPr>
    </w:p>
    <w:p w14:paraId="13E174CD" w14:textId="77777777" w:rsidR="00D433AF" w:rsidRDefault="00000000">
      <w:pPr>
        <w:pStyle w:val="Ttulo4"/>
        <w:spacing w:before="240" w:after="120"/>
      </w:pPr>
      <w:bookmarkStart w:id="43" w:name="_Toc221511337"/>
      <w:r>
        <w:rPr>
          <w:rFonts w:ascii="Aptos Display" w:hAnsi="Aptos Display"/>
          <w:color w:val="156082"/>
          <w:sz w:val="24"/>
        </w:rPr>
        <w:t>4.6.2 Regras de Minoração de Risco</w:t>
      </w:r>
      <w:bookmarkEnd w:id="43"/>
    </w:p>
    <w:p w14:paraId="4B4AA407" w14:textId="77777777" w:rsidR="00D433AF" w:rsidRDefault="00000000">
      <w:pPr>
        <w:spacing w:after="120"/>
      </w:pPr>
      <w:r>
        <w:rPr>
          <w:rFonts w:ascii="Aptos" w:hAnsi="Aptos"/>
        </w:rPr>
        <w:t xml:space="preserve">Fatores que </w:t>
      </w:r>
      <w:r>
        <w:rPr>
          <w:rFonts w:ascii="Aptos" w:hAnsi="Aptos"/>
          <w:b/>
        </w:rPr>
        <w:t>podem reduzir</w:t>
      </w:r>
      <w:r>
        <w:rPr>
          <w:rFonts w:ascii="Aptos" w:hAnsi="Aptos"/>
        </w:rPr>
        <w:t xml:space="preserve"> a classificação em um nível (com justificativa documentada):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433AF" w14:paraId="0C44D9B1" w14:textId="77777777">
        <w:trPr>
          <w:tblHeader/>
          <w:jc w:val="center"/>
        </w:trPr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838C4B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Fator de Minoração</w:t>
            </w:r>
          </w:p>
        </w:tc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A9D45E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Condição</w:t>
            </w:r>
          </w:p>
        </w:tc>
      </w:tr>
      <w:tr w:rsidR="00D433AF" w14:paraId="6208B05E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600FF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Rede de apoio forte e presente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51B7E6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Família/amigos disponíveis e comprometidos</w:t>
            </w:r>
          </w:p>
        </w:tc>
      </w:tr>
      <w:tr w:rsidR="00D433AF" w14:paraId="01C9F5BF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6300B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Vínculo ativo com serviço de saúde mental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1FE61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Acompanhamento regular em CAPS/UBS/CSM</w:t>
            </w:r>
          </w:p>
        </w:tc>
      </w:tr>
      <w:tr w:rsidR="00D433AF" w14:paraId="7F5A67C6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5432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Inserção laboral/escolar estável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4E13C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Funcionalidade preservada em pelo menos uma área</w:t>
            </w:r>
          </w:p>
        </w:tc>
      </w:tr>
      <w:tr w:rsidR="00D433AF" w14:paraId="3AE6CAB7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C21FF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Adesão comprovada a tratamento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C1124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Uso regular de medicação + comparecimento a consultas</w:t>
            </w:r>
          </w:p>
        </w:tc>
      </w:tr>
    </w:tbl>
    <w:p w14:paraId="42FBACAA" w14:textId="77777777" w:rsidR="00D433AF" w:rsidRDefault="00D433AF">
      <w:pPr>
        <w:spacing w:after="160"/>
      </w:pPr>
    </w:p>
    <w:p w14:paraId="4C1BDBF6" w14:textId="77777777" w:rsidR="00D433AF" w:rsidRDefault="00000000">
      <w:pPr>
        <w:pBdr>
          <w:left w:val="single" w:sz="12" w:space="6" w:color="0F9ED5"/>
        </w:pBdr>
        <w:shd w:val="clear" w:color="auto" w:fill="F0F5FA"/>
        <w:spacing w:after="120"/>
        <w:ind w:left="737"/>
      </w:pPr>
      <w:r>
        <w:rPr>
          <w:rFonts w:ascii="Aptos" w:hAnsi="Aptos"/>
          <w:b/>
          <w:i/>
        </w:rPr>
        <w:t>Princípio inviolável</w:t>
      </w:r>
      <w:r>
        <w:rPr>
          <w:rFonts w:ascii="Aptos" w:hAnsi="Aptos"/>
          <w:i/>
        </w:rPr>
        <w:t xml:space="preserve">: Na dúvida entre dois níveis, </w:t>
      </w:r>
      <w:r>
        <w:rPr>
          <w:rFonts w:ascii="Aptos" w:hAnsi="Aptos"/>
          <w:b/>
          <w:i/>
        </w:rPr>
        <w:t>classificar no nível MAIS ALTO</w:t>
      </w:r>
      <w:r>
        <w:rPr>
          <w:rFonts w:ascii="Aptos" w:hAnsi="Aptos"/>
          <w:i/>
        </w:rPr>
        <w:t>. A reclassificação para nível inferior deve ocorrer em consulta subsequente com mais informações.</w:t>
      </w:r>
    </w:p>
    <w:p w14:paraId="63D23CEA" w14:textId="77777777" w:rsidR="00D433AF" w:rsidRDefault="00000000">
      <w:pPr>
        <w:pStyle w:val="Ttulo4"/>
        <w:spacing w:before="240" w:after="120"/>
      </w:pPr>
      <w:bookmarkStart w:id="44" w:name="_Toc221511338"/>
      <w:r>
        <w:rPr>
          <w:rFonts w:ascii="Aptos Display" w:hAnsi="Aptos Display"/>
          <w:color w:val="156082"/>
          <w:sz w:val="24"/>
        </w:rPr>
        <w:t>4.6.3 Fluxograma do Algoritmo Decisório</w:t>
      </w:r>
      <w:bookmarkEnd w:id="44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D433AF" w14:paraId="7432830B" w14:textId="77777777">
        <w:trPr>
          <w:jc w:val="center"/>
        </w:trPr>
        <w:tc>
          <w:tcPr>
            <w:tcW w:w="9071" w:type="dxa"/>
            <w:shd w:val="clear" w:color="auto" w:fill="F8F8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7C0F7" w14:textId="77777777" w:rsidR="00D433AF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5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ACOLHIMENTO COM ESCUTA QUALIFICADA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(Pergunta obrigatória sobre suicidabilidade)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└─────────────────────────────────────────────────────────────────┘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┌─────────────┴─────────────┐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│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▼                 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┌────────────────────┐     ┌────────────────────────────┐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│  RISCO IMEDIATO?   │     │   SEM RISCO IMEDIATO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│  (autolesão/       │     │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│   heteroagressão)  │     │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└────────────────────┘     └────────────────────────────┘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│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▼                 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┌────────────────────┐     ┌────────────────────────────┐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│  🔴 VERMELHO       │     │  AVALIAÇÃO MULTIDIMENSIONAL│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│  AÇÃO IMEDIATA     │     │  (4 Dimensões + Roteiro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│  SAMU 192          │     │   10 Perguntas)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└────────────────────┘     └────────────────────────────┘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┌──────────────────────────────┐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│  APLICAR REGRAS DE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                       │  MAJORAÇÃO / MINORAÇÃO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└──────────────────────────────┘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┌──────────┬──────────┼──────────┬──────────┐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▼          ▼          ▼          ▼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🟠         🟡         🟢         🔵         ⚪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LARANJA    AMARELO     VERDE       AZUL      BRANCO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24-72h     até 30d    Agendado   Programado  Admin.</w:t>
            </w:r>
          </w:p>
        </w:tc>
      </w:tr>
    </w:tbl>
    <w:p w14:paraId="50DA297E" w14:textId="77777777" w:rsidR="00D433AF" w:rsidRDefault="00D433AF">
      <w:pPr>
        <w:spacing w:after="160"/>
      </w:pPr>
    </w:p>
    <w:p w14:paraId="5C76A136" w14:textId="77777777" w:rsidR="00D433AF" w:rsidRDefault="00000000">
      <w:pPr>
        <w:pStyle w:val="Ttulo4"/>
        <w:spacing w:before="240" w:after="120"/>
      </w:pPr>
      <w:bookmarkStart w:id="45" w:name="_Toc221511339"/>
      <w:r>
        <w:rPr>
          <w:rFonts w:ascii="Aptos Display" w:hAnsi="Aptos Display"/>
          <w:color w:val="156082"/>
          <w:sz w:val="24"/>
        </w:rPr>
        <w:t>4.6.4 Casos-Exemplo: A Natureza Relacional do Risco</w:t>
      </w:r>
      <w:bookmarkEnd w:id="45"/>
    </w:p>
    <w:p w14:paraId="4E1377AC" w14:textId="77777777" w:rsidR="00D433AF" w:rsidRDefault="00000000">
      <w:pPr>
        <w:spacing w:after="120"/>
      </w:pPr>
      <w:r>
        <w:rPr>
          <w:rFonts w:ascii="Aptos" w:hAnsi="Aptos"/>
        </w:rPr>
        <w:t>[Casos-exemplo a serem elaborados — ver solicitação de contribuição abaixo]</w:t>
      </w:r>
    </w:p>
    <w:p w14:paraId="5BE2E044" w14:textId="77777777" w:rsidR="00D433AF" w:rsidRDefault="00000000">
      <w:pPr>
        <w:pStyle w:val="Ttulo3"/>
        <w:spacing w:before="280" w:after="160"/>
      </w:pPr>
      <w:bookmarkStart w:id="46" w:name="_Toc221511340"/>
      <w:r>
        <w:rPr>
          <w:rFonts w:ascii="Aptos Display" w:hAnsi="Aptos Display"/>
          <w:color w:val="156082"/>
          <w:sz w:val="28"/>
        </w:rPr>
        <w:t>4.7 Populações com Vulnerabilidade Específica</w:t>
      </w:r>
      <w:bookmarkEnd w:id="46"/>
    </w:p>
    <w:p w14:paraId="29C2884A" w14:textId="77777777" w:rsidR="00D433AF" w:rsidRDefault="00000000">
      <w:pPr>
        <w:spacing w:after="120"/>
      </w:pPr>
      <w:r>
        <w:rPr>
          <w:rFonts w:ascii="Aptos" w:hAnsi="Aptos"/>
        </w:rPr>
        <w:t>Para as seguintes populações, a avaliação de risco deve considerar fatores adicionais:</w:t>
      </w:r>
    </w:p>
    <w:p w14:paraId="26F354D4" w14:textId="77777777" w:rsidR="00D433AF" w:rsidRDefault="00000000">
      <w:pPr>
        <w:pStyle w:val="Ttulo4"/>
        <w:spacing w:before="240" w:after="120"/>
      </w:pPr>
      <w:bookmarkStart w:id="47" w:name="_Toc221511341"/>
      <w:r>
        <w:rPr>
          <w:rFonts w:ascii="Aptos Display" w:hAnsi="Aptos Display"/>
          <w:color w:val="156082"/>
          <w:sz w:val="24"/>
        </w:rPr>
        <w:t>4.7.1 Pessoas em Situação de Rua</w:t>
      </w:r>
      <w:bookmarkEnd w:id="47"/>
    </w:p>
    <w:p w14:paraId="600A099A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Avaliar: barreiras de acesso a serviços, vínculo com equipamentos, uso de substâncias, exposição a violência, condições de higiene e alimentação</w:t>
      </w:r>
    </w:p>
    <w:p w14:paraId="7C1F48CF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t>Majoração automática</w:t>
      </w:r>
      <w:r>
        <w:rPr>
          <w:rFonts w:ascii="Aptos" w:hAnsi="Aptos"/>
        </w:rPr>
        <w:t>: +1 nível de risco pela vulnerabilidade extrema</w:t>
      </w:r>
    </w:p>
    <w:p w14:paraId="573934AB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Articulação obrigatória: Centro POP, CREAS, Consultório na Rua (quando disponível)</w:t>
      </w:r>
    </w:p>
    <w:p w14:paraId="48A66D8C" w14:textId="77777777" w:rsidR="00D433AF" w:rsidRDefault="00000000">
      <w:pPr>
        <w:pStyle w:val="Ttulo4"/>
        <w:spacing w:before="240" w:after="120"/>
      </w:pPr>
      <w:bookmarkStart w:id="48" w:name="_Toc221511342"/>
      <w:r>
        <w:rPr>
          <w:rFonts w:ascii="Aptos Display" w:hAnsi="Aptos Display"/>
          <w:color w:val="156082"/>
          <w:sz w:val="24"/>
        </w:rPr>
        <w:t>4.7.2 Pessoas com Deficiência</w:t>
      </w:r>
      <w:bookmarkEnd w:id="48"/>
    </w:p>
    <w:p w14:paraId="33C55D24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Avaliar: barreiras de comunicação, capacidade de autocuidado, rede de apoio especializada, acessibilidade dos serviços</w:t>
      </w:r>
    </w:p>
    <w:p w14:paraId="3592FA48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Considerar necessidades de acessibilidade na avaliação e no encaminhamento</w:t>
      </w:r>
    </w:p>
    <w:p w14:paraId="62986B94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Articulação: Centro Integrar, CRAS/CREAS, Educação (AEE/PEI)</w:t>
      </w:r>
    </w:p>
    <w:p w14:paraId="0C63FB4A" w14:textId="77777777" w:rsidR="00D433AF" w:rsidRDefault="00000000">
      <w:pPr>
        <w:pStyle w:val="Ttulo4"/>
        <w:spacing w:before="240" w:after="120"/>
      </w:pPr>
      <w:bookmarkStart w:id="49" w:name="_Toc221511343"/>
      <w:r>
        <w:rPr>
          <w:rFonts w:ascii="Aptos Display" w:hAnsi="Aptos Display"/>
          <w:color w:val="156082"/>
          <w:sz w:val="24"/>
        </w:rPr>
        <w:t>4.7.3 Vítimas de Violência</w:t>
      </w:r>
      <w:bookmarkEnd w:id="49"/>
    </w:p>
    <w:p w14:paraId="72ABF649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Avaliar: risco de reexposição, tipo de violência (doméstica, sexual, racial, de gênero, por orientação sexual), recursos de proteção disponíveis</w:t>
      </w:r>
    </w:p>
    <w:p w14:paraId="4A143565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t>Notificação compulsória</w:t>
      </w:r>
      <w:r>
        <w:rPr>
          <w:rFonts w:ascii="Aptos" w:hAnsi="Aptos"/>
        </w:rPr>
        <w:t>: Violência contra criança/adolescente, pessoa idosa, PcD</w:t>
      </w:r>
    </w:p>
    <w:p w14:paraId="04514CAB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Articulação: CREAS, Delegacia da Mulher, Conselho Tutelar, Defensoria Pública</w:t>
      </w:r>
    </w:p>
    <w:p w14:paraId="3DF701F4" w14:textId="77777777" w:rsidR="00D433AF" w:rsidRDefault="00000000">
      <w:pPr>
        <w:pStyle w:val="Ttulo4"/>
        <w:spacing w:before="240" w:after="120"/>
      </w:pPr>
      <w:bookmarkStart w:id="50" w:name="_Toc221511344"/>
      <w:r>
        <w:rPr>
          <w:rFonts w:ascii="Aptos Display" w:hAnsi="Aptos Display"/>
          <w:color w:val="156082"/>
          <w:sz w:val="24"/>
        </w:rPr>
        <w:t>4.7.4 Crianças e Adolescentes</w:t>
      </w:r>
      <w:bookmarkEnd w:id="50"/>
    </w:p>
    <w:p w14:paraId="4812D292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Avaliar: contexto familiar, desempenho escolar, desenvolvimento neuropsicomotor, exposição a bullying/violência, qualidade das relações parentais</w:t>
      </w:r>
    </w:p>
    <w:p w14:paraId="1524F838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t>Menores de 18 anos</w:t>
      </w:r>
      <w:r>
        <w:rPr>
          <w:rFonts w:ascii="Aptos" w:hAnsi="Aptos"/>
        </w:rPr>
        <w:t>: Sempre com responsável legal presente; acionar Conselho Tutelar se sem responsável</w:t>
      </w:r>
    </w:p>
    <w:p w14:paraId="46533344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Articulação: Educação (PSE), CRAS/CREAS, Conselho Tutelar</w:t>
      </w:r>
    </w:p>
    <w:p w14:paraId="00E29704" w14:textId="77777777" w:rsidR="00D433AF" w:rsidRDefault="00000000">
      <w:pPr>
        <w:pStyle w:val="Ttulo4"/>
        <w:spacing w:before="240" w:after="120"/>
      </w:pPr>
      <w:bookmarkStart w:id="51" w:name="_Toc221511345"/>
      <w:r>
        <w:rPr>
          <w:rFonts w:ascii="Aptos Display" w:hAnsi="Aptos Display"/>
          <w:color w:val="156082"/>
          <w:sz w:val="24"/>
        </w:rPr>
        <w:t>4.7.5 Gestantes</w:t>
      </w:r>
      <w:bookmarkEnd w:id="51"/>
    </w:p>
    <w:p w14:paraId="0FC829BB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Avaliar: depressão perinatal/pós-parto, uso de substâncias na gestação, suporte familiar, planejamento reprodutivo</w:t>
      </w:r>
    </w:p>
    <w:p w14:paraId="0CF5A409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lastRenderedPageBreak/>
        <w:t>Segurança medicamentosa</w:t>
      </w:r>
      <w:r>
        <w:rPr>
          <w:rFonts w:ascii="Aptos" w:hAnsi="Aptos"/>
        </w:rPr>
        <w:t>: Considerar risco-benefício de psicofármacos na gestação/lactação</w:t>
      </w:r>
    </w:p>
    <w:p w14:paraId="46A2959E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Articulação: Pré-natal de alto risco, Maternidade de referência</w:t>
      </w:r>
    </w:p>
    <w:p w14:paraId="6652B443" w14:textId="77777777" w:rsidR="00D433AF" w:rsidRDefault="00000000">
      <w:pPr>
        <w:pStyle w:val="Ttulo4"/>
        <w:spacing w:before="240" w:after="120"/>
      </w:pPr>
      <w:bookmarkStart w:id="52" w:name="_Toc221511346"/>
      <w:r>
        <w:rPr>
          <w:rFonts w:ascii="Aptos Display" w:hAnsi="Aptos Display"/>
          <w:color w:val="156082"/>
          <w:sz w:val="24"/>
        </w:rPr>
        <w:t>4.7.6 Pessoas Idosas</w:t>
      </w:r>
      <w:bookmarkEnd w:id="52"/>
    </w:p>
    <w:p w14:paraId="0DDA590B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Avaliar: isolamento social, luto, perda de autonomia, polifarmácia, risco de queda, suspeita de demência</w:t>
      </w:r>
    </w:p>
    <w:p w14:paraId="0C96A14A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Considerar comorbidades clínicas que mimetizam ou agravam quadros psiquiátricos</w:t>
      </w:r>
    </w:p>
    <w:p w14:paraId="09B64065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Articulação: ILPI (se institucionalizado), CRAS, Programa de Visita Domiciliar</w:t>
      </w:r>
    </w:p>
    <w:p w14:paraId="2FD1121F" w14:textId="77777777" w:rsidR="00D433AF" w:rsidRDefault="00000000">
      <w:pPr>
        <w:pStyle w:val="Ttulo4"/>
        <w:spacing w:before="240" w:after="120"/>
      </w:pPr>
      <w:bookmarkStart w:id="53" w:name="_Toc221511347"/>
      <w:r>
        <w:rPr>
          <w:rFonts w:ascii="Aptos Display" w:hAnsi="Aptos Display"/>
          <w:color w:val="156082"/>
          <w:sz w:val="24"/>
        </w:rPr>
        <w:t>4.7.7 Pessoas com Uso Problemático de Substâncias</w:t>
      </w:r>
      <w:bookmarkEnd w:id="53"/>
    </w:p>
    <w:p w14:paraId="02B10848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Avaliar: padrão de uso, sinais de abstinência, comorbidade psiquiátrica (duplo diagnóstico), rede de apoio, motivação para mudança</w:t>
      </w:r>
    </w:p>
    <w:p w14:paraId="5C975D8A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t>Abordagem de Redução de Danos</w:t>
      </w:r>
      <w:r>
        <w:rPr>
          <w:rFonts w:ascii="Aptos" w:hAnsi="Aptos"/>
        </w:rPr>
        <w:t>: Respeitar autonomia; não condicionar atendimento a abstinência</w:t>
      </w:r>
    </w:p>
    <w:p w14:paraId="35EC577E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Articulação: CAPS AD (quando disponível), grupos de apoio, CRAS</w:t>
      </w:r>
    </w:p>
    <w:p w14:paraId="46E55DE1" w14:textId="77777777" w:rsidR="00D433AF" w:rsidRDefault="00000000">
      <w:pPr>
        <w:pStyle w:val="Ttulo3"/>
        <w:spacing w:before="280" w:after="160"/>
      </w:pPr>
      <w:bookmarkStart w:id="54" w:name="_Toc221511348"/>
      <w:r>
        <w:rPr>
          <w:rFonts w:ascii="Aptos Display" w:hAnsi="Aptos Display"/>
          <w:color w:val="156082"/>
          <w:sz w:val="28"/>
        </w:rPr>
        <w:t>4.8 Documentação Obrigatória</w:t>
      </w:r>
      <w:bookmarkEnd w:id="54"/>
    </w:p>
    <w:p w14:paraId="684F6A29" w14:textId="77777777" w:rsidR="00D433AF" w:rsidRDefault="00000000">
      <w:pPr>
        <w:spacing w:after="120"/>
      </w:pPr>
      <w:r>
        <w:rPr>
          <w:rFonts w:ascii="Aptos" w:hAnsi="Aptos"/>
        </w:rPr>
        <w:t>Todo acolhimento com classificação de risco deve ser registrado com: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433AF" w14:paraId="247ACAAB" w14:textId="77777777">
        <w:trPr>
          <w:tblHeader/>
          <w:jc w:val="center"/>
        </w:trPr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A8968A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Item</w:t>
            </w:r>
          </w:p>
        </w:tc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A3F855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Descrição</w:t>
            </w:r>
          </w:p>
        </w:tc>
      </w:tr>
      <w:tr w:rsidR="00D433AF" w14:paraId="54EB40D3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DCA48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Classificação atribuída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05DC9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Cor + justificativa baseada nas 4 dimensões</w:t>
            </w:r>
          </w:p>
        </w:tc>
      </w:tr>
      <w:tr w:rsidR="00D433AF" w14:paraId="249791D4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22C78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Roteiro de 10 perguntas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4E5174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Respostas registradas (mesmo que resumidas)</w:t>
            </w:r>
          </w:p>
        </w:tc>
      </w:tr>
      <w:tr w:rsidR="00D433AF" w14:paraId="18EBD1DA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C23ED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Instrumentos aplicados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F0B8BB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Resultado de PHQ, GAD, AUDIT-C, Columbia ou CuidaSM (quando aplicados)</w:t>
            </w:r>
          </w:p>
        </w:tc>
      </w:tr>
      <w:tr w:rsidR="00D433AF" w14:paraId="36498908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DE4B99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Fatores de majoração/minoração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6F749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Se aplicados, justificar a decisão</w:t>
            </w:r>
          </w:p>
        </w:tc>
      </w:tr>
      <w:tr w:rsidR="00D433AF" w14:paraId="323C1055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1AC5C2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Encaminhamento definido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172C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Destino + responsável + prazo</w:t>
            </w:r>
          </w:p>
        </w:tc>
      </w:tr>
      <w:tr w:rsidR="00D433AF" w14:paraId="5D2095CC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B6BE3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Pacto de cuidado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76C99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O que foi combinado com a pessoa e família</w:t>
            </w:r>
          </w:p>
        </w:tc>
      </w:tr>
    </w:tbl>
    <w:p w14:paraId="461F9B56" w14:textId="77777777" w:rsidR="00D433AF" w:rsidRDefault="00D433AF">
      <w:pPr>
        <w:spacing w:after="160"/>
      </w:pPr>
    </w:p>
    <w:p w14:paraId="4596FF1E" w14:textId="77777777" w:rsidR="00D433AF" w:rsidRDefault="00000000">
      <w:pPr>
        <w:spacing w:after="120"/>
      </w:pPr>
      <w:r>
        <w:rPr>
          <w:rFonts w:ascii="Aptos" w:hAnsi="Aptos"/>
          <w:b/>
        </w:rPr>
        <w:t>Gatilhos de reclassificação</w:t>
      </w:r>
      <w:r>
        <w:rPr>
          <w:rFonts w:ascii="Aptos" w:hAnsi="Aptos"/>
        </w:rPr>
        <w:t xml:space="preserve"> (reavaliação obrigatória):</w:t>
      </w:r>
    </w:p>
    <w:p w14:paraId="4CC609AC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Mudança significativa do quadro clínico</w:t>
      </w:r>
    </w:p>
    <w:p w14:paraId="646DFB47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Nova informação sobre fatores de risco (violência descoberta, perda de emprego, perda de moradia)</w:t>
      </w:r>
    </w:p>
    <w:p w14:paraId="6A4DACEE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Nova informação sobre fatores de proteção (restabelecimento de vínculo familiar, inserção em serviço)</w:t>
      </w:r>
    </w:p>
    <w:p w14:paraId="40F01402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A cada transição de nível de cuidado (APS → CAPS, CAPS → APS)</w:t>
      </w:r>
    </w:p>
    <w:p w14:paraId="553C59A1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Na reavaliação do PTS (mínimo a cada 90 dias para casos crônicos)</w:t>
      </w:r>
    </w:p>
    <w:p w14:paraId="07476B94" w14:textId="77777777" w:rsidR="00D433AF" w:rsidRDefault="00D433AF">
      <w:pPr>
        <w:pBdr>
          <w:bottom w:val="single" w:sz="12" w:space="4" w:color="BFBFBF"/>
        </w:pBdr>
        <w:spacing w:before="120" w:after="120"/>
      </w:pPr>
    </w:p>
    <w:p w14:paraId="59F6CA6E" w14:textId="77777777" w:rsidR="00D433AF" w:rsidRDefault="00000000">
      <w:pPr>
        <w:pStyle w:val="Ttulo2"/>
        <w:spacing w:before="360" w:after="200"/>
      </w:pPr>
      <w:bookmarkStart w:id="55" w:name="_Toc221511349"/>
      <w:r>
        <w:rPr>
          <w:rFonts w:ascii="Aptos Display" w:hAnsi="Aptos Display"/>
          <w:color w:val="0E2841"/>
          <w:sz w:val="32"/>
        </w:rPr>
        <w:lastRenderedPageBreak/>
        <w:t>5. O FLUXO NA ATENÇÃO PRIMÁRIA À SAÚDE (APS)</w:t>
      </w:r>
      <w:bookmarkEnd w:id="55"/>
    </w:p>
    <w:p w14:paraId="6BC0CA9B" w14:textId="77777777" w:rsidR="00D433AF" w:rsidRDefault="00000000">
      <w:pPr>
        <w:pStyle w:val="Ttulo3"/>
        <w:spacing w:before="280" w:after="160"/>
      </w:pPr>
      <w:bookmarkStart w:id="56" w:name="_Toc221511350"/>
      <w:r>
        <w:rPr>
          <w:rFonts w:ascii="Aptos Display" w:hAnsi="Aptos Display"/>
          <w:color w:val="156082"/>
          <w:sz w:val="28"/>
        </w:rPr>
        <w:t>5.1 A APS como Porta de Entrada</w:t>
      </w:r>
      <w:bookmarkEnd w:id="56"/>
    </w:p>
    <w:p w14:paraId="5E2984AF" w14:textId="77777777" w:rsidR="00D433AF" w:rsidRDefault="00000000">
      <w:pPr>
        <w:spacing w:after="120"/>
      </w:pPr>
      <w:r>
        <w:rPr>
          <w:rFonts w:ascii="Aptos" w:hAnsi="Aptos"/>
        </w:rPr>
        <w:t xml:space="preserve">A Atenção Primária configura-se como a </w:t>
      </w:r>
      <w:r>
        <w:rPr>
          <w:rFonts w:ascii="Aptos" w:hAnsi="Aptos"/>
          <w:b/>
        </w:rPr>
        <w:t>principal porta de entrada</w:t>
      </w:r>
      <w:r>
        <w:rPr>
          <w:rFonts w:ascii="Aptos" w:hAnsi="Aptos"/>
        </w:rPr>
        <w:t xml:space="preserve"> e navegação na RAS (Rede de Atenção à Saúde) do Município/Território.</w:t>
      </w:r>
    </w:p>
    <w:p w14:paraId="79D40876" w14:textId="77777777" w:rsidR="00D433AF" w:rsidRDefault="00000000">
      <w:pPr>
        <w:spacing w:after="120"/>
      </w:pPr>
      <w:r>
        <w:rPr>
          <w:rFonts w:ascii="Aptos" w:hAnsi="Aptos"/>
          <w:b/>
        </w:rPr>
        <w:t>Formas de acesso:</w:t>
      </w:r>
    </w:p>
    <w:p w14:paraId="56557D5E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Encaminhamento de outros pontos da rede</w:t>
      </w:r>
    </w:p>
    <w:p w14:paraId="28B76B92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Demanda espontânea à UBS de referência</w:t>
      </w:r>
    </w:p>
    <w:p w14:paraId="1FA69383" w14:textId="77777777" w:rsidR="00D433AF" w:rsidRDefault="00000000">
      <w:pPr>
        <w:pStyle w:val="Ttulo3"/>
        <w:spacing w:before="280" w:after="160"/>
      </w:pPr>
      <w:bookmarkStart w:id="57" w:name="_Toc221511351"/>
      <w:r>
        <w:rPr>
          <w:rFonts w:ascii="Aptos Display" w:hAnsi="Aptos Display"/>
          <w:color w:val="156082"/>
          <w:sz w:val="28"/>
        </w:rPr>
        <w:t>5.2 Recepcionamento na UBS</w:t>
      </w:r>
      <w:bookmarkEnd w:id="57"/>
    </w:p>
    <w:p w14:paraId="5475C967" w14:textId="77777777" w:rsidR="00D433AF" w:rsidRDefault="00000000">
      <w:pPr>
        <w:spacing w:after="120"/>
      </w:pPr>
      <w:r>
        <w:rPr>
          <w:rFonts w:ascii="Aptos" w:hAnsi="Aptos"/>
        </w:rPr>
        <w:t xml:space="preserve">O recepcionamento deve ocorrer </w:t>
      </w:r>
      <w:r>
        <w:rPr>
          <w:rFonts w:ascii="Aptos" w:hAnsi="Aptos"/>
          <w:b/>
        </w:rPr>
        <w:t>logo na entrada</w:t>
      </w:r>
      <w:r>
        <w:rPr>
          <w:rFonts w:ascii="Aptos" w:hAnsi="Aptos"/>
        </w:rPr>
        <w:t xml:space="preserve"> da unidade.</w:t>
      </w:r>
    </w:p>
    <w:p w14:paraId="45BC52D4" w14:textId="77777777" w:rsidR="00D433AF" w:rsidRDefault="00000000">
      <w:pPr>
        <w:spacing w:after="120"/>
      </w:pPr>
      <w:r>
        <w:rPr>
          <w:rFonts w:ascii="Aptos" w:hAnsi="Aptos"/>
          <w:b/>
        </w:rPr>
        <w:t>Procedimentos:</w:t>
      </w:r>
    </w:p>
    <w:p w14:paraId="64C263C2" w14:textId="77777777" w:rsidR="00D433AF" w:rsidRDefault="00000000">
      <w:pPr>
        <w:pStyle w:val="Numerada"/>
        <w:spacing w:after="60"/>
      </w:pPr>
      <w:r>
        <w:rPr>
          <w:rFonts w:ascii="Aptos" w:hAnsi="Aptos"/>
        </w:rPr>
        <w:t>Se detectado sofrimento psíquico, abordar gentilmente o paciente</w:t>
      </w:r>
    </w:p>
    <w:p w14:paraId="1079F407" w14:textId="77777777" w:rsidR="00D433AF" w:rsidRDefault="00000000">
      <w:pPr>
        <w:pStyle w:val="Numerada"/>
        <w:spacing w:after="60"/>
      </w:pPr>
      <w:r>
        <w:rPr>
          <w:rFonts w:ascii="Aptos" w:hAnsi="Aptos"/>
        </w:rPr>
        <w:t xml:space="preserve">Realizar </w:t>
      </w:r>
      <w:r>
        <w:rPr>
          <w:rFonts w:ascii="Aptos" w:hAnsi="Aptos"/>
          <w:b/>
        </w:rPr>
        <w:t>escuta ativa</w:t>
      </w:r>
    </w:p>
    <w:p w14:paraId="31936F42" w14:textId="77777777" w:rsidR="00D433AF" w:rsidRDefault="00000000">
      <w:pPr>
        <w:pStyle w:val="Numerada"/>
        <w:spacing w:after="60"/>
      </w:pPr>
      <w:r>
        <w:rPr>
          <w:rFonts w:ascii="Aptos" w:hAnsi="Aptos"/>
        </w:rPr>
        <w:t>Avaliar a necessidade de acolhimento</w:t>
      </w:r>
    </w:p>
    <w:p w14:paraId="00201218" w14:textId="77777777" w:rsidR="00D433AF" w:rsidRDefault="00000000">
      <w:pPr>
        <w:pStyle w:val="Numerada"/>
        <w:spacing w:after="60"/>
      </w:pPr>
      <w:r>
        <w:rPr>
          <w:rFonts w:ascii="Aptos" w:hAnsi="Aptos"/>
        </w:rPr>
        <w:t>Oferecer saudação acolhedora</w:t>
      </w:r>
    </w:p>
    <w:p w14:paraId="6962D166" w14:textId="77777777" w:rsidR="00D433AF" w:rsidRDefault="00000000">
      <w:pPr>
        <w:pStyle w:val="Numerada"/>
        <w:spacing w:after="60"/>
      </w:pPr>
      <w:r>
        <w:rPr>
          <w:rFonts w:ascii="Aptos" w:hAnsi="Aptos"/>
        </w:rPr>
        <w:t>Explanar sobre os fluxos locais de atendimento</w:t>
      </w:r>
    </w:p>
    <w:p w14:paraId="0F08161E" w14:textId="77777777" w:rsidR="00D433AF" w:rsidRDefault="00000000">
      <w:pPr>
        <w:pStyle w:val="Ttulo3"/>
        <w:spacing w:before="280" w:after="160"/>
      </w:pPr>
      <w:bookmarkStart w:id="58" w:name="_Toc221511352"/>
      <w:r>
        <w:rPr>
          <w:rFonts w:ascii="Aptos Display" w:hAnsi="Aptos Display"/>
          <w:color w:val="156082"/>
          <w:sz w:val="28"/>
        </w:rPr>
        <w:t>5.3 Prazos para Acolhimento</w:t>
      </w:r>
      <w:bookmarkEnd w:id="58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433AF" w14:paraId="2AD06637" w14:textId="77777777">
        <w:trPr>
          <w:tblHeader/>
          <w:jc w:val="center"/>
        </w:trPr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453984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Situação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C54C5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Prazo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0CDEEA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Responsável</w:t>
            </w:r>
          </w:p>
        </w:tc>
      </w:tr>
      <w:tr w:rsidR="00D433AF" w14:paraId="23032DE7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EE1018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Acolhimento inicial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EC2078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Imediato</w:t>
            </w:r>
            <w:r>
              <w:rPr>
                <w:rFonts w:ascii="Aptos" w:hAnsi="Aptos"/>
                <w:sz w:val="20"/>
              </w:rPr>
              <w:t xml:space="preserve"> ou até </w:t>
            </w:r>
            <w:r>
              <w:rPr>
                <w:rFonts w:ascii="Aptos" w:hAnsi="Aptos"/>
                <w:b/>
                <w:sz w:val="20"/>
              </w:rPr>
              <w:t>72 horas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6547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Profissional de nível superior ESF/e-Multi</w:t>
            </w:r>
          </w:p>
        </w:tc>
      </w:tr>
      <w:tr w:rsidR="00D433AF" w14:paraId="51633202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04B422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Acolhimento secundário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7F658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Conforme disponibilidade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7ACF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ACS capacitado</w:t>
            </w:r>
          </w:p>
        </w:tc>
      </w:tr>
    </w:tbl>
    <w:p w14:paraId="65824BFE" w14:textId="77777777" w:rsidR="00D433AF" w:rsidRDefault="00D433AF">
      <w:pPr>
        <w:spacing w:after="160"/>
      </w:pPr>
    </w:p>
    <w:p w14:paraId="52AA443C" w14:textId="77777777" w:rsidR="00D433AF" w:rsidRDefault="00000000">
      <w:pPr>
        <w:pStyle w:val="Ttulo3"/>
        <w:spacing w:before="280" w:after="160"/>
      </w:pPr>
      <w:bookmarkStart w:id="59" w:name="_Toc221511353"/>
      <w:r>
        <w:rPr>
          <w:rFonts w:ascii="Aptos Display" w:hAnsi="Aptos Display"/>
          <w:color w:val="156082"/>
          <w:sz w:val="28"/>
        </w:rPr>
        <w:t>5.4 Responsáveis pelo Acolhimento</w:t>
      </w:r>
      <w:bookmarkEnd w:id="59"/>
    </w:p>
    <w:p w14:paraId="6908A064" w14:textId="77777777" w:rsidR="00D433AF" w:rsidRDefault="00000000">
      <w:pPr>
        <w:spacing w:after="120"/>
      </w:pPr>
      <w:r>
        <w:rPr>
          <w:rFonts w:ascii="Aptos" w:hAnsi="Aptos"/>
          <w:b/>
        </w:rPr>
        <w:t>Ordem de Preferência:</w:t>
      </w:r>
    </w:p>
    <w:p w14:paraId="0AFDFA11" w14:textId="77777777" w:rsidR="00D433AF" w:rsidRDefault="00000000">
      <w:pPr>
        <w:pStyle w:val="Numerada"/>
        <w:spacing w:after="60"/>
      </w:pPr>
      <w:r>
        <w:rPr>
          <w:rFonts w:ascii="Aptos" w:hAnsi="Aptos"/>
          <w:b/>
        </w:rPr>
        <w:t>Preferencialmente</w:t>
      </w:r>
      <w:r>
        <w:rPr>
          <w:rFonts w:ascii="Aptos" w:hAnsi="Aptos"/>
        </w:rPr>
        <w:t>: Profissional de nível superior da Estratégia de Saúde da Família (ESF) ou da Equipe Multiprofissional (e-Multi)</w:t>
      </w:r>
    </w:p>
    <w:p w14:paraId="4C6F1A91" w14:textId="77777777" w:rsidR="00D433AF" w:rsidRDefault="00000000">
      <w:pPr>
        <w:pStyle w:val="Numerada"/>
        <w:spacing w:after="60"/>
      </w:pPr>
      <w:r>
        <w:rPr>
          <w:rFonts w:ascii="Aptos" w:hAnsi="Aptos"/>
          <w:b/>
        </w:rPr>
        <w:t>Secundariamente</w:t>
      </w:r>
      <w:r>
        <w:rPr>
          <w:rFonts w:ascii="Aptos" w:hAnsi="Aptos"/>
        </w:rPr>
        <w:t>: Agentes Comunitários de Saúde (ACS) devidamente capacitados</w:t>
      </w:r>
    </w:p>
    <w:p w14:paraId="5D5B15F3" w14:textId="77777777" w:rsidR="00D433AF" w:rsidRDefault="00000000">
      <w:pPr>
        <w:pStyle w:val="Ttulo3"/>
        <w:spacing w:before="280" w:after="160"/>
      </w:pPr>
      <w:bookmarkStart w:id="60" w:name="_Toc221511354"/>
      <w:r>
        <w:rPr>
          <w:rFonts w:ascii="Aptos Display" w:hAnsi="Aptos Display"/>
          <w:color w:val="156082"/>
          <w:sz w:val="28"/>
        </w:rPr>
        <w:t>5.5 Instrumentos de Avaliação</w:t>
      </w:r>
      <w:bookmarkEnd w:id="60"/>
    </w:p>
    <w:p w14:paraId="0A65ECFD" w14:textId="77777777" w:rsidR="00D433AF" w:rsidRDefault="00000000">
      <w:pPr>
        <w:spacing w:after="120"/>
      </w:pPr>
      <w:r>
        <w:rPr>
          <w:rFonts w:ascii="Aptos" w:hAnsi="Aptos"/>
        </w:rPr>
        <w:t>Durante o acolhimento por profissional de nível superior, deve-se aplicar: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433AF" w14:paraId="3F310A7B" w14:textId="77777777">
        <w:trPr>
          <w:tblHeader/>
          <w:jc w:val="center"/>
        </w:trPr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153FF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Instrumento</w:t>
            </w:r>
          </w:p>
        </w:tc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4005F2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Finalidade</w:t>
            </w:r>
          </w:p>
        </w:tc>
      </w:tr>
      <w:tr w:rsidR="00D433AF" w14:paraId="247894D4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BDAF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Escala CuidaSM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B034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Avaliação da necessidade de cuidado em saúde mental</w:t>
            </w:r>
          </w:p>
        </w:tc>
      </w:tr>
      <w:tr w:rsidR="00D433AF" w14:paraId="267C1E86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F2560B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lastRenderedPageBreak/>
              <w:t>Escala de Classificação de Risco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BB359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Estratificação do risco e definição do fluxo</w:t>
            </w:r>
          </w:p>
        </w:tc>
      </w:tr>
      <w:tr w:rsidR="00D433AF" w14:paraId="6DE59CC0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ABAF3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Escala de Avaliação de Demanda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6D446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Identificação das necessidades de cuidado</w:t>
            </w:r>
          </w:p>
        </w:tc>
      </w:tr>
    </w:tbl>
    <w:p w14:paraId="1CBB5C3A" w14:textId="77777777" w:rsidR="00D433AF" w:rsidRDefault="00D433AF">
      <w:pPr>
        <w:spacing w:after="160"/>
      </w:pPr>
    </w:p>
    <w:p w14:paraId="5ACDD4E4" w14:textId="77777777" w:rsidR="00D433AF" w:rsidRDefault="00000000">
      <w:pPr>
        <w:pBdr>
          <w:left w:val="single" w:sz="12" w:space="6" w:color="0F9ED5"/>
        </w:pBdr>
        <w:shd w:val="clear" w:color="auto" w:fill="F0F5FA"/>
        <w:spacing w:after="120"/>
        <w:ind w:left="737"/>
      </w:pPr>
      <w:r>
        <w:rPr>
          <w:rFonts w:ascii="Aptos" w:hAnsi="Aptos"/>
          <w:b/>
          <w:i/>
        </w:rPr>
        <w:t>Referência</w:t>
      </w:r>
      <w:r>
        <w:rPr>
          <w:rFonts w:ascii="Aptos" w:hAnsi="Aptos"/>
          <w:i/>
        </w:rPr>
        <w:t>: Protocolos elaborados pela Fundação Oswaldo Cruz (Fiocruz)</w:t>
      </w:r>
    </w:p>
    <w:p w14:paraId="256D1508" w14:textId="77777777" w:rsidR="00D433AF" w:rsidRDefault="00D433AF">
      <w:pPr>
        <w:pBdr>
          <w:bottom w:val="single" w:sz="12" w:space="4" w:color="BFBFBF"/>
        </w:pBdr>
        <w:spacing w:before="120" w:after="120"/>
      </w:pPr>
    </w:p>
    <w:p w14:paraId="64CCA474" w14:textId="77777777" w:rsidR="00D433AF" w:rsidRDefault="00000000">
      <w:pPr>
        <w:pStyle w:val="Ttulo2"/>
        <w:spacing w:before="360" w:after="200"/>
      </w:pPr>
      <w:bookmarkStart w:id="61" w:name="_Toc221511355"/>
      <w:r>
        <w:rPr>
          <w:rFonts w:ascii="Aptos Display" w:hAnsi="Aptos Display"/>
          <w:color w:val="0E2841"/>
          <w:sz w:val="32"/>
        </w:rPr>
        <w:t>6. ATENDIMENTO CLÍNICO E ESCALONAMENTO DO CUIDADO</w:t>
      </w:r>
      <w:bookmarkEnd w:id="61"/>
    </w:p>
    <w:p w14:paraId="19CDDA19" w14:textId="77777777" w:rsidR="00D433AF" w:rsidRDefault="00000000">
      <w:pPr>
        <w:pStyle w:val="Ttulo3"/>
        <w:spacing w:before="280" w:after="160"/>
      </w:pPr>
      <w:bookmarkStart w:id="62" w:name="_Toc221511356"/>
      <w:r>
        <w:rPr>
          <w:rFonts w:ascii="Aptos Display" w:hAnsi="Aptos Display"/>
          <w:color w:val="156082"/>
          <w:sz w:val="28"/>
        </w:rPr>
        <w:t>6.1 Definição da Temporalidade do Atendimento</w:t>
      </w:r>
      <w:bookmarkEnd w:id="62"/>
    </w:p>
    <w:p w14:paraId="0934B066" w14:textId="77777777" w:rsidR="00D433AF" w:rsidRDefault="00000000">
      <w:pPr>
        <w:spacing w:after="120"/>
      </w:pPr>
      <w:r>
        <w:rPr>
          <w:rFonts w:ascii="Aptos" w:hAnsi="Aptos"/>
        </w:rPr>
        <w:t>Após o acolhimento, define-se a temporalidade do atendimento clínico assertivo: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433AF" w14:paraId="03BAAA6F" w14:textId="77777777">
        <w:trPr>
          <w:tblHeader/>
          <w:jc w:val="center"/>
        </w:trPr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FFF30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Disponibilidade</w:t>
            </w:r>
          </w:p>
        </w:tc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CDAEE1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Ação</w:t>
            </w:r>
          </w:p>
        </w:tc>
      </w:tr>
      <w:tr w:rsidR="00D433AF" w14:paraId="40C4E29D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91CBF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 xml:space="preserve">Vaga mais próxima com </w:t>
            </w:r>
            <w:r>
              <w:rPr>
                <w:rFonts w:ascii="Aptos" w:hAnsi="Aptos"/>
                <w:b/>
                <w:sz w:val="20"/>
              </w:rPr>
              <w:t>e-Multi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409C9B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Agendar com equipe multiprofissional</w:t>
            </w:r>
          </w:p>
        </w:tc>
      </w:tr>
      <w:tr w:rsidR="00D433AF" w14:paraId="6494C99D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687F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 xml:space="preserve">Vaga mais próxima com </w:t>
            </w:r>
            <w:r>
              <w:rPr>
                <w:rFonts w:ascii="Aptos" w:hAnsi="Aptos"/>
                <w:b/>
                <w:sz w:val="20"/>
              </w:rPr>
              <w:t>ESF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0BBE6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Agendar com médico ou enfermeiro da ESF</w:t>
            </w:r>
          </w:p>
        </w:tc>
      </w:tr>
    </w:tbl>
    <w:p w14:paraId="3B077576" w14:textId="77777777" w:rsidR="00D433AF" w:rsidRDefault="00D433AF">
      <w:pPr>
        <w:spacing w:after="160"/>
      </w:pPr>
    </w:p>
    <w:p w14:paraId="2831F926" w14:textId="77777777" w:rsidR="00D433AF" w:rsidRDefault="00000000">
      <w:pPr>
        <w:pStyle w:val="Ttulo3"/>
        <w:spacing w:before="280" w:after="160"/>
      </w:pPr>
      <w:bookmarkStart w:id="63" w:name="_Toc221511357"/>
      <w:r>
        <w:rPr>
          <w:rFonts w:ascii="Aptos Display" w:hAnsi="Aptos Display"/>
          <w:color w:val="156082"/>
          <w:sz w:val="28"/>
        </w:rPr>
        <w:t>6.2 Escalonamento do Cuidado</w:t>
      </w:r>
      <w:bookmarkEnd w:id="63"/>
    </w:p>
    <w:p w14:paraId="202FF302" w14:textId="77777777" w:rsidR="00D433AF" w:rsidRDefault="00000000">
      <w:pPr>
        <w:spacing w:after="120"/>
      </w:pPr>
      <w:r>
        <w:rPr>
          <w:rFonts w:ascii="Aptos" w:hAnsi="Aptos"/>
        </w:rPr>
        <w:t xml:space="preserve">Realizado o primeiro atendimento clínico, define-se a necessidade de </w:t>
      </w:r>
      <w:r>
        <w:rPr>
          <w:rFonts w:ascii="Aptos" w:hAnsi="Aptos"/>
          <w:b/>
        </w:rPr>
        <w:t>Escalonamento do Cuidado</w:t>
      </w:r>
      <w:r>
        <w:rPr>
          <w:rFonts w:ascii="Aptos" w:hAnsi="Aptos"/>
        </w:rPr>
        <w:t>:</w:t>
      </w:r>
    </w:p>
    <w:p w14:paraId="6A8A6326" w14:textId="77777777" w:rsidR="00D433AF" w:rsidRDefault="00000000">
      <w:pPr>
        <w:pStyle w:val="Ttulo4"/>
        <w:spacing w:before="240" w:after="120"/>
      </w:pPr>
      <w:bookmarkStart w:id="64" w:name="_Toc221511358"/>
      <w:r>
        <w:rPr>
          <w:rFonts w:ascii="Aptos Display" w:hAnsi="Aptos Display"/>
          <w:color w:val="156082"/>
          <w:sz w:val="24"/>
        </w:rPr>
        <w:t>6.2.1 Nível 1 - Compartilhamento Interno</w:t>
      </w:r>
      <w:bookmarkEnd w:id="64"/>
    </w:p>
    <w:p w14:paraId="5A0A9753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 xml:space="preserve">Compartilhamento de casos entre </w:t>
      </w:r>
      <w:r>
        <w:rPr>
          <w:rFonts w:ascii="Aptos" w:hAnsi="Aptos"/>
          <w:b/>
        </w:rPr>
        <w:t>e-Multi</w:t>
      </w:r>
      <w:r>
        <w:rPr>
          <w:rFonts w:ascii="Aptos" w:hAnsi="Aptos"/>
        </w:rPr>
        <w:t xml:space="preserve"> e </w:t>
      </w:r>
      <w:r>
        <w:rPr>
          <w:rFonts w:ascii="Aptos" w:hAnsi="Aptos"/>
          <w:b/>
        </w:rPr>
        <w:t>ESF</w:t>
      </w:r>
    </w:p>
    <w:p w14:paraId="635C21EB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Ocorre dentro da própria UBS</w:t>
      </w:r>
    </w:p>
    <w:p w14:paraId="608E1B3F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Discussão de casos em reunião de equipe</w:t>
      </w:r>
    </w:p>
    <w:p w14:paraId="46B828C9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Elaboração conjunta do Projeto Terapêutico Singular (PTS)</w:t>
      </w:r>
    </w:p>
    <w:p w14:paraId="22018C40" w14:textId="77777777" w:rsidR="00D433AF" w:rsidRDefault="00000000">
      <w:pPr>
        <w:pStyle w:val="Ttulo4"/>
        <w:spacing w:before="240" w:after="120"/>
      </w:pPr>
      <w:bookmarkStart w:id="65" w:name="_Toc221511359"/>
      <w:r>
        <w:rPr>
          <w:rFonts w:ascii="Aptos Display" w:hAnsi="Aptos Display"/>
          <w:color w:val="156082"/>
          <w:sz w:val="24"/>
        </w:rPr>
        <w:t>6.2.2 Nível 2 - Compartilhamento com Atenção Especializada</w:t>
      </w:r>
      <w:bookmarkEnd w:id="65"/>
    </w:p>
    <w:p w14:paraId="306E35F0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Direcionamento aos serviços especializados em saúde mental</w:t>
      </w:r>
    </w:p>
    <w:p w14:paraId="0F1804FE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Matriciamento com CAPS</w:t>
      </w:r>
    </w:p>
    <w:p w14:paraId="27843EB8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Interconsultas com especialistas</w:t>
      </w:r>
    </w:p>
    <w:p w14:paraId="1766E666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Atendimento compartilhado</w:t>
      </w:r>
    </w:p>
    <w:p w14:paraId="61A18A74" w14:textId="77777777" w:rsidR="00D433AF" w:rsidRDefault="00000000">
      <w:pPr>
        <w:pStyle w:val="Ttulo3"/>
        <w:spacing w:before="280" w:after="160"/>
      </w:pPr>
      <w:bookmarkStart w:id="66" w:name="_Toc221511360"/>
      <w:r>
        <w:rPr>
          <w:rFonts w:ascii="Aptos Display" w:hAnsi="Aptos Display"/>
          <w:color w:val="156082"/>
          <w:sz w:val="28"/>
        </w:rPr>
        <w:t>6.3 Requisitos para Encaminhamento à Atenção Especializada</w:t>
      </w:r>
      <w:bookmarkEnd w:id="66"/>
    </w:p>
    <w:p w14:paraId="0D497536" w14:textId="77777777" w:rsidR="00D433AF" w:rsidRDefault="00000000">
      <w:pPr>
        <w:spacing w:after="120"/>
      </w:pPr>
      <w:r>
        <w:rPr>
          <w:rFonts w:ascii="Aptos" w:hAnsi="Aptos"/>
        </w:rPr>
        <w:t xml:space="preserve">Para direcionar um caso à Atenção Especializada, são </w:t>
      </w:r>
      <w:r>
        <w:rPr>
          <w:rFonts w:ascii="Aptos" w:hAnsi="Aptos"/>
          <w:b/>
        </w:rPr>
        <w:t>obrigatórios</w:t>
      </w:r>
      <w:r>
        <w:rPr>
          <w:rFonts w:ascii="Aptos" w:hAnsi="Aptos"/>
        </w:rPr>
        <w:t>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433AF" w14:paraId="2252485D" w14:textId="77777777">
        <w:trPr>
          <w:tblHeader/>
          <w:jc w:val="center"/>
        </w:trPr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24FC3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Requisito</w:t>
            </w:r>
          </w:p>
        </w:tc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5AE00D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Descrição</w:t>
            </w:r>
          </w:p>
        </w:tc>
      </w:tr>
      <w:tr w:rsidR="00D433AF" w14:paraId="536DA96B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AED22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lastRenderedPageBreak/>
              <w:t>Avaliação dupla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C10F1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 xml:space="preserve">O paciente deve ter sido avaliado por </w:t>
            </w:r>
            <w:r>
              <w:rPr>
                <w:rFonts w:ascii="Aptos" w:hAnsi="Aptos"/>
                <w:b/>
                <w:sz w:val="20"/>
              </w:rPr>
              <w:t>ambas as equipes</w:t>
            </w:r>
            <w:r>
              <w:rPr>
                <w:rFonts w:ascii="Aptos" w:hAnsi="Aptos"/>
                <w:sz w:val="20"/>
              </w:rPr>
              <w:t xml:space="preserve"> (ESF e e-Multi)</w:t>
            </w:r>
          </w:p>
        </w:tc>
      </w:tr>
      <w:tr w:rsidR="00D433AF" w14:paraId="20BD616D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095E9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Relatório técnico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7D9B58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Documento narrando o caso clínico completo</w:t>
            </w:r>
          </w:p>
        </w:tc>
      </w:tr>
      <w:tr w:rsidR="00D433AF" w14:paraId="4926B6F6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4F600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Classificação de risco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22ABD4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Estratificação documentada</w:t>
            </w:r>
          </w:p>
        </w:tc>
      </w:tr>
      <w:tr w:rsidR="00D433AF" w14:paraId="1856364D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5D82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PTS elaborado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13EE2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Projeto Terapêutico Singular com objetivos definidos</w:t>
            </w:r>
          </w:p>
        </w:tc>
      </w:tr>
      <w:tr w:rsidR="00D433AF" w14:paraId="397BC4A0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6DE56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Histórico de intervenções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6EB4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Registro das ações já realizadas na APS</w:t>
            </w:r>
          </w:p>
        </w:tc>
      </w:tr>
    </w:tbl>
    <w:p w14:paraId="5C3307D0" w14:textId="77777777" w:rsidR="00D433AF" w:rsidRDefault="00D433AF">
      <w:pPr>
        <w:spacing w:after="160"/>
      </w:pPr>
    </w:p>
    <w:p w14:paraId="2CBFA0AA" w14:textId="77777777" w:rsidR="00D433AF" w:rsidRDefault="00000000">
      <w:pPr>
        <w:pStyle w:val="Ttulo3"/>
        <w:spacing w:before="280" w:after="160"/>
      </w:pPr>
      <w:bookmarkStart w:id="67" w:name="_Toc221511361"/>
      <w:r>
        <w:rPr>
          <w:rFonts w:ascii="Aptos Display" w:hAnsi="Aptos Display"/>
          <w:color w:val="156082"/>
          <w:sz w:val="28"/>
        </w:rPr>
        <w:t>6.4 Fluxo de Escalonamento</w:t>
      </w:r>
      <w:bookmarkEnd w:id="67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D433AF" w14:paraId="1F61BB05" w14:textId="77777777">
        <w:trPr>
          <w:jc w:val="center"/>
        </w:trPr>
        <w:tc>
          <w:tcPr>
            <w:tcW w:w="9071" w:type="dxa"/>
            <w:shd w:val="clear" w:color="auto" w:fill="F8F8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35507" w14:textId="77777777" w:rsidR="00D433AF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5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          ACOLHIMENTO APS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└─────────────────────────────────────────────────────────────────┘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>┌─────────────────────────────────────────────────────────────────┐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APLICAÇÃO DE INSTRUMENTOS (CuidaSM)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└─────────────────────────────────────────────────────────────────┘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>┌─────────────────────────────────────────────────────────────────┐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  ATENDIMENTO CLÍNICO (ESF/e-Multi)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└─────────────────────────────────────────────────────────────────┘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┌─────────────────┴─────────────────┐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│ 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▼                         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>┌──────────────────────────┐        ┌──────────────────────────┐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>│   CASO RESOLUTIVO APS    │        │  NECESSIDADE ESCALONAR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   (Manter na UBS)        │        │  (Atenção Especializada) │</w:t>
            </w:r>
            <w:r>
              <w:rPr>
                <w:rFonts w:ascii="Consolas" w:hAnsi="Consolas"/>
                <w:color w:val="000000"/>
                <w:sz w:val="15"/>
              </w:rPr>
              <w:br/>
              <w:t>└──────────────────────────┘        └──────────────────────────┘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    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┌──────────────────────────┐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│   RELATÓRIO TÉCNICO +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│   CLASSIFICAÇÃO RISCO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└──────────────────────────┘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    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┌──────────────────────────┐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│    ENCAMINHAMENTO AO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│    CAPS / AMBULATÓRIO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└──────────────────────────┘</w:t>
            </w:r>
          </w:p>
        </w:tc>
      </w:tr>
    </w:tbl>
    <w:p w14:paraId="0350819E" w14:textId="77777777" w:rsidR="00D433AF" w:rsidRDefault="00D433AF">
      <w:pPr>
        <w:spacing w:after="160"/>
      </w:pPr>
    </w:p>
    <w:p w14:paraId="428932DC" w14:textId="77777777" w:rsidR="00D433AF" w:rsidRDefault="00D433AF">
      <w:pPr>
        <w:pBdr>
          <w:bottom w:val="single" w:sz="12" w:space="4" w:color="BFBFBF"/>
        </w:pBdr>
        <w:spacing w:before="120" w:after="120"/>
      </w:pPr>
    </w:p>
    <w:p w14:paraId="2470FF10" w14:textId="77777777" w:rsidR="00D433AF" w:rsidRDefault="00000000">
      <w:pPr>
        <w:pStyle w:val="Ttulo2"/>
        <w:spacing w:before="360" w:after="200"/>
      </w:pPr>
      <w:bookmarkStart w:id="68" w:name="_Toc221511362"/>
      <w:r>
        <w:rPr>
          <w:rFonts w:ascii="Aptos Display" w:hAnsi="Aptos Display"/>
          <w:color w:val="0E2841"/>
          <w:sz w:val="32"/>
        </w:rPr>
        <w:lastRenderedPageBreak/>
        <w:t>7. FLUXOS DE URGÊNCIA E SITUAÇÕES CRÍTICAS</w:t>
      </w:r>
      <w:bookmarkEnd w:id="68"/>
    </w:p>
    <w:p w14:paraId="1DF5CAD4" w14:textId="77777777" w:rsidR="00D433AF" w:rsidRDefault="00000000">
      <w:pPr>
        <w:pStyle w:val="Ttulo3"/>
        <w:spacing w:before="280" w:after="160"/>
      </w:pPr>
      <w:bookmarkStart w:id="69" w:name="_Toc221511363"/>
      <w:r>
        <w:rPr>
          <w:rFonts w:ascii="Aptos Display" w:hAnsi="Aptos Display"/>
          <w:color w:val="156082"/>
          <w:sz w:val="28"/>
        </w:rPr>
        <w:t>7.1 Ressalvas Importantes</w:t>
      </w:r>
      <w:bookmarkEnd w:id="69"/>
    </w:p>
    <w:p w14:paraId="7972DB76" w14:textId="77777777" w:rsidR="00D433AF" w:rsidRDefault="00000000">
      <w:pPr>
        <w:pStyle w:val="Ttulo4"/>
        <w:spacing w:before="240" w:after="120"/>
      </w:pPr>
      <w:bookmarkStart w:id="70" w:name="_Toc221511364"/>
      <w:r>
        <w:rPr>
          <w:rFonts w:ascii="Aptos Display" w:hAnsi="Aptos Display"/>
          <w:color w:val="156082"/>
          <w:sz w:val="24"/>
        </w:rPr>
        <w:t>7.1.1 Risco Elevado ou Muito Elevado</w:t>
      </w:r>
      <w:bookmarkEnd w:id="70"/>
    </w:p>
    <w:p w14:paraId="465A43C4" w14:textId="77777777" w:rsidR="00D433AF" w:rsidRDefault="00000000">
      <w:pPr>
        <w:spacing w:after="120"/>
      </w:pPr>
      <w:r>
        <w:rPr>
          <w:rFonts w:ascii="Aptos" w:hAnsi="Aptos"/>
        </w:rPr>
        <w:t xml:space="preserve">O paciente deve ser direcionado </w:t>
      </w:r>
      <w:r>
        <w:rPr>
          <w:rFonts w:ascii="Aptos" w:hAnsi="Aptos"/>
          <w:b/>
        </w:rPr>
        <w:t>imediatamente</w:t>
      </w:r>
      <w:r>
        <w:rPr>
          <w:rFonts w:ascii="Aptos" w:hAnsi="Aptos"/>
        </w:rPr>
        <w:t xml:space="preserve"> ao CAPS para novo acolhimento, portando toda a documentação, </w:t>
      </w:r>
      <w:r>
        <w:rPr>
          <w:rFonts w:ascii="Aptos" w:hAnsi="Aptos"/>
          <w:b/>
        </w:rPr>
        <w:t>OU</w:t>
      </w:r>
      <w:r>
        <w:rPr>
          <w:rFonts w:ascii="Aptos" w:hAnsi="Aptos"/>
        </w:rPr>
        <w:t xml:space="preserve"> ao Pronto Atendimento, conforme avaliação profissional.</w:t>
      </w:r>
    </w:p>
    <w:p w14:paraId="0FE68076" w14:textId="77777777" w:rsidR="00D433AF" w:rsidRDefault="00000000">
      <w:pPr>
        <w:pStyle w:val="Ttulo4"/>
        <w:spacing w:before="240" w:after="120"/>
      </w:pPr>
      <w:bookmarkStart w:id="71" w:name="_Toc221511365"/>
      <w:r>
        <w:rPr>
          <w:rFonts w:ascii="Aptos Display" w:hAnsi="Aptos Display"/>
          <w:color w:val="156082"/>
          <w:sz w:val="24"/>
        </w:rPr>
        <w:t>7.1.2 Urgência ou Emergência Psiquiátrica</w:t>
      </w:r>
      <w:bookmarkEnd w:id="71"/>
    </w:p>
    <w:p w14:paraId="18DAE292" w14:textId="77777777" w:rsidR="00D433AF" w:rsidRDefault="00000000">
      <w:pPr>
        <w:spacing w:after="120"/>
      </w:pPr>
      <w:r>
        <w:rPr>
          <w:rFonts w:ascii="Aptos" w:hAnsi="Aptos"/>
        </w:rPr>
        <w:t xml:space="preserve">Encaminhamento </w:t>
      </w:r>
      <w:r>
        <w:rPr>
          <w:rFonts w:ascii="Aptos" w:hAnsi="Aptos"/>
          <w:b/>
        </w:rPr>
        <w:t>imediato</w:t>
      </w:r>
      <w:r>
        <w:rPr>
          <w:rFonts w:ascii="Aptos" w:hAnsi="Aptos"/>
        </w:rPr>
        <w:t xml:space="preserve"> ao Pronto Socorro do Hospital Municipal, portando relatório para a equipe de referência.</w:t>
      </w:r>
    </w:p>
    <w:p w14:paraId="2032BB41" w14:textId="77777777" w:rsidR="00D433AF" w:rsidRDefault="00000000">
      <w:pPr>
        <w:pStyle w:val="Ttulo3"/>
        <w:spacing w:before="280" w:after="160"/>
      </w:pPr>
      <w:bookmarkStart w:id="72" w:name="_Toc221511366"/>
      <w:r>
        <w:rPr>
          <w:rFonts w:ascii="Aptos Display" w:hAnsi="Aptos Display"/>
          <w:color w:val="156082"/>
          <w:sz w:val="28"/>
        </w:rPr>
        <w:t>7.2 Transporte e Segurança</w:t>
      </w:r>
      <w:bookmarkEnd w:id="72"/>
    </w:p>
    <w:p w14:paraId="554679A3" w14:textId="77777777" w:rsidR="00D433AF" w:rsidRDefault="00000000">
      <w:pPr>
        <w:spacing w:after="120"/>
      </w:pPr>
      <w:r>
        <w:rPr>
          <w:rFonts w:ascii="Aptos" w:hAnsi="Aptos"/>
        </w:rPr>
        <w:t xml:space="preserve">O direcionamento em situações de crise deve garantir a </w:t>
      </w:r>
      <w:r>
        <w:rPr>
          <w:rFonts w:ascii="Aptos" w:hAnsi="Aptos"/>
          <w:b/>
        </w:rPr>
        <w:t>integridade física e moral</w:t>
      </w:r>
      <w:r>
        <w:rPr>
          <w:rFonts w:ascii="Aptos" w:hAnsi="Aptos"/>
        </w:rPr>
        <w:t xml:space="preserve"> do paciente.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433AF" w14:paraId="273AE932" w14:textId="77777777">
        <w:trPr>
          <w:tblHeader/>
          <w:jc w:val="center"/>
        </w:trPr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B557EE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Situação</w:t>
            </w:r>
          </w:p>
        </w:tc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FB06A6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Procedimento</w:t>
            </w:r>
          </w:p>
        </w:tc>
      </w:tr>
      <w:tr w:rsidR="00D433AF" w14:paraId="605C0F29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0E34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Transporte padrão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ECED66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 xml:space="preserve">Acionamento do </w:t>
            </w:r>
            <w:r>
              <w:rPr>
                <w:rFonts w:ascii="Aptos" w:hAnsi="Aptos"/>
                <w:b/>
                <w:sz w:val="20"/>
              </w:rPr>
              <w:t>SAMU</w:t>
            </w:r>
            <w:r>
              <w:rPr>
                <w:rFonts w:ascii="Aptos" w:hAnsi="Aptos"/>
                <w:sz w:val="20"/>
              </w:rPr>
              <w:t xml:space="preserve"> (recomendado sempre)</w:t>
            </w:r>
          </w:p>
        </w:tc>
      </w:tr>
      <w:tr w:rsidR="00D433AF" w14:paraId="2F8D4606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E7F12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Iminência de violência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1DB3F4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Avaliação do acionamento do Departamento de Segurança Pública</w:t>
            </w:r>
          </w:p>
        </w:tc>
      </w:tr>
    </w:tbl>
    <w:p w14:paraId="59C4185D" w14:textId="77777777" w:rsidR="00D433AF" w:rsidRDefault="00D433AF">
      <w:pPr>
        <w:spacing w:after="160"/>
      </w:pPr>
    </w:p>
    <w:p w14:paraId="52E78CDD" w14:textId="77777777" w:rsidR="00D433AF" w:rsidRDefault="00000000">
      <w:pPr>
        <w:pStyle w:val="Ttulo3"/>
        <w:spacing w:before="280" w:after="160"/>
      </w:pPr>
      <w:bookmarkStart w:id="73" w:name="_Toc221511367"/>
      <w:r>
        <w:rPr>
          <w:rFonts w:ascii="Aptos Display" w:hAnsi="Aptos Display"/>
          <w:color w:val="156082"/>
          <w:sz w:val="28"/>
        </w:rPr>
        <w:t>7.3 Acionamento de Segurança Pública</w:t>
      </w:r>
      <w:bookmarkEnd w:id="73"/>
    </w:p>
    <w:p w14:paraId="1813D567" w14:textId="77777777" w:rsidR="00D433AF" w:rsidRDefault="00000000">
      <w:pPr>
        <w:spacing w:after="120"/>
      </w:pPr>
      <w:r>
        <w:rPr>
          <w:rFonts w:ascii="Aptos" w:hAnsi="Aptos"/>
        </w:rPr>
        <w:t>Em caso de iminência de violência (provocada ou a terceiros), a equipe deve avaliar o acionamento de:</w:t>
      </w:r>
    </w:p>
    <w:p w14:paraId="4BEE7F19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t>Polícia Militar</w:t>
      </w:r>
      <w:r>
        <w:rPr>
          <w:rFonts w:ascii="Aptos" w:hAnsi="Aptos"/>
        </w:rPr>
        <w:t xml:space="preserve"> (190)</w:t>
      </w:r>
    </w:p>
    <w:p w14:paraId="178EC225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t>Polícia Civil</w:t>
      </w:r>
    </w:p>
    <w:p w14:paraId="5ABAB3AC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t>Guarda Municipal</w:t>
      </w:r>
    </w:p>
    <w:p w14:paraId="478BAA18" w14:textId="77777777" w:rsidR="00D433AF" w:rsidRDefault="00000000">
      <w:pPr>
        <w:pBdr>
          <w:left w:val="single" w:sz="12" w:space="6" w:color="0F9ED5"/>
        </w:pBdr>
        <w:shd w:val="clear" w:color="auto" w:fill="F0F5FA"/>
        <w:spacing w:after="120"/>
        <w:ind w:left="737"/>
      </w:pPr>
      <w:r>
        <w:rPr>
          <w:rFonts w:ascii="Aptos" w:hAnsi="Aptos"/>
          <w:b/>
          <w:i/>
        </w:rPr>
        <w:t>Objetivo</w:t>
      </w:r>
      <w:r>
        <w:rPr>
          <w:rFonts w:ascii="Aptos" w:hAnsi="Aptos"/>
          <w:i/>
        </w:rPr>
        <w:t>: Apoio na condução segura até o ponto de atendimento, preservando a integridade do paciente e dos profissionais.</w:t>
      </w:r>
    </w:p>
    <w:p w14:paraId="5409480A" w14:textId="77777777" w:rsidR="00D433AF" w:rsidRDefault="00000000">
      <w:pPr>
        <w:pStyle w:val="Ttulo3"/>
        <w:spacing w:before="280" w:after="160"/>
      </w:pPr>
      <w:bookmarkStart w:id="74" w:name="_Toc221511368"/>
      <w:r>
        <w:rPr>
          <w:rFonts w:ascii="Aptos Display" w:hAnsi="Aptos Display"/>
          <w:color w:val="156082"/>
          <w:sz w:val="28"/>
        </w:rPr>
        <w:t>7.4 Fluxo de Urgência/Emergência</w:t>
      </w:r>
      <w:bookmarkEnd w:id="74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D433AF" w14:paraId="1E10EFBA" w14:textId="77777777">
        <w:trPr>
          <w:jc w:val="center"/>
        </w:trPr>
        <w:tc>
          <w:tcPr>
            <w:tcW w:w="9071" w:type="dxa"/>
            <w:shd w:val="clear" w:color="auto" w:fill="F8F8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D8200" w14:textId="77777777" w:rsidR="00D433AF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5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IDENTIFICAÇÃO DE URGÊNCIA/EMERGÊNCIA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      (Qualquer ponto da rede)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└─────────────────────────────────────────────────────────────────┘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>┌─────────────────────────────────────────────────────────────────┐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      ACIONAMENTO DO SAMU (192)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└─────────────────────────────────────────────────────────────────┘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┌─────────────────┴─────────────────┐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│ 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▼                                   ▼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>┌──────────────────────────┐        ┌──────────────────────────┐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>│   SEM RISCO DE VIOLÊNCIA │        │   COM RISCO DE VIOLÊNCIA │</w:t>
            </w:r>
            <w:r>
              <w:rPr>
                <w:rFonts w:ascii="Consolas" w:hAnsi="Consolas"/>
                <w:color w:val="000000"/>
                <w:sz w:val="15"/>
              </w:rPr>
              <w:br/>
              <w:t>└──────────────────────────┘        └──────────────────────────┘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│ 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│                         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│                     ┌──────────────────────────┐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│                     │  ACIONAMENTO SEGURANÇA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│                     │   PÚBLICA (PM/GCM)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│                     └──────────────────────────┘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│ 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└─────────────────┬─────────────────┘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>┌─────────────────────────────────────────────────────────────────┐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TRANSPORTE AO PRONTO SOCORRO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    Hospital Municipal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└─────────────────────────────────────────────────────────────────┘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>┌─────────────────────────────────────────────────────────────────┐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    NOTIFICAÇÃO AO CAPS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(para acompanhamento pós-crise)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0AC96F1E" w14:textId="77777777" w:rsidR="00D433AF" w:rsidRDefault="00D433AF">
      <w:pPr>
        <w:spacing w:after="160"/>
      </w:pPr>
    </w:p>
    <w:p w14:paraId="6CB89362" w14:textId="77777777" w:rsidR="00D433AF" w:rsidRDefault="00000000">
      <w:pPr>
        <w:pStyle w:val="Ttulo3"/>
        <w:spacing w:before="280" w:after="160"/>
      </w:pPr>
      <w:bookmarkStart w:id="75" w:name="_Toc221511369"/>
      <w:r>
        <w:rPr>
          <w:rFonts w:ascii="Aptos Display" w:hAnsi="Aptos Display"/>
          <w:color w:val="156082"/>
          <w:sz w:val="28"/>
        </w:rPr>
        <w:t>7.5 Contatos de Emergência</w:t>
      </w:r>
      <w:bookmarkEnd w:id="75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433AF" w14:paraId="74DC4C56" w14:textId="77777777">
        <w:trPr>
          <w:tblHeader/>
          <w:jc w:val="center"/>
        </w:trPr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FB0D5C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Serviço</w:t>
            </w:r>
          </w:p>
        </w:tc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3C7EE0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Telefone</w:t>
            </w:r>
          </w:p>
        </w:tc>
      </w:tr>
      <w:tr w:rsidR="00D433AF" w14:paraId="732B9313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696DD6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SAMU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A7887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192</w:t>
            </w:r>
          </w:p>
        </w:tc>
      </w:tr>
      <w:tr w:rsidR="00D433AF" w14:paraId="6E3E1E66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B6292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Polícia Militar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568522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190</w:t>
            </w:r>
          </w:p>
        </w:tc>
      </w:tr>
      <w:tr w:rsidR="00D433AF" w14:paraId="7BEADFDE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211FF8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CVV (Centro de Valorização da Vida)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4631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188</w:t>
            </w:r>
          </w:p>
        </w:tc>
      </w:tr>
      <w:tr w:rsidR="00D433AF" w14:paraId="4D58674A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B389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CAPS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5E253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[Inserir telefone local]</w:t>
            </w:r>
          </w:p>
        </w:tc>
      </w:tr>
      <w:tr w:rsidR="00D433AF" w14:paraId="4A7D687C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F534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UPA/Pronto Socorro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A9C87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[Inserir telefone local]</w:t>
            </w:r>
          </w:p>
        </w:tc>
      </w:tr>
    </w:tbl>
    <w:p w14:paraId="481E274D" w14:textId="77777777" w:rsidR="00D433AF" w:rsidRDefault="00D433AF">
      <w:pPr>
        <w:spacing w:after="160"/>
      </w:pPr>
    </w:p>
    <w:p w14:paraId="47D68F09" w14:textId="77777777" w:rsidR="00D433AF" w:rsidRDefault="00D433AF">
      <w:pPr>
        <w:pBdr>
          <w:bottom w:val="single" w:sz="12" w:space="4" w:color="BFBFBF"/>
        </w:pBdr>
        <w:spacing w:before="120" w:after="120"/>
      </w:pPr>
    </w:p>
    <w:p w14:paraId="0D3A32DA" w14:textId="77777777" w:rsidR="00D433AF" w:rsidRDefault="00000000">
      <w:pPr>
        <w:pStyle w:val="Ttulo2"/>
        <w:spacing w:before="360" w:after="200"/>
      </w:pPr>
      <w:bookmarkStart w:id="76" w:name="_Toc221511370"/>
      <w:r>
        <w:rPr>
          <w:rFonts w:ascii="Aptos Display" w:hAnsi="Aptos Display"/>
          <w:color w:val="0E2841"/>
          <w:sz w:val="32"/>
        </w:rPr>
        <w:t>8. FLUXOGRAMAS DE REFERÊNCIA</w:t>
      </w:r>
      <w:bookmarkEnd w:id="76"/>
    </w:p>
    <w:p w14:paraId="0CBD7BDD" w14:textId="77777777" w:rsidR="00D433AF" w:rsidRDefault="00000000">
      <w:pPr>
        <w:pStyle w:val="Ttulo3"/>
        <w:spacing w:before="280" w:after="160"/>
      </w:pPr>
      <w:bookmarkStart w:id="77" w:name="_Toc221511371"/>
      <w:r>
        <w:rPr>
          <w:rFonts w:ascii="Aptos Display" w:hAnsi="Aptos Display"/>
          <w:color w:val="156082"/>
          <w:sz w:val="28"/>
        </w:rPr>
        <w:t>8.1 Fluxograma Geral - Primeiro Acesso (Classificação de Risco Psicossocial)</w:t>
      </w:r>
      <w:bookmarkEnd w:id="77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D433AF" w14:paraId="6FD71C9D" w14:textId="77777777">
        <w:trPr>
          <w:jc w:val="center"/>
        </w:trPr>
        <w:tc>
          <w:tcPr>
            <w:tcW w:w="9071" w:type="dxa"/>
            <w:shd w:val="clear" w:color="auto" w:fill="F8F8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457645" w14:textId="77777777" w:rsidR="00D433AF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5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           PRIMEIRO ACESSO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(Qualquer ponto da Rede Intersetorial)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└─────────────────────────────────────────────────────────────────────────┘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      IDENTIFICAÇÃO DE SOFRIMENTO PSÍQUICO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└─────────────────────────────────────────────────────────────────────────┘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           ACOLHIMENTO IMEDIATO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• Recepcionamento acolhedor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• Escuta qualificada     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>│              • Ambiente seguro        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└─────────────────────────────────────────────────────────────────────────┘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CLASSIFICAÇÃO DE RISCO PSICOSSOCIAL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• Avaliação Multidimensional (4 Dimensões)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• Roteiro de 10 Perguntas (Risco/Proteção)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• Regras de Majoração/Minoração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└─────────────────────────────────────────────────────────────────────────┘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┌──────────┬──────────┬────────┴────────┬──────────┬──────────┐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▼          ▼          ▼                 ▼          ▼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>┌─────────┐┌─────────┐┌─────────┐    ┌──────────┐┌─────────┐┌─────────┐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>│🔴VERME- ││🟠LARAN- ││🟡AMARE- │    │🟢 VERDE  ││🔵 AZUL  ││⚪BRANCO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  LHO    ││   JA    ││   LO    │    │          ││         ││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│IMEDIATO ││ 24-72h  ││ até 30d │    │ Agendado ││Program. ││ Admin.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└─────────┘└─────────┘└─────────┘    └──────────┘└─────────┘└─────────┘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│          │          │                 │          │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▼          ▼          ▼                 └────┬─────┘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┌─────────┐┌─────────┐┌─────────┐                ▼     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>│ SAMU →  ││UBS+CAPS ││ APS →   │          ┌──────────┐    ┌─────────┐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>│ PS Hosp ││(priori- ││ NIRSM-R │          │   UBS    │    │  Fluxo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 +CAPS   ││ tário)  ││(se ref.)│          │ (rotina) │    │  admin. │</w:t>
            </w:r>
            <w:r>
              <w:rPr>
                <w:rFonts w:ascii="Consolas" w:hAnsi="Consolas"/>
                <w:color w:val="000000"/>
                <w:sz w:val="15"/>
              </w:rPr>
              <w:br/>
              <w:t>└─────────┘└─────────┘└─────────┘          └──────────┘    └─────────┘</w:t>
            </w:r>
          </w:p>
        </w:tc>
      </w:tr>
    </w:tbl>
    <w:p w14:paraId="2A71B44A" w14:textId="77777777" w:rsidR="00D433AF" w:rsidRDefault="00D433AF">
      <w:pPr>
        <w:spacing w:after="160"/>
      </w:pPr>
    </w:p>
    <w:p w14:paraId="671E3B18" w14:textId="77777777" w:rsidR="00D433AF" w:rsidRDefault="00000000">
      <w:pPr>
        <w:pStyle w:val="Ttulo3"/>
        <w:spacing w:before="280" w:after="160"/>
      </w:pPr>
      <w:bookmarkStart w:id="78" w:name="_Toc221511372"/>
      <w:r>
        <w:rPr>
          <w:rFonts w:ascii="Aptos Display" w:hAnsi="Aptos Display"/>
          <w:color w:val="156082"/>
          <w:sz w:val="28"/>
        </w:rPr>
        <w:t>8.2 Fluxograma - Atenção Primária à Saúde</w:t>
      </w:r>
      <w:bookmarkEnd w:id="78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D433AF" w14:paraId="32273086" w14:textId="77777777">
        <w:trPr>
          <w:jc w:val="center"/>
        </w:trPr>
        <w:tc>
          <w:tcPr>
            <w:tcW w:w="9071" w:type="dxa"/>
            <w:shd w:val="clear" w:color="auto" w:fill="F8F8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DFB1D" w14:textId="77777777" w:rsidR="00D433AF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5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            CHEGADA À UBS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(Demanda espontânea ou encaminhamento)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└─────────────────────────────────────────────────────────────────────────┘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          RECEPCIONAMENTO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• Identificação de sofrimento psíquico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• Saudação acolhedora    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• Orientação sobre fluxos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└─────────────────────────────────────────────────────────────────────────┘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      ACOLHIMENTO (até 72h)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• Profissional nível superior ESF/e-Multi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• Aplicação Escala CuidaSM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• Classificação de Risco 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└─────────────────────────────────────────────────────────────────────────┘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      ATENDIMENTO CLÍNICO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• ESF (médico/enfermeiro)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          • e-Multi (psicólogo/outros)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└─────────────────────────────────────────────────────────────────────────┘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  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┌─────────────────────┴─────────────────────┐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│                             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▼                                           ▼</w:t>
            </w:r>
            <w:r>
              <w:rPr>
                <w:rFonts w:ascii="Consolas" w:hAnsi="Consolas"/>
                <w:color w:val="000000"/>
                <w:sz w:val="15"/>
              </w:rPr>
              <w:br/>
              <w:t>┌──────────────────────────────┐          ┌──────────────────────────────┐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RESOLUTIVIDADE NA APS     │          │     ESCALONAMENTO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• PTS na própria UBS      │          │     • Compartilhamento ESF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• Acompanhamento ESF      │          │       + e-Multi        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• Grupos terapêuticos     │          │     • Relatório técnico  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│    • Visitas domiciliares    │          │     • Encaminhamento CAPS    │</w:t>
            </w:r>
            <w:r>
              <w:rPr>
                <w:rFonts w:ascii="Consolas" w:hAnsi="Consolas"/>
                <w:color w:val="000000"/>
                <w:sz w:val="15"/>
              </w:rPr>
              <w:br/>
              <w:t>└──────────────────────────────┘          └──────────────────────────────┘</w:t>
            </w:r>
          </w:p>
        </w:tc>
      </w:tr>
    </w:tbl>
    <w:p w14:paraId="247D45DF" w14:textId="77777777" w:rsidR="00D433AF" w:rsidRDefault="00D433AF">
      <w:pPr>
        <w:spacing w:after="160"/>
      </w:pPr>
    </w:p>
    <w:p w14:paraId="74EE3089" w14:textId="77777777" w:rsidR="00D433AF" w:rsidRDefault="00D433AF">
      <w:pPr>
        <w:pBdr>
          <w:bottom w:val="single" w:sz="12" w:space="4" w:color="BFBFBF"/>
        </w:pBdr>
        <w:spacing w:before="120" w:after="120"/>
      </w:pPr>
    </w:p>
    <w:p w14:paraId="70C8DE45" w14:textId="77777777" w:rsidR="00D433AF" w:rsidRDefault="00000000">
      <w:pPr>
        <w:pStyle w:val="Ttulo2"/>
        <w:spacing w:before="360" w:after="200"/>
      </w:pPr>
      <w:bookmarkStart w:id="79" w:name="_Toc221511373"/>
      <w:r>
        <w:rPr>
          <w:rFonts w:ascii="Aptos Display" w:hAnsi="Aptos Display"/>
          <w:color w:val="0E2841"/>
          <w:sz w:val="32"/>
        </w:rPr>
        <w:lastRenderedPageBreak/>
        <w:t>9. INSTRUMENTOS E ESCALAS</w:t>
      </w:r>
      <w:bookmarkEnd w:id="79"/>
    </w:p>
    <w:p w14:paraId="6503E97C" w14:textId="77777777" w:rsidR="00D433AF" w:rsidRDefault="00000000">
      <w:pPr>
        <w:pStyle w:val="Ttulo3"/>
        <w:spacing w:before="280" w:after="160"/>
      </w:pPr>
      <w:bookmarkStart w:id="80" w:name="_Toc221511374"/>
      <w:r>
        <w:rPr>
          <w:rFonts w:ascii="Aptos Display" w:hAnsi="Aptos Display"/>
          <w:color w:val="156082"/>
          <w:sz w:val="28"/>
        </w:rPr>
        <w:t>9.1 Escala CuidaSM</w:t>
      </w:r>
      <w:bookmarkEnd w:id="80"/>
    </w:p>
    <w:p w14:paraId="622133F4" w14:textId="77777777" w:rsidR="00D433AF" w:rsidRDefault="00000000">
      <w:pPr>
        <w:spacing w:after="120"/>
      </w:pPr>
      <w:r>
        <w:rPr>
          <w:rFonts w:ascii="Aptos" w:hAnsi="Aptos"/>
        </w:rPr>
        <w:t>Instrumento de 31 itens (pontuação 0-11) para avaliação da necessidade de cuidado em saúde mental, desenvolvido pela Fiocruz/CONASS no âmbito do e-Planifica SUS.</w:t>
      </w:r>
    </w:p>
    <w:p w14:paraId="2ED305C9" w14:textId="77777777" w:rsidR="00D433AF" w:rsidRDefault="00000000">
      <w:pPr>
        <w:spacing w:after="120"/>
      </w:pPr>
      <w:r>
        <w:rPr>
          <w:rFonts w:ascii="Aptos" w:hAnsi="Aptos"/>
          <w:b/>
        </w:rPr>
        <w:t>Aplicação</w:t>
      </w:r>
      <w:r>
        <w:rPr>
          <w:rFonts w:ascii="Aptos" w:hAnsi="Aptos"/>
        </w:rPr>
        <w:t xml:space="preserve">: Profissionais de nível superior (ESF/e-Multi), durante o acolhimento na APS. </w:t>
      </w:r>
      <w:r>
        <w:rPr>
          <w:rFonts w:ascii="Aptos" w:hAnsi="Aptos"/>
          <w:b/>
        </w:rPr>
        <w:t>Tempo</w:t>
      </w:r>
      <w:r>
        <w:rPr>
          <w:rFonts w:ascii="Aptos" w:hAnsi="Aptos"/>
        </w:rPr>
        <w:t xml:space="preserve">: 10-15 minutos. </w:t>
      </w:r>
      <w:r>
        <w:rPr>
          <w:rFonts w:ascii="Aptos" w:hAnsi="Aptos"/>
          <w:b/>
        </w:rPr>
        <w:t>Referência</w:t>
      </w:r>
      <w:r>
        <w:rPr>
          <w:rFonts w:ascii="Aptos" w:hAnsi="Aptos"/>
        </w:rPr>
        <w:t>: Fiocruz - e-Planifica SUS (Protocolos de Saúde Mental na Atenção Primária).</w:t>
      </w:r>
    </w:p>
    <w:p w14:paraId="7091CA4E" w14:textId="77777777" w:rsidR="00D433AF" w:rsidRDefault="00000000">
      <w:pPr>
        <w:pStyle w:val="Ttulo3"/>
        <w:spacing w:before="280" w:after="160"/>
      </w:pPr>
      <w:bookmarkStart w:id="81" w:name="_Toc221511375"/>
      <w:r>
        <w:rPr>
          <w:rFonts w:ascii="Aptos Display" w:hAnsi="Aptos Display"/>
          <w:color w:val="156082"/>
          <w:sz w:val="28"/>
        </w:rPr>
        <w:t>9.2 Instrumentos de Rastreio Padronizados</w:t>
      </w:r>
      <w:bookmarkEnd w:id="81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626"/>
        <w:gridCol w:w="1512"/>
      </w:tblGrid>
      <w:tr w:rsidR="00D433AF" w14:paraId="7F8EADFD" w14:textId="77777777">
        <w:trPr>
          <w:tblHeader/>
          <w:jc w:val="center"/>
        </w:trPr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B0DD2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Instrumento</w:t>
            </w:r>
          </w:p>
        </w:tc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DF1F3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Finalidade</w:t>
            </w:r>
          </w:p>
        </w:tc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D7EE1D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Itens</w:t>
            </w:r>
          </w:p>
        </w:tc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D6AB86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Tempo</w:t>
            </w:r>
          </w:p>
        </w:tc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EF71D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Ponto de Corte</w:t>
            </w:r>
          </w:p>
        </w:tc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DAFFA8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Referência</w:t>
            </w:r>
          </w:p>
        </w:tc>
      </w:tr>
      <w:tr w:rsidR="00D433AF" w14:paraId="549AC144" w14:textId="77777777">
        <w:trPr>
          <w:jc w:val="center"/>
        </w:trPr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5BA93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PHQ-2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C3500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Rastreio depressão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1DFF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2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5A65F2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1 min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5AC96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≥ 3 (aplicar PHQ-9)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ACEC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Kroenke et al., 2003</w:t>
            </w:r>
          </w:p>
        </w:tc>
      </w:tr>
      <w:tr w:rsidR="00D433AF" w14:paraId="0E526849" w14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F530F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PHQ-9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6500E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Gravidade depressão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F563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9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FC12D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5 min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6C84A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5/10/15/20 (leve/mod/mod-grave/grave)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2A92E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Kroenke et al., 2001</w:t>
            </w:r>
          </w:p>
        </w:tc>
      </w:tr>
      <w:tr w:rsidR="00D433AF" w14:paraId="3EF3C635" w14:textId="77777777">
        <w:trPr>
          <w:jc w:val="center"/>
        </w:trPr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776D1F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GAD-2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A2055F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Rastreio ansiedade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B4CF73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2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7429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1 min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13B16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≥ 3 (aplicar GAD-7)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8A1FD4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Kroenke et al., 2007</w:t>
            </w:r>
          </w:p>
        </w:tc>
      </w:tr>
      <w:tr w:rsidR="00D433AF" w14:paraId="32E0F09D" w14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07C6F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GAD-7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686778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Gravidade ansiedade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561E7F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7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DC8E9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3 min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6B68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5/10/15 (leve/mod/grave)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A660EB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Spitzer et al., 2006</w:t>
            </w:r>
          </w:p>
        </w:tc>
      </w:tr>
      <w:tr w:rsidR="00D433AF" w14:paraId="63436118" w14:textId="77777777">
        <w:trPr>
          <w:jc w:val="center"/>
        </w:trPr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B7752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AUDIT-C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9D7F2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Uso problemático álcool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3A01B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3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21AC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2 min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8A1E8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≥ 4 (homens) / ≥ 3 (mulheres)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C12F6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Bush et al., 1998</w:t>
            </w:r>
          </w:p>
        </w:tc>
      </w:tr>
      <w:tr w:rsidR="00D433AF" w14:paraId="74C3E6A6" w14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0D326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Columbia-Suicide (C-SSRS)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E1353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Suicidabilidade estruturada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C27138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variável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E31B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5-10 min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5C7B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Qualquer resposta positiva requer avaliação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0BA4F3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Posner et al., 2011</w:t>
            </w:r>
          </w:p>
        </w:tc>
      </w:tr>
    </w:tbl>
    <w:p w14:paraId="1A746F7C" w14:textId="77777777" w:rsidR="00D433AF" w:rsidRDefault="00D433AF">
      <w:pPr>
        <w:spacing w:after="160"/>
      </w:pPr>
    </w:p>
    <w:p w14:paraId="7FE5A137" w14:textId="77777777" w:rsidR="00D433AF" w:rsidRDefault="00000000">
      <w:pPr>
        <w:pStyle w:val="Ttulo3"/>
        <w:spacing w:before="280" w:after="160"/>
      </w:pPr>
      <w:bookmarkStart w:id="82" w:name="_Toc221511376"/>
      <w:r>
        <w:rPr>
          <w:rFonts w:ascii="Aptos Display" w:hAnsi="Aptos Display"/>
          <w:color w:val="156082"/>
          <w:sz w:val="28"/>
        </w:rPr>
        <w:t>9.3 Roteiro de Avaliação de Fatores de Risco e Proteção</w:t>
      </w:r>
      <w:bookmarkEnd w:id="82"/>
    </w:p>
    <w:p w14:paraId="2766AB86" w14:textId="77777777" w:rsidR="00D433AF" w:rsidRDefault="00000000">
      <w:pPr>
        <w:spacing w:after="120"/>
      </w:pPr>
      <w:r>
        <w:rPr>
          <w:rFonts w:ascii="Aptos" w:hAnsi="Aptos"/>
        </w:rPr>
        <w:t>Instrumento de 10 perguntas norteadoras adaptado do Quadro 3 — Avaliação de Fatores de Proteção e Risco para Demandas em SMAPS (FIOCRUZ, 2024). Ver detalhamento completo na Seção 4.5.1.</w:t>
      </w:r>
    </w:p>
    <w:p w14:paraId="28CF06ED" w14:textId="77777777" w:rsidR="00D433AF" w:rsidRDefault="00000000">
      <w:pPr>
        <w:spacing w:after="120"/>
      </w:pPr>
      <w:r>
        <w:rPr>
          <w:rFonts w:ascii="Aptos" w:hAnsi="Aptos"/>
          <w:b/>
        </w:rPr>
        <w:t>Aplicação</w:t>
      </w:r>
      <w:r>
        <w:rPr>
          <w:rFonts w:ascii="Aptos" w:hAnsi="Aptos"/>
        </w:rPr>
        <w:t xml:space="preserve">: Durante o acolhimento, integrado à escuta qualificada. </w:t>
      </w:r>
      <w:r>
        <w:rPr>
          <w:rFonts w:ascii="Aptos" w:hAnsi="Aptos"/>
          <w:b/>
        </w:rPr>
        <w:t>Tempo</w:t>
      </w:r>
      <w:r>
        <w:rPr>
          <w:rFonts w:ascii="Aptos" w:hAnsi="Aptos"/>
        </w:rPr>
        <w:t xml:space="preserve">: 5-10 minutos. </w:t>
      </w:r>
      <w:r>
        <w:rPr>
          <w:rFonts w:ascii="Aptos" w:hAnsi="Aptos"/>
          <w:b/>
        </w:rPr>
        <w:t>Finalidade</w:t>
      </w:r>
      <w:r>
        <w:rPr>
          <w:rFonts w:ascii="Aptos" w:hAnsi="Aptos"/>
        </w:rPr>
        <w:t>: Mapear fatores de risco, proteção e vulnerabilidade que modificam a classificação por cor.</w:t>
      </w:r>
    </w:p>
    <w:p w14:paraId="2949845F" w14:textId="77777777" w:rsidR="00D433AF" w:rsidRDefault="00000000">
      <w:pPr>
        <w:pStyle w:val="Ttulo3"/>
        <w:spacing w:before="280" w:after="160"/>
      </w:pPr>
      <w:bookmarkStart w:id="83" w:name="_Toc221511377"/>
      <w:r>
        <w:rPr>
          <w:rFonts w:ascii="Aptos Display" w:hAnsi="Aptos Display"/>
          <w:color w:val="156082"/>
          <w:sz w:val="28"/>
        </w:rPr>
        <w:lastRenderedPageBreak/>
        <w:t>9.4 Escala de Classificação de Risco Psicossocial</w:t>
      </w:r>
      <w:bookmarkEnd w:id="83"/>
    </w:p>
    <w:p w14:paraId="0467F4ED" w14:textId="77777777" w:rsidR="00D433AF" w:rsidRDefault="00000000">
      <w:pPr>
        <w:spacing w:after="120"/>
      </w:pPr>
      <w:r>
        <w:rPr>
          <w:rFonts w:ascii="Aptos" w:hAnsi="Aptos"/>
        </w:rPr>
        <w:t>Sistema de 6 níveis por cor que integra avaliação multidimensional (sinais/sintomas + fatores de risco + fatores de proteção + comprometimento funcional). Ver detalhamento completo na Seção 4.4.</w:t>
      </w:r>
    </w:p>
    <w:p w14:paraId="232BD55B" w14:textId="77777777" w:rsidR="00D433AF" w:rsidRDefault="00000000">
      <w:pPr>
        <w:spacing w:after="120"/>
      </w:pPr>
      <w:r>
        <w:rPr>
          <w:rFonts w:ascii="Aptos" w:hAnsi="Aptos"/>
          <w:b/>
        </w:rPr>
        <w:t>Níveis de Classificação</w:t>
      </w:r>
      <w:r>
        <w:rPr>
          <w:rFonts w:ascii="Aptos" w:hAnsi="Aptos"/>
        </w:rPr>
        <w:t>:</w:t>
      </w:r>
    </w:p>
    <w:p w14:paraId="63A4D2CE" w14:textId="77777777" w:rsidR="00D433AF" w:rsidRDefault="00000000">
      <w:pPr>
        <w:pStyle w:val="Commarcadores"/>
        <w:spacing w:after="60"/>
      </w:pPr>
      <w:r>
        <w:rPr>
          <w:rFonts w:ascii="Segoe UI Emoji" w:hAnsi="Segoe UI Emoji"/>
        </w:rPr>
        <w:t>🔴</w:t>
      </w:r>
      <w:r>
        <w:rPr>
          <w:rFonts w:ascii="Aptos" w:hAnsi="Aptos"/>
        </w:rPr>
        <w:t xml:space="preserve"> VERMELHO — Risco Grave/Iminente (IMEDIATO)</w:t>
      </w:r>
    </w:p>
    <w:p w14:paraId="4538255E" w14:textId="77777777" w:rsidR="00D433AF" w:rsidRDefault="00000000">
      <w:pPr>
        <w:pStyle w:val="Commarcadores"/>
        <w:spacing w:after="60"/>
      </w:pPr>
      <w:r>
        <w:rPr>
          <w:rFonts w:ascii="Segoe UI Emoji" w:hAnsi="Segoe UI Emoji"/>
        </w:rPr>
        <w:t>🟠</w:t>
      </w:r>
      <w:r>
        <w:rPr>
          <w:rFonts w:ascii="Aptos" w:hAnsi="Aptos"/>
        </w:rPr>
        <w:t xml:space="preserve"> LARANJA — Risco Elevado (24-72h)</w:t>
      </w:r>
    </w:p>
    <w:p w14:paraId="15FE5CA5" w14:textId="77777777" w:rsidR="00D433AF" w:rsidRDefault="00000000">
      <w:pPr>
        <w:pStyle w:val="Commarcadores"/>
        <w:spacing w:after="60"/>
      </w:pPr>
      <w:r>
        <w:rPr>
          <w:rFonts w:ascii="Segoe UI Emoji" w:hAnsi="Segoe UI Emoji"/>
        </w:rPr>
        <w:t>🟡</w:t>
      </w:r>
      <w:r>
        <w:rPr>
          <w:rFonts w:ascii="Aptos" w:hAnsi="Aptos"/>
        </w:rPr>
        <w:t xml:space="preserve"> AMARELO — Risco Moderado (até 30 dias)</w:t>
      </w:r>
    </w:p>
    <w:p w14:paraId="5A34E315" w14:textId="77777777" w:rsidR="00D433AF" w:rsidRDefault="00000000">
      <w:pPr>
        <w:pStyle w:val="Commarcadores"/>
        <w:spacing w:after="60"/>
      </w:pPr>
      <w:r>
        <w:rPr>
          <w:rFonts w:ascii="Segoe UI Emoji" w:hAnsi="Segoe UI Emoji"/>
        </w:rPr>
        <w:t>🟢</w:t>
      </w:r>
      <w:r>
        <w:rPr>
          <w:rFonts w:ascii="Aptos" w:hAnsi="Aptos"/>
        </w:rPr>
        <w:t xml:space="preserve"> VERDE — Risco Baixo (Agendado)</w:t>
      </w:r>
    </w:p>
    <w:p w14:paraId="39F87EDC" w14:textId="77777777" w:rsidR="00D433AF" w:rsidRDefault="00000000">
      <w:pPr>
        <w:pStyle w:val="Commarcadores"/>
        <w:spacing w:after="60"/>
      </w:pPr>
      <w:r>
        <w:rPr>
          <w:rFonts w:ascii="Segoe UI Emoji" w:hAnsi="Segoe UI Emoji"/>
        </w:rPr>
        <w:t>🔵</w:t>
      </w:r>
      <w:r>
        <w:rPr>
          <w:rFonts w:ascii="Aptos" w:hAnsi="Aptos"/>
        </w:rPr>
        <w:t xml:space="preserve"> AZUL — Condições Crônicas Estabilizadas (Programado)</w:t>
      </w:r>
    </w:p>
    <w:p w14:paraId="0D279CC9" w14:textId="77777777" w:rsidR="00D433AF" w:rsidRDefault="00000000">
      <w:pPr>
        <w:pStyle w:val="Commarcadores"/>
        <w:spacing w:after="60"/>
      </w:pPr>
      <w:r>
        <w:rPr>
          <w:rFonts w:ascii="Segoe UI Emoji" w:hAnsi="Segoe UI Emoji"/>
        </w:rPr>
        <w:t>⚪</w:t>
      </w:r>
      <w:r>
        <w:rPr>
          <w:rFonts w:ascii="Aptos" w:hAnsi="Aptos"/>
        </w:rPr>
        <w:t xml:space="preserve"> BRANCO — Demandas Administrativas</w:t>
      </w:r>
    </w:p>
    <w:p w14:paraId="43B67CD9" w14:textId="77777777" w:rsidR="00D433AF" w:rsidRDefault="00000000">
      <w:pPr>
        <w:pStyle w:val="Ttulo3"/>
        <w:spacing w:before="280" w:after="160"/>
      </w:pPr>
      <w:bookmarkStart w:id="84" w:name="_Toc221511378"/>
      <w:r>
        <w:rPr>
          <w:rFonts w:ascii="Aptos Display" w:hAnsi="Aptos Display"/>
          <w:color w:val="156082"/>
          <w:sz w:val="28"/>
        </w:rPr>
        <w:t>9.5 Ficha de Encaminhamento</w:t>
      </w:r>
      <w:bookmarkEnd w:id="84"/>
    </w:p>
    <w:p w14:paraId="4AE062A7" w14:textId="77777777" w:rsidR="00D433AF" w:rsidRDefault="00000000">
      <w:pPr>
        <w:spacing w:after="120"/>
      </w:pPr>
      <w:r>
        <w:rPr>
          <w:rFonts w:ascii="Aptos" w:hAnsi="Aptos"/>
        </w:rPr>
        <w:t>Documento padrão para encaminhamento entre serviços, contendo:</w:t>
      </w:r>
    </w:p>
    <w:p w14:paraId="1D3587FF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Dados de identificação do usuário</w:t>
      </w:r>
    </w:p>
    <w:p w14:paraId="29AF079F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Serviço de origem e destino</w:t>
      </w:r>
    </w:p>
    <w:p w14:paraId="3AC42B44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Motivo do encaminhamento</w:t>
      </w:r>
    </w:p>
    <w:p w14:paraId="12BC94A4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t>Classificação de risco psicossocial (cor + justificativa)</w:t>
      </w:r>
    </w:p>
    <w:p w14:paraId="679F0F3F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t>Resultado de instrumentos aplicados</w:t>
      </w:r>
      <w:r>
        <w:rPr>
          <w:rFonts w:ascii="Aptos" w:hAnsi="Aptos"/>
        </w:rPr>
        <w:t xml:space="preserve"> (PHQ-9, GAD-7, AUDIT-C, Columbia)</w:t>
      </w:r>
    </w:p>
    <w:p w14:paraId="5C18E284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Resumo do caso (incluindo fatores de risco e proteção identificados)</w:t>
      </w:r>
    </w:p>
    <w:p w14:paraId="41B6BABE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Intervenções já realizadas</w:t>
      </w:r>
    </w:p>
    <w:p w14:paraId="1A26EE3B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PTS preliminar (quando elaborado)</w:t>
      </w:r>
    </w:p>
    <w:p w14:paraId="628E13CA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Assinatura e carimbo do profissional</w:t>
      </w:r>
    </w:p>
    <w:p w14:paraId="7F9A1BB9" w14:textId="77777777" w:rsidR="00D433AF" w:rsidRDefault="00D433AF">
      <w:pPr>
        <w:pBdr>
          <w:bottom w:val="single" w:sz="12" w:space="4" w:color="BFBFBF"/>
        </w:pBdr>
        <w:spacing w:before="120" w:after="120"/>
      </w:pPr>
    </w:p>
    <w:p w14:paraId="56268543" w14:textId="77777777" w:rsidR="00D433AF" w:rsidRDefault="00000000">
      <w:pPr>
        <w:pStyle w:val="Ttulo2"/>
        <w:spacing w:before="360" w:after="200"/>
      </w:pPr>
      <w:bookmarkStart w:id="85" w:name="_Toc221511379"/>
      <w:r>
        <w:rPr>
          <w:rFonts w:ascii="Aptos Display" w:hAnsi="Aptos Display"/>
          <w:color w:val="0E2841"/>
          <w:sz w:val="32"/>
        </w:rPr>
        <w:t>10. GLOSSÁRIO</w:t>
      </w:r>
      <w:bookmarkEnd w:id="85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433AF" w14:paraId="5DCC2F06" w14:textId="77777777">
        <w:trPr>
          <w:tblHeader/>
          <w:jc w:val="center"/>
        </w:trPr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D33B53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Termo</w:t>
            </w:r>
          </w:p>
        </w:tc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7ACC8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Definição</w:t>
            </w:r>
          </w:p>
        </w:tc>
      </w:tr>
      <w:tr w:rsidR="00D433AF" w14:paraId="05F766FF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34E61F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ACS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D3782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Agente Comunitário de Saúde</w:t>
            </w:r>
          </w:p>
        </w:tc>
      </w:tr>
      <w:tr w:rsidR="00D433AF" w14:paraId="54105BDE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370658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APS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FB69A2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Atenção Primária à Saúde</w:t>
            </w:r>
          </w:p>
        </w:tc>
      </w:tr>
      <w:tr w:rsidR="00D433AF" w14:paraId="2C5705F8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A142C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AUDIT-C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B415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Alcohol Use Disorders Identification Test - Consumption (rastreio de uso problemático de álcool)</w:t>
            </w:r>
          </w:p>
        </w:tc>
      </w:tr>
      <w:tr w:rsidR="00D433AF" w14:paraId="73631727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CC0A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AVDs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C6A98B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Atividades de Vida Diária</w:t>
            </w:r>
          </w:p>
        </w:tc>
      </w:tr>
      <w:tr w:rsidR="00D433AF" w14:paraId="1E50A67E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C3552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CAPS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1651E6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Centro de Atenção Psicossocial</w:t>
            </w:r>
          </w:p>
        </w:tc>
      </w:tr>
      <w:tr w:rsidR="00D433AF" w14:paraId="0FA6EAE5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0039F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Columbia-Suicide (C-SSRS)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7A80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Columbia-Suicide Severity Rating Scale (avaliação estruturada de suicidabilidade)</w:t>
            </w:r>
          </w:p>
        </w:tc>
      </w:tr>
      <w:tr w:rsidR="00D433AF" w14:paraId="44053ED6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8E0373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lastRenderedPageBreak/>
              <w:t>CRAS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7055B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Centro de Referência de Assistência Social</w:t>
            </w:r>
          </w:p>
        </w:tc>
      </w:tr>
      <w:tr w:rsidR="00D433AF" w14:paraId="34CA7856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87C39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CREAS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D2607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Centro de Referência Especializado de Assistência Social</w:t>
            </w:r>
          </w:p>
        </w:tc>
      </w:tr>
      <w:tr w:rsidR="00D433AF" w14:paraId="3CD5A4A9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7584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CSM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8372B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Centro de Saúde Mental</w:t>
            </w:r>
          </w:p>
        </w:tc>
      </w:tr>
      <w:tr w:rsidR="00D433AF" w14:paraId="5EC46292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AC5B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CuidaSM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2064B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Escala de Necessidade de Cuidado em Saúde Mental (Fiocruz/e-Planifica, 31 itens)</w:t>
            </w:r>
          </w:p>
        </w:tc>
      </w:tr>
      <w:tr w:rsidR="00D433AF" w14:paraId="2AA7A23C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066DC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e-Multi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AD627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Equipe Multiprofissional na Atenção Primária</w:t>
            </w:r>
          </w:p>
        </w:tc>
      </w:tr>
      <w:tr w:rsidR="00D433AF" w14:paraId="431A8A52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07AF4F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ESF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DD6FE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Estratégia Saúde da Família</w:t>
            </w:r>
          </w:p>
        </w:tc>
      </w:tr>
      <w:tr w:rsidR="00D433AF" w14:paraId="35A35316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9355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GAD-2/GAD-7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13F39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Generalized Anxiety Disorder Scale (rastreio/gravidade de ansiedade)</w:t>
            </w:r>
          </w:p>
        </w:tc>
      </w:tr>
      <w:tr w:rsidR="00D433AF" w14:paraId="768F408F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7439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NIRSM-R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A9C8F4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Núcleo Interno de Regulação de Saúde Mental</w:t>
            </w:r>
          </w:p>
        </w:tc>
      </w:tr>
      <w:tr w:rsidR="00D433AF" w14:paraId="35AE106F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C9AF8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PcD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C20106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Pessoa com Deficiência</w:t>
            </w:r>
          </w:p>
        </w:tc>
      </w:tr>
      <w:tr w:rsidR="00D433AF" w14:paraId="664A12B5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93036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PHQ-2/PHQ-9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B892B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Patient Health Questionnaire (rastreio/gravidade de depressão)</w:t>
            </w:r>
          </w:p>
        </w:tc>
      </w:tr>
      <w:tr w:rsidR="00D433AF" w14:paraId="2EAF23FD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C8CA9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PSE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6D003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Programa Saúde na Escola</w:t>
            </w:r>
          </w:p>
        </w:tc>
      </w:tr>
      <w:tr w:rsidR="00D433AF" w14:paraId="582B0867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04761B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PTS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3B17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Projeto Terapêutico Singular</w:t>
            </w:r>
          </w:p>
        </w:tc>
      </w:tr>
      <w:tr w:rsidR="00D433AF" w14:paraId="2162648F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E34C8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RAPS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6B9C93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Rede de Atenção Psicossocial</w:t>
            </w:r>
          </w:p>
        </w:tc>
      </w:tr>
      <w:tr w:rsidR="00D433AF" w14:paraId="4EAE4FB5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87B6B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RAS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639DE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Rede de Atenção à Saúde</w:t>
            </w:r>
          </w:p>
        </w:tc>
      </w:tr>
      <w:tr w:rsidR="00D433AF" w14:paraId="27AE0953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4BF0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SAMU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913513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Serviço de Atendimento Móvel de Urgência</w:t>
            </w:r>
          </w:p>
        </w:tc>
      </w:tr>
      <w:tr w:rsidR="00D433AF" w14:paraId="0673A8B6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86C73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SMAPS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55539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Saúde Mental e Atenção Psicossocial</w:t>
            </w:r>
          </w:p>
        </w:tc>
      </w:tr>
      <w:tr w:rsidR="00D433AF" w14:paraId="62E86248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1C091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b/>
                <w:sz w:val="20"/>
              </w:rPr>
              <w:t>UBS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9568F6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Unidade Básica de Saúde</w:t>
            </w:r>
          </w:p>
        </w:tc>
      </w:tr>
    </w:tbl>
    <w:p w14:paraId="080F57D9" w14:textId="77777777" w:rsidR="00D433AF" w:rsidRDefault="00D433AF">
      <w:pPr>
        <w:spacing w:after="160"/>
      </w:pPr>
    </w:p>
    <w:p w14:paraId="4FA9E4B1" w14:textId="77777777" w:rsidR="00D433AF" w:rsidRDefault="00D433AF">
      <w:pPr>
        <w:pBdr>
          <w:bottom w:val="single" w:sz="12" w:space="4" w:color="BFBFBF"/>
        </w:pBdr>
        <w:spacing w:before="120" w:after="120"/>
      </w:pPr>
    </w:p>
    <w:p w14:paraId="43B7315E" w14:textId="77777777" w:rsidR="00D433AF" w:rsidRDefault="00000000">
      <w:pPr>
        <w:pStyle w:val="Ttulo2"/>
        <w:spacing w:before="360" w:after="200"/>
      </w:pPr>
      <w:bookmarkStart w:id="86" w:name="_Toc221511380"/>
      <w:r>
        <w:rPr>
          <w:rFonts w:ascii="Aptos Display" w:hAnsi="Aptos Display"/>
          <w:color w:val="0E2841"/>
          <w:sz w:val="32"/>
        </w:rPr>
        <w:t>11. REFERÊNCIAS</w:t>
      </w:r>
      <w:bookmarkEnd w:id="86"/>
    </w:p>
    <w:p w14:paraId="65EDBF88" w14:textId="77777777" w:rsidR="00D433AF" w:rsidRDefault="00000000">
      <w:pPr>
        <w:pStyle w:val="Ttulo3"/>
        <w:spacing w:before="280" w:after="160"/>
      </w:pPr>
      <w:bookmarkStart w:id="87" w:name="_Toc221511381"/>
      <w:r>
        <w:rPr>
          <w:rFonts w:ascii="Aptos Display" w:hAnsi="Aptos Display"/>
          <w:color w:val="156082"/>
          <w:sz w:val="28"/>
        </w:rPr>
        <w:t>11.1 Referências Normativas</w:t>
      </w:r>
      <w:bookmarkEnd w:id="87"/>
    </w:p>
    <w:p w14:paraId="6CD9C32F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t>Lei nº 10.216/2001</w:t>
      </w:r>
      <w:r>
        <w:rPr>
          <w:rFonts w:ascii="Aptos" w:hAnsi="Aptos"/>
        </w:rPr>
        <w:t xml:space="preserve"> - Dispõe sobre a proteção e os direitos das pessoas portadoras de transtornos mentais e redireciona o modelo assistencial em saúde mental.</w:t>
      </w:r>
    </w:p>
    <w:p w14:paraId="7921C8CC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t>Portaria GM/MS nº 3.088/2011</w:t>
      </w:r>
      <w:r>
        <w:rPr>
          <w:rFonts w:ascii="Aptos" w:hAnsi="Aptos"/>
        </w:rPr>
        <w:t xml:space="preserve"> - Institui a Rede de Atenção Psicossocial (RAPS) no âmbito do SUS.</w:t>
      </w:r>
    </w:p>
    <w:p w14:paraId="20213B83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t>Portaria GM/MS nº 2.436/2017</w:t>
      </w:r>
      <w:r>
        <w:rPr>
          <w:rFonts w:ascii="Aptos" w:hAnsi="Aptos"/>
        </w:rPr>
        <w:t xml:space="preserve"> - Aprova a Política Nacional de Atenção Básica (PNAB).</w:t>
      </w:r>
    </w:p>
    <w:p w14:paraId="35F4DEBE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t>Resolução CIT nº 32/2017</w:t>
      </w:r>
      <w:r>
        <w:rPr>
          <w:rFonts w:ascii="Aptos" w:hAnsi="Aptos"/>
        </w:rPr>
        <w:t xml:space="preserve"> - Diretrizes para o fortalecimento da RAPS.</w:t>
      </w:r>
    </w:p>
    <w:p w14:paraId="0E11E3D0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t>Cadernos de Atenção Básica nº 34</w:t>
      </w:r>
      <w:r>
        <w:rPr>
          <w:rFonts w:ascii="Aptos" w:hAnsi="Aptos"/>
        </w:rPr>
        <w:t xml:space="preserve"> - Saúde Mental. Ministério da Saúde, Brasília, 2013.</w:t>
      </w:r>
    </w:p>
    <w:p w14:paraId="5F5D4C4C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lastRenderedPageBreak/>
        <w:t>mhGAP</w:t>
      </w:r>
      <w:r>
        <w:rPr>
          <w:rFonts w:ascii="Aptos" w:hAnsi="Aptos"/>
        </w:rPr>
        <w:t xml:space="preserve"> - Guia de Intervenção para Transtornos Mentais, Neurológicos e por Uso de Substâncias. Organização Mundial da Saúde (OMS), 2010.</w:t>
      </w:r>
    </w:p>
    <w:p w14:paraId="1944E01F" w14:textId="77777777" w:rsidR="00D433AF" w:rsidRDefault="00000000">
      <w:pPr>
        <w:pStyle w:val="Ttulo3"/>
        <w:spacing w:before="280" w:after="160"/>
      </w:pPr>
      <w:bookmarkStart w:id="88" w:name="_Toc221511382"/>
      <w:r>
        <w:rPr>
          <w:rFonts w:ascii="Aptos Display" w:hAnsi="Aptos Display"/>
          <w:color w:val="156082"/>
          <w:sz w:val="28"/>
        </w:rPr>
        <w:t>11.2 Referências Técnicas</w:t>
      </w:r>
      <w:bookmarkEnd w:id="88"/>
    </w:p>
    <w:p w14:paraId="0256B6F1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t>FIOCRUZ/CONASS.</w:t>
      </w:r>
      <w:r>
        <w:rPr>
          <w:rFonts w:ascii="Aptos" w:hAnsi="Aptos"/>
        </w:rPr>
        <w:t xml:space="preserve"> Demanda em Saúde Mental e Atenção Psicossocial. Módulo 3, e-Planifica SUS. Fundação Oswaldo Cruz, 2024. (Base conceitual para classificação de risco psicossocial — Quadros 2, 3 e 4)</w:t>
      </w:r>
    </w:p>
    <w:p w14:paraId="53B4FF6F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t>FIOCRUZ/CONASS.</w:t>
      </w:r>
      <w:r>
        <w:rPr>
          <w:rFonts w:ascii="Aptos" w:hAnsi="Aptos"/>
        </w:rPr>
        <w:t xml:space="preserve"> Protocolos de Saúde Mental na Atenção Primária — CuidaSM. e-Planifica SUS. Fundação Oswaldo Cruz, 2024.</w:t>
      </w:r>
    </w:p>
    <w:p w14:paraId="61B834E5" w14:textId="77777777" w:rsidR="00D433AF" w:rsidRDefault="00000000">
      <w:pPr>
        <w:pStyle w:val="Commarcadores"/>
        <w:spacing w:after="60"/>
      </w:pPr>
      <w:r>
        <w:rPr>
          <w:rFonts w:ascii="Aptos" w:hAnsi="Aptos"/>
          <w:b/>
        </w:rPr>
        <w:t>SMS Extrema.</w:t>
      </w:r>
      <w:r>
        <w:rPr>
          <w:rFonts w:ascii="Aptos" w:hAnsi="Aptos"/>
        </w:rPr>
        <w:t xml:space="preserve"> Protocolo de Demanda Espontânea APS-NIRSM-AES (PCC-02). Secretaria Municipal de Saúde, Extrema/MG, 2026.</w:t>
      </w:r>
    </w:p>
    <w:p w14:paraId="72D2116D" w14:textId="77777777" w:rsidR="00D433AF" w:rsidRDefault="00000000">
      <w:pPr>
        <w:pStyle w:val="Ttulo3"/>
        <w:spacing w:before="280" w:after="160"/>
      </w:pPr>
      <w:bookmarkStart w:id="89" w:name="_Toc221511383"/>
      <w:r>
        <w:rPr>
          <w:rFonts w:ascii="Aptos Display" w:hAnsi="Aptos Display"/>
          <w:color w:val="156082"/>
          <w:sz w:val="28"/>
        </w:rPr>
        <w:t>11.3 Referências dos Instrumentos de Rastreio</w:t>
      </w:r>
      <w:bookmarkEnd w:id="89"/>
    </w:p>
    <w:p w14:paraId="7FF37370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Kroenke K, Spitzer RL, Williams JB. The PHQ-9: validity of a brief depression severity measure. J Gen Intern Med. 2001;16(9):606-13.</w:t>
      </w:r>
    </w:p>
    <w:p w14:paraId="39A07ECF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Kroenke K, Spitzer RL, Williams JB. The Patient Health Questionnaire-2: validity of a two-item depression screener. Med Care. 2003;41(11):1284-92.</w:t>
      </w:r>
    </w:p>
    <w:p w14:paraId="5D2D8D0F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Spitzer RL, Kroenke K, Williams JB, Löwe B. A brief measure for assessing generalized anxiety disorder: the GAD-7. Arch Intern Med. 2006;166(10):1092-7.</w:t>
      </w:r>
    </w:p>
    <w:p w14:paraId="37896BB1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Kroenke K, Spitzer RL, Williams JB, Monahan PO, Löwe B. Anxiety disorders in primary care: prevalence, impairment, comorbidity, and detection. Ann Intern Med. 2007;146(5):317-25.</w:t>
      </w:r>
    </w:p>
    <w:p w14:paraId="2DF526B7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Bush K, Kivlahan DR, McDonell MB, Fihn SD, Bradley KA. The AUDIT alcohol consumption questions (AUDIT-C): an effective brief screening test for problem drinking. Arch Intern Med. 1998;158(16):1789-95.</w:t>
      </w:r>
    </w:p>
    <w:p w14:paraId="30DB03E9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Posner K, Brown GK, Stanley B, et al. The Columbia-Suicide Severity Rating Scale: initial validity and internal consistency findings from three multisite studies with adolescents and adults. Am J Psychiatry. 2011;168(12):1266-77.</w:t>
      </w:r>
    </w:p>
    <w:p w14:paraId="5D31DBC8" w14:textId="77777777" w:rsidR="00D433AF" w:rsidRDefault="00D433AF">
      <w:pPr>
        <w:pBdr>
          <w:bottom w:val="single" w:sz="12" w:space="4" w:color="BFBFBF"/>
        </w:pBdr>
        <w:spacing w:before="120" w:after="120"/>
      </w:pPr>
    </w:p>
    <w:p w14:paraId="5CC97533" w14:textId="77777777" w:rsidR="00D433AF" w:rsidRDefault="00000000">
      <w:pPr>
        <w:pStyle w:val="Ttulo2"/>
        <w:spacing w:before="360" w:after="200"/>
      </w:pPr>
      <w:bookmarkStart w:id="90" w:name="_Toc221511384"/>
      <w:r>
        <w:rPr>
          <w:rFonts w:ascii="Aptos Display" w:hAnsi="Aptos Display"/>
          <w:color w:val="0E2841"/>
          <w:sz w:val="32"/>
        </w:rPr>
        <w:t>ANEXOS</w:t>
      </w:r>
      <w:bookmarkEnd w:id="90"/>
    </w:p>
    <w:p w14:paraId="37A214CC" w14:textId="77777777" w:rsidR="00D433AF" w:rsidRDefault="00000000">
      <w:pPr>
        <w:pStyle w:val="Ttulo3"/>
        <w:spacing w:before="280" w:after="160"/>
      </w:pPr>
      <w:bookmarkStart w:id="91" w:name="_Toc221511385"/>
      <w:r>
        <w:rPr>
          <w:rFonts w:ascii="Aptos Display" w:hAnsi="Aptos Display"/>
          <w:color w:val="156082"/>
          <w:sz w:val="28"/>
        </w:rPr>
        <w:t>Anexo I - Modelo de Ficha de Encaminhamento</w:t>
      </w:r>
      <w:bookmarkEnd w:id="91"/>
    </w:p>
    <w:p w14:paraId="6004A5D5" w14:textId="77777777" w:rsidR="00D433AF" w:rsidRDefault="00000000">
      <w:pPr>
        <w:spacing w:after="120"/>
      </w:pPr>
      <w:r>
        <w:rPr>
          <w:rFonts w:ascii="Aptos" w:hAnsi="Aptos"/>
        </w:rPr>
        <w:t>[A ser inserido]</w:t>
      </w:r>
    </w:p>
    <w:p w14:paraId="2D5AC069" w14:textId="77777777" w:rsidR="00D433AF" w:rsidRDefault="00000000">
      <w:pPr>
        <w:pStyle w:val="Ttulo3"/>
        <w:spacing w:before="280" w:after="160"/>
      </w:pPr>
      <w:bookmarkStart w:id="92" w:name="_Toc221511386"/>
      <w:r>
        <w:rPr>
          <w:rFonts w:ascii="Aptos Display" w:hAnsi="Aptos Display"/>
          <w:color w:val="156082"/>
          <w:sz w:val="28"/>
        </w:rPr>
        <w:t>Anexo II - Escala CuidaSM</w:t>
      </w:r>
      <w:bookmarkEnd w:id="92"/>
    </w:p>
    <w:p w14:paraId="0D94426E" w14:textId="77777777" w:rsidR="00D433AF" w:rsidRDefault="00000000">
      <w:pPr>
        <w:spacing w:after="120"/>
      </w:pPr>
      <w:r>
        <w:rPr>
          <w:rFonts w:ascii="Aptos" w:hAnsi="Aptos"/>
        </w:rPr>
        <w:t>[A ser inserido]</w:t>
      </w:r>
    </w:p>
    <w:p w14:paraId="0BC537FA" w14:textId="77777777" w:rsidR="00D433AF" w:rsidRDefault="00000000">
      <w:pPr>
        <w:pStyle w:val="Ttulo3"/>
        <w:spacing w:before="280" w:after="160"/>
      </w:pPr>
      <w:bookmarkStart w:id="93" w:name="_Toc221511387"/>
      <w:r>
        <w:rPr>
          <w:rFonts w:ascii="Aptos Display" w:hAnsi="Aptos Display"/>
          <w:color w:val="156082"/>
          <w:sz w:val="28"/>
        </w:rPr>
        <w:t>Anexo III - Ficha de Classificação de Risco Psicossocial em Saúde Mental</w:t>
      </w:r>
      <w:bookmarkEnd w:id="93"/>
    </w:p>
    <w:p w14:paraId="28012646" w14:textId="77777777" w:rsidR="00D433AF" w:rsidRDefault="00000000">
      <w:pPr>
        <w:spacing w:after="120"/>
      </w:pPr>
      <w:r>
        <w:rPr>
          <w:rFonts w:ascii="Aptos" w:hAnsi="Aptos"/>
          <w:b/>
        </w:rPr>
        <w:t>ROTEIRO DE AVALIAÇÃO DE FATORES DE RISCO E PROTEÇÃO</w:t>
      </w:r>
      <w:r>
        <w:rPr>
          <w:rFonts w:ascii="Aptos" w:hAnsi="Aptos"/>
        </w:rPr>
        <w:t xml:space="preserve"> </w:t>
      </w:r>
      <w:r>
        <w:rPr>
          <w:rFonts w:ascii="Aptos" w:hAnsi="Aptos"/>
          <w:i/>
        </w:rPr>
        <w:t>(Adaptado do Quadro 3 — FIOCRUZ/e-Planifica, 2024)</w:t>
      </w:r>
    </w:p>
    <w:p w14:paraId="4F260499" w14:textId="77777777" w:rsidR="00D433AF" w:rsidRDefault="00000000">
      <w:pPr>
        <w:spacing w:after="120"/>
      </w:pPr>
      <w:r>
        <w:rPr>
          <w:rFonts w:ascii="Aptos" w:hAnsi="Aptos"/>
          <w:b/>
        </w:rPr>
        <w:lastRenderedPageBreak/>
        <w:t>Unidade:</w:t>
      </w:r>
      <w:r>
        <w:rPr>
          <w:rFonts w:ascii="Aptos" w:hAnsi="Aptos"/>
        </w:rPr>
        <w:t xml:space="preserve"> _________________ </w:t>
      </w:r>
      <w:r>
        <w:rPr>
          <w:rFonts w:ascii="Aptos" w:hAnsi="Aptos"/>
          <w:b/>
        </w:rPr>
        <w:t>Data:</w:t>
      </w:r>
      <w:r>
        <w:rPr>
          <w:rFonts w:ascii="Aptos" w:hAnsi="Aptos"/>
        </w:rPr>
        <w:t xml:space="preserve"> ___/___/______ </w:t>
      </w:r>
      <w:r>
        <w:rPr>
          <w:rFonts w:ascii="Aptos" w:hAnsi="Aptos"/>
          <w:b/>
        </w:rPr>
        <w:t>Profissional:</w:t>
      </w:r>
      <w:r>
        <w:rPr>
          <w:rFonts w:ascii="Aptos" w:hAnsi="Aptos"/>
        </w:rPr>
        <w:t xml:space="preserve"> _________________</w:t>
      </w:r>
    </w:p>
    <w:p w14:paraId="008B5221" w14:textId="77777777" w:rsidR="00D433AF" w:rsidRDefault="00000000">
      <w:pPr>
        <w:spacing w:after="120"/>
      </w:pPr>
      <w:r>
        <w:rPr>
          <w:rFonts w:ascii="Aptos" w:hAnsi="Aptos"/>
          <w:b/>
        </w:rPr>
        <w:t>Dados do Usuário:</w:t>
      </w:r>
    </w:p>
    <w:p w14:paraId="7BDA68B8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Nome: _________________________________________________</w:t>
      </w:r>
    </w:p>
    <w:p w14:paraId="04F0458C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Data de nascimento: ___/___/______ Idade: ______ Sexo: ______</w:t>
      </w:r>
    </w:p>
    <w:p w14:paraId="10A8BDB1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CNS: _________________________ Endereço: _________________________________</w:t>
      </w:r>
    </w:p>
    <w:p w14:paraId="3481DAC3" w14:textId="77777777" w:rsidR="00D433AF" w:rsidRDefault="00000000">
      <w:pPr>
        <w:pStyle w:val="Commarcadores"/>
        <w:spacing w:after="60"/>
      </w:pPr>
      <w:r>
        <w:rPr>
          <w:rFonts w:ascii="Aptos" w:hAnsi="Aptos"/>
        </w:rPr>
        <w:t>Telefone: _____________________ Acompanhante: _____________________________</w:t>
      </w:r>
    </w:p>
    <w:p w14:paraId="74B22BCD" w14:textId="77777777" w:rsidR="00D433AF" w:rsidRDefault="00D433AF">
      <w:pPr>
        <w:pBdr>
          <w:bottom w:val="single" w:sz="12" w:space="4" w:color="BFBFBF"/>
        </w:pBdr>
        <w:spacing w:before="120" w:after="120"/>
      </w:pPr>
    </w:p>
    <w:p w14:paraId="724743D1" w14:textId="77777777" w:rsidR="00D433AF" w:rsidRDefault="00000000">
      <w:pPr>
        <w:spacing w:after="120"/>
      </w:pPr>
      <w:r>
        <w:rPr>
          <w:rFonts w:ascii="Aptos" w:hAnsi="Aptos"/>
          <w:b/>
        </w:rPr>
        <w:t>DIMENSÃO 1 — SINAIS E SINTOMAS OBSERVADOS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433AF" w14:paraId="3D599773" w14:textId="77777777">
        <w:trPr>
          <w:tblHeader/>
          <w:jc w:val="center"/>
        </w:trPr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019BF1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Categoria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83F7F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Presente?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8C7E6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Observações</w:t>
            </w:r>
          </w:p>
        </w:tc>
      </w:tr>
      <w:tr w:rsidR="00D433AF" w14:paraId="461219CD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13E8E6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Alteração de humor (tristeza, euforia, irritabilidade)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A9C64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 Sim ( ) Não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AE8430" w14:textId="77777777" w:rsidR="00D433AF" w:rsidRDefault="00D433AF">
            <w:pPr>
              <w:spacing w:before="40" w:after="40"/>
            </w:pPr>
          </w:p>
        </w:tc>
      </w:tr>
      <w:tr w:rsidR="00D433AF" w14:paraId="7185196F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74AAAF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Ansiedade/pânico/agitação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C4D3E9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 Sim ( ) Não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0297C5" w14:textId="77777777" w:rsidR="00D433AF" w:rsidRDefault="00D433AF">
            <w:pPr>
              <w:spacing w:before="40" w:after="40"/>
            </w:pPr>
          </w:p>
        </w:tc>
      </w:tr>
      <w:tr w:rsidR="00D433AF" w14:paraId="21B37F08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2DB25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Alteração de pensamento (delírios, desorganização)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2030C9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 Sim ( ) Não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FC8627" w14:textId="77777777" w:rsidR="00D433AF" w:rsidRDefault="00D433AF">
            <w:pPr>
              <w:spacing w:before="40" w:after="40"/>
            </w:pPr>
          </w:p>
        </w:tc>
      </w:tr>
      <w:tr w:rsidR="00D433AF" w14:paraId="3C0F194C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1D08E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Alteração sensoperceptiva (alucinações)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C870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 Sim ( ) Não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05C97A" w14:textId="77777777" w:rsidR="00D433AF" w:rsidRDefault="00D433AF">
            <w:pPr>
              <w:spacing w:before="40" w:after="40"/>
            </w:pPr>
          </w:p>
        </w:tc>
      </w:tr>
      <w:tr w:rsidR="00D433AF" w14:paraId="48D922E8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A597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Comportamento autolesivo ou heteroagressivo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80B4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 Sim ( ) Não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611E4" w14:textId="77777777" w:rsidR="00D433AF" w:rsidRDefault="00D433AF">
            <w:pPr>
              <w:spacing w:before="40" w:after="40"/>
            </w:pPr>
          </w:p>
        </w:tc>
      </w:tr>
      <w:tr w:rsidR="00D433AF" w14:paraId="672138C1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1D03C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Alteração de consciência/cognição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268AD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 Sim ( ) Não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A0225" w14:textId="77777777" w:rsidR="00D433AF" w:rsidRDefault="00D433AF">
            <w:pPr>
              <w:spacing w:before="40" w:after="40"/>
            </w:pPr>
          </w:p>
        </w:tc>
      </w:tr>
      <w:tr w:rsidR="00D433AF" w14:paraId="43DF35C1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8B32F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Intoxicação/sinais de abstinência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DC719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 Sim ( ) Não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3C06D7" w14:textId="77777777" w:rsidR="00D433AF" w:rsidRDefault="00D433AF">
            <w:pPr>
              <w:spacing w:before="40" w:after="40"/>
            </w:pPr>
          </w:p>
        </w:tc>
      </w:tr>
      <w:tr w:rsidR="00D433AF" w14:paraId="7E1F7715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E0A2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Ideação suicida (pergunta obrigatória realizada?)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92AC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 Sim ( ) Não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9EFC0" w14:textId="77777777" w:rsidR="00D433AF" w:rsidRDefault="00D433AF">
            <w:pPr>
              <w:spacing w:before="40" w:after="40"/>
            </w:pPr>
          </w:p>
        </w:tc>
      </w:tr>
    </w:tbl>
    <w:p w14:paraId="182854C5" w14:textId="77777777" w:rsidR="00D433AF" w:rsidRDefault="00D433AF">
      <w:pPr>
        <w:spacing w:after="160"/>
      </w:pPr>
    </w:p>
    <w:p w14:paraId="5E48D205" w14:textId="77777777" w:rsidR="00D433AF" w:rsidRDefault="00000000">
      <w:pPr>
        <w:spacing w:after="120"/>
      </w:pPr>
      <w:r>
        <w:rPr>
          <w:rFonts w:ascii="Aptos" w:hAnsi="Aptos"/>
          <w:b/>
        </w:rPr>
        <w:t>Instrumentos aplicados:</w:t>
      </w:r>
      <w:r>
        <w:rPr>
          <w:rFonts w:ascii="Aptos" w:hAnsi="Aptos"/>
        </w:rPr>
        <w:t xml:space="preserve"> ( ) PHQ-2 [___] ( ) PHQ-9 [___] ( ) GAD-2 [___] ( ) GAD-7 [___] ( ) AUDIT-C [___] ( ) Columbia [___] ( ) CuidaSM [___]</w:t>
      </w:r>
    </w:p>
    <w:p w14:paraId="2AADFC75" w14:textId="77777777" w:rsidR="00D433AF" w:rsidRDefault="00D433AF">
      <w:pPr>
        <w:pBdr>
          <w:bottom w:val="single" w:sz="12" w:space="4" w:color="BFBFBF"/>
        </w:pBdr>
        <w:spacing w:before="120" w:after="120"/>
      </w:pPr>
    </w:p>
    <w:p w14:paraId="6FBAEAE5" w14:textId="77777777" w:rsidR="00D433AF" w:rsidRDefault="00000000">
      <w:pPr>
        <w:spacing w:after="120"/>
      </w:pPr>
      <w:r>
        <w:rPr>
          <w:rFonts w:ascii="Aptos" w:hAnsi="Aptos"/>
          <w:b/>
        </w:rPr>
        <w:t>DIMENSÃO 2 e 3 — FATORES DE RISCO E PROTEÇÃO (10 Perguntas Norteadoras)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D433AF" w14:paraId="5829A0AB" w14:textId="77777777">
        <w:trPr>
          <w:tblHeader/>
          <w:jc w:val="center"/>
        </w:trPr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D23D96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#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1A0FF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Pergunta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A3A12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Resposta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27971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Observações</w:t>
            </w:r>
          </w:p>
        </w:tc>
      </w:tr>
      <w:tr w:rsidR="00D433AF" w14:paraId="4CA24F09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597F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1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2A789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Acesso a meios de autolesão? (armas, medicamentos, venenos, locais elevados)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1E1F9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 Sim ( ) Não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46F7EE" w14:textId="77777777" w:rsidR="00D433AF" w:rsidRDefault="00D433AF">
            <w:pPr>
              <w:spacing w:before="40" w:after="40"/>
            </w:pPr>
          </w:p>
        </w:tc>
      </w:tr>
      <w:tr w:rsidR="00D433AF" w14:paraId="6D4BBD62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EE37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2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9F65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 xml:space="preserve">Vinculado a serviço de saúde mental? (CAPS, </w:t>
            </w:r>
            <w:r>
              <w:rPr>
                <w:rFonts w:ascii="Aptos" w:hAnsi="Aptos"/>
                <w:sz w:val="20"/>
              </w:rPr>
              <w:lastRenderedPageBreak/>
              <w:t>UBS, CSM)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DD6AB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lastRenderedPageBreak/>
              <w:t>( ) Sim ( ) Não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52A334" w14:textId="77777777" w:rsidR="00D433AF" w:rsidRDefault="00D433AF">
            <w:pPr>
              <w:spacing w:before="40" w:after="40"/>
            </w:pPr>
          </w:p>
        </w:tc>
      </w:tr>
      <w:tr w:rsidR="00D433AF" w14:paraId="0F922C39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D3AF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3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C9C0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Frequenta CAPS/UBS ou outro espaço de cuidado?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BB9C0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 Sim ( ) Não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5CA0D1" w14:textId="77777777" w:rsidR="00D433AF" w:rsidRDefault="00D433AF">
            <w:pPr>
              <w:spacing w:before="40" w:after="40"/>
            </w:pPr>
          </w:p>
        </w:tc>
      </w:tr>
      <w:tr w:rsidR="00D433AF" w14:paraId="6A7C01D8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B7465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4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1199C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Pessoa em situação de rua?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45F111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 Sim ( ) Não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3DD75F" w14:textId="77777777" w:rsidR="00D433AF" w:rsidRDefault="00D433AF">
            <w:pPr>
              <w:spacing w:before="40" w:after="40"/>
            </w:pPr>
          </w:p>
        </w:tc>
      </w:tr>
      <w:tr w:rsidR="00D433AF" w14:paraId="3E7E0AA4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5FAD5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5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A7FD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Comorbidade psiquiátrica? Internação prévia? Uso problemático de substâncias?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57E1C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 Sim ( ) Não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E6F3B" w14:textId="77777777" w:rsidR="00D433AF" w:rsidRDefault="00D433AF">
            <w:pPr>
              <w:spacing w:before="40" w:after="40"/>
            </w:pPr>
          </w:p>
        </w:tc>
      </w:tr>
      <w:tr w:rsidR="00D433AF" w14:paraId="7AB188DB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B181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6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8BE8B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Vítima de violência ou discriminação?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2A233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 Sim ( ) Não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157836" w14:textId="77777777" w:rsidR="00D433AF" w:rsidRDefault="00D433AF">
            <w:pPr>
              <w:spacing w:before="40" w:after="40"/>
            </w:pPr>
          </w:p>
        </w:tc>
      </w:tr>
      <w:tr w:rsidR="00D433AF" w14:paraId="3A96AB7A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C203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7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C8BC4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Pessoa com deficiência?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1A9102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 Sim ( ) Não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39B30C" w14:textId="77777777" w:rsidR="00D433AF" w:rsidRDefault="00D433AF">
            <w:pPr>
              <w:spacing w:before="40" w:after="40"/>
            </w:pPr>
          </w:p>
        </w:tc>
      </w:tr>
      <w:tr w:rsidR="00D433AF" w14:paraId="6C85BE5E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D322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8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BAAD6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Rede de apoio capaz de corresponsabilizar-se?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9C40F0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 Sim ( ) Não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73E0DA" w14:textId="77777777" w:rsidR="00D433AF" w:rsidRDefault="00D433AF">
            <w:pPr>
              <w:spacing w:before="40" w:after="40"/>
            </w:pPr>
          </w:p>
        </w:tc>
      </w:tr>
      <w:tr w:rsidR="00D433AF" w14:paraId="371B5F05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51EA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9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D69682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Vínculos sociais? (trabalha, estuda, instituições)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58D3E4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 Sim ( ) Não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5A36E" w14:textId="77777777" w:rsidR="00D433AF" w:rsidRDefault="00D433AF">
            <w:pPr>
              <w:spacing w:before="40" w:after="40"/>
            </w:pPr>
          </w:p>
        </w:tc>
      </w:tr>
      <w:tr w:rsidR="00D433AF" w14:paraId="11882AF5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19152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10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DB7A3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Gestante, criança/adolescente ou idoso em vulnerabilidade?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8AB7B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 Sim ( ) Não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6B69B" w14:textId="77777777" w:rsidR="00D433AF" w:rsidRDefault="00D433AF">
            <w:pPr>
              <w:spacing w:before="40" w:after="40"/>
            </w:pPr>
          </w:p>
        </w:tc>
      </w:tr>
    </w:tbl>
    <w:p w14:paraId="2FE4B9E5" w14:textId="77777777" w:rsidR="00D433AF" w:rsidRDefault="00D433AF">
      <w:pPr>
        <w:spacing w:after="160"/>
      </w:pPr>
    </w:p>
    <w:p w14:paraId="74BC4534" w14:textId="77777777" w:rsidR="00D433AF" w:rsidRDefault="00D433AF">
      <w:pPr>
        <w:pBdr>
          <w:bottom w:val="single" w:sz="12" w:space="4" w:color="BFBFBF"/>
        </w:pBdr>
        <w:spacing w:before="120" w:after="120"/>
      </w:pPr>
    </w:p>
    <w:p w14:paraId="75B7D2E0" w14:textId="77777777" w:rsidR="00D433AF" w:rsidRDefault="00000000">
      <w:pPr>
        <w:spacing w:after="120"/>
      </w:pPr>
      <w:r>
        <w:rPr>
          <w:rFonts w:ascii="Aptos" w:hAnsi="Aptos"/>
          <w:b/>
        </w:rPr>
        <w:t>DIMENSÃO 4 — COMPROMETIMENTO FUNCIONAL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433AF" w14:paraId="38D79F00" w14:textId="77777777">
        <w:trPr>
          <w:tblHeader/>
          <w:jc w:val="center"/>
        </w:trPr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1C64D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Grau</w:t>
            </w:r>
          </w:p>
        </w:tc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1333E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Marcar</w:t>
            </w:r>
          </w:p>
        </w:tc>
      </w:tr>
      <w:tr w:rsidR="00D433AF" w14:paraId="69BB8AF5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FB95C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Leve (mantém atividades com esforço)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E81EF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</w:t>
            </w:r>
          </w:p>
        </w:tc>
      </w:tr>
      <w:tr w:rsidR="00D433AF" w14:paraId="430F7AD8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CED0B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Moderado (perda significativa em 1+ áreas)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2AC68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</w:t>
            </w:r>
          </w:p>
        </w:tc>
      </w:tr>
      <w:tr w:rsidR="00D433AF" w14:paraId="78406EA4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E87AB9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Grave (incapacidade em múltiplas áreas)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8E54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</w:t>
            </w:r>
          </w:p>
        </w:tc>
      </w:tr>
      <w:tr w:rsidR="00D433AF" w14:paraId="3ED1A79A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E17CF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Muito grave (dependência para AVDs básicas)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40572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</w:t>
            </w:r>
          </w:p>
        </w:tc>
      </w:tr>
    </w:tbl>
    <w:p w14:paraId="0C1799D6" w14:textId="77777777" w:rsidR="00D433AF" w:rsidRDefault="00D433AF">
      <w:pPr>
        <w:spacing w:after="160"/>
      </w:pPr>
    </w:p>
    <w:p w14:paraId="007566E3" w14:textId="77777777" w:rsidR="00D433AF" w:rsidRDefault="00D433AF">
      <w:pPr>
        <w:pBdr>
          <w:bottom w:val="single" w:sz="12" w:space="4" w:color="BFBFBF"/>
        </w:pBdr>
        <w:spacing w:before="120" w:after="120"/>
      </w:pPr>
    </w:p>
    <w:p w14:paraId="32F8B229" w14:textId="77777777" w:rsidR="00D433AF" w:rsidRDefault="00000000">
      <w:pPr>
        <w:spacing w:after="120"/>
      </w:pPr>
      <w:r>
        <w:rPr>
          <w:rFonts w:ascii="Aptos" w:hAnsi="Aptos"/>
          <w:b/>
        </w:rPr>
        <w:t>CLASSIFICAÇÃO DE RISCO PSICOSSOCIAL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433AF" w14:paraId="6D0C4440" w14:textId="77777777">
        <w:trPr>
          <w:tblHeader/>
          <w:jc w:val="center"/>
        </w:trPr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7A25F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Cor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CBC77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Marcar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6E7ED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Tempo de Resposta</w:t>
            </w:r>
          </w:p>
        </w:tc>
      </w:tr>
      <w:tr w:rsidR="00D433AF" w14:paraId="2EA2D1F5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348FC" w14:textId="77777777" w:rsidR="00D433AF" w:rsidRDefault="00000000">
            <w:pPr>
              <w:spacing w:before="40" w:after="40"/>
            </w:pPr>
            <w:r>
              <w:rPr>
                <w:rFonts w:ascii="Segoe UI Emoji" w:hAnsi="Segoe UI Emoji"/>
                <w:sz w:val="20"/>
              </w:rPr>
              <w:lastRenderedPageBreak/>
              <w:t>🔴</w:t>
            </w:r>
            <w:r>
              <w:rPr>
                <w:rFonts w:ascii="Aptos" w:hAnsi="Aptos"/>
                <w:sz w:val="20"/>
              </w:rPr>
              <w:t xml:space="preserve"> VERMELHO — Risco Grave/Iminente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3973B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3D884E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IMEDIATO</w:t>
            </w:r>
          </w:p>
        </w:tc>
      </w:tr>
      <w:tr w:rsidR="00D433AF" w14:paraId="34C25FC5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5D71A1" w14:textId="77777777" w:rsidR="00D433AF" w:rsidRDefault="00000000">
            <w:pPr>
              <w:spacing w:before="40" w:after="40"/>
            </w:pPr>
            <w:r>
              <w:rPr>
                <w:rFonts w:ascii="Segoe UI Emoji" w:hAnsi="Segoe UI Emoji"/>
                <w:sz w:val="20"/>
              </w:rPr>
              <w:t>🟠</w:t>
            </w:r>
            <w:r>
              <w:rPr>
                <w:rFonts w:ascii="Aptos" w:hAnsi="Aptos"/>
                <w:sz w:val="20"/>
              </w:rPr>
              <w:t xml:space="preserve"> LARANJA — Risco Elevado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D0E39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7674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24-72 horas</w:t>
            </w:r>
          </w:p>
        </w:tc>
      </w:tr>
      <w:tr w:rsidR="00D433AF" w14:paraId="77760DA8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E0D2E6" w14:textId="77777777" w:rsidR="00D433AF" w:rsidRDefault="00000000">
            <w:pPr>
              <w:spacing w:before="40" w:after="40"/>
            </w:pPr>
            <w:r>
              <w:rPr>
                <w:rFonts w:ascii="Segoe UI Emoji" w:hAnsi="Segoe UI Emoji"/>
                <w:sz w:val="20"/>
              </w:rPr>
              <w:t>🟡</w:t>
            </w:r>
            <w:r>
              <w:rPr>
                <w:rFonts w:ascii="Aptos" w:hAnsi="Aptos"/>
                <w:sz w:val="20"/>
              </w:rPr>
              <w:t xml:space="preserve"> AMARELO — Risco Moderado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077C3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35792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Até 30 dias</w:t>
            </w:r>
          </w:p>
        </w:tc>
      </w:tr>
      <w:tr w:rsidR="00D433AF" w14:paraId="079404DC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6D83A" w14:textId="77777777" w:rsidR="00D433AF" w:rsidRDefault="00000000">
            <w:pPr>
              <w:spacing w:before="40" w:after="40"/>
            </w:pPr>
            <w:r>
              <w:rPr>
                <w:rFonts w:ascii="Segoe UI Emoji" w:hAnsi="Segoe UI Emoji"/>
                <w:sz w:val="20"/>
              </w:rPr>
              <w:t>🟢</w:t>
            </w:r>
            <w:r>
              <w:rPr>
                <w:rFonts w:ascii="Aptos" w:hAnsi="Aptos"/>
                <w:sz w:val="20"/>
              </w:rPr>
              <w:t xml:space="preserve"> VERDE — Risco Baixo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1D5A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E446D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Agendado</w:t>
            </w:r>
          </w:p>
        </w:tc>
      </w:tr>
      <w:tr w:rsidR="00D433AF" w14:paraId="061693FD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8B17C1" w14:textId="77777777" w:rsidR="00D433AF" w:rsidRDefault="00000000">
            <w:pPr>
              <w:spacing w:before="40" w:after="40"/>
            </w:pPr>
            <w:r>
              <w:rPr>
                <w:rFonts w:ascii="Segoe UI Emoji" w:hAnsi="Segoe UI Emoji"/>
                <w:sz w:val="20"/>
              </w:rPr>
              <w:t>🔵</w:t>
            </w:r>
            <w:r>
              <w:rPr>
                <w:rFonts w:ascii="Aptos" w:hAnsi="Aptos"/>
                <w:sz w:val="20"/>
              </w:rPr>
              <w:t xml:space="preserve"> AZUL — Crônico Estabilizado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B2AEA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A511C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Programado</w:t>
            </w:r>
          </w:p>
        </w:tc>
      </w:tr>
      <w:tr w:rsidR="00D433AF" w14:paraId="5F6C2BFC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380B35" w14:textId="77777777" w:rsidR="00D433AF" w:rsidRDefault="00000000">
            <w:pPr>
              <w:spacing w:before="40" w:after="40"/>
            </w:pPr>
            <w:r>
              <w:rPr>
                <w:rFonts w:ascii="Segoe UI Emoji" w:hAnsi="Segoe UI Emoji"/>
                <w:sz w:val="20"/>
              </w:rPr>
              <w:t>⚪</w:t>
            </w:r>
            <w:r>
              <w:rPr>
                <w:rFonts w:ascii="Aptos" w:hAnsi="Aptos"/>
                <w:sz w:val="20"/>
              </w:rPr>
              <w:t xml:space="preserve"> BRANCO — Demanda Administrativa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12AFDF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( 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1B9A9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Fluxo admin.</w:t>
            </w:r>
          </w:p>
        </w:tc>
      </w:tr>
    </w:tbl>
    <w:p w14:paraId="53E0471A" w14:textId="77777777" w:rsidR="00D433AF" w:rsidRDefault="00D433AF">
      <w:pPr>
        <w:spacing w:after="160"/>
      </w:pPr>
    </w:p>
    <w:p w14:paraId="5E148124" w14:textId="77777777" w:rsidR="00D433AF" w:rsidRDefault="00000000">
      <w:pPr>
        <w:spacing w:after="120"/>
      </w:pPr>
      <w:r>
        <w:rPr>
          <w:rFonts w:ascii="Aptos" w:hAnsi="Aptos"/>
          <w:b/>
        </w:rPr>
        <w:t>Regras de majoração aplicadas?</w:t>
      </w:r>
      <w:r>
        <w:rPr>
          <w:rFonts w:ascii="Aptos" w:hAnsi="Aptos"/>
        </w:rPr>
        <w:t xml:space="preserve"> ( ) Sim ( ) Não — Qual: _________________________________ </w:t>
      </w:r>
      <w:r>
        <w:rPr>
          <w:rFonts w:ascii="Aptos" w:hAnsi="Aptos"/>
          <w:b/>
        </w:rPr>
        <w:t>Regras de minoração aplicadas?</w:t>
      </w:r>
      <w:r>
        <w:rPr>
          <w:rFonts w:ascii="Aptos" w:hAnsi="Aptos"/>
        </w:rPr>
        <w:t xml:space="preserve"> ( ) Sim ( ) Não — Qual: _________________________________</w:t>
      </w:r>
    </w:p>
    <w:p w14:paraId="53AB33F8" w14:textId="77777777" w:rsidR="00D433AF" w:rsidRDefault="00000000">
      <w:pPr>
        <w:spacing w:after="120"/>
      </w:pPr>
      <w:r>
        <w:rPr>
          <w:rFonts w:ascii="Aptos" w:hAnsi="Aptos"/>
          <w:b/>
        </w:rPr>
        <w:t>Justificativa clínica da classificação:</w:t>
      </w:r>
    </w:p>
    <w:p w14:paraId="69F58E87" w14:textId="77777777" w:rsidR="00D433AF" w:rsidRDefault="00D433AF">
      <w:pPr>
        <w:pBdr>
          <w:bottom w:val="single" w:sz="12" w:space="4" w:color="BFBFBF"/>
        </w:pBdr>
        <w:spacing w:before="120" w:after="120"/>
      </w:pPr>
    </w:p>
    <w:p w14:paraId="0C69BE4B" w14:textId="77777777" w:rsidR="00D433AF" w:rsidRDefault="00D433AF">
      <w:pPr>
        <w:pBdr>
          <w:bottom w:val="single" w:sz="12" w:space="4" w:color="BFBFBF"/>
        </w:pBdr>
        <w:spacing w:before="120" w:after="120"/>
      </w:pPr>
    </w:p>
    <w:p w14:paraId="4FB5F047" w14:textId="77777777" w:rsidR="00D433AF" w:rsidRDefault="00000000">
      <w:pPr>
        <w:spacing w:after="120"/>
      </w:pPr>
      <w:r>
        <w:rPr>
          <w:rFonts w:ascii="Aptos" w:hAnsi="Aptos"/>
          <w:b/>
        </w:rPr>
        <w:t>Encaminhamento:</w:t>
      </w:r>
      <w:r>
        <w:rPr>
          <w:rFonts w:ascii="Aptos" w:hAnsi="Aptos"/>
        </w:rPr>
        <w:t xml:space="preserve"> _________________________ </w:t>
      </w:r>
      <w:r>
        <w:rPr>
          <w:rFonts w:ascii="Aptos" w:hAnsi="Aptos"/>
          <w:b/>
        </w:rPr>
        <w:t>Prazo:</w:t>
      </w:r>
      <w:r>
        <w:rPr>
          <w:rFonts w:ascii="Aptos" w:hAnsi="Aptos"/>
        </w:rPr>
        <w:t xml:space="preserve"> _____________ </w:t>
      </w:r>
      <w:r>
        <w:rPr>
          <w:rFonts w:ascii="Aptos" w:hAnsi="Aptos"/>
          <w:b/>
        </w:rPr>
        <w:t>Pacto de cuidado estabelecido:</w:t>
      </w:r>
      <w:r>
        <w:rPr>
          <w:rFonts w:ascii="Aptos" w:hAnsi="Aptos"/>
        </w:rPr>
        <w:t xml:space="preserve"> ________________________________________________</w:t>
      </w:r>
    </w:p>
    <w:p w14:paraId="11CFB401" w14:textId="77777777" w:rsidR="00D433AF" w:rsidRDefault="00000000">
      <w:pPr>
        <w:spacing w:after="120"/>
      </w:pPr>
      <w:r>
        <w:rPr>
          <w:rFonts w:ascii="Aptos" w:hAnsi="Aptos"/>
          <w:b/>
        </w:rPr>
        <w:t>Assinatura/Carimbo:</w:t>
      </w:r>
      <w:r>
        <w:rPr>
          <w:rFonts w:ascii="Aptos" w:hAnsi="Aptos"/>
        </w:rPr>
        <w:t xml:space="preserve"> _________________________ </w:t>
      </w:r>
      <w:r>
        <w:rPr>
          <w:rFonts w:ascii="Aptos" w:hAnsi="Aptos"/>
          <w:b/>
        </w:rPr>
        <w:t>COREN/CRM/CRP:</w:t>
      </w:r>
      <w:r>
        <w:rPr>
          <w:rFonts w:ascii="Aptos" w:hAnsi="Aptos"/>
        </w:rPr>
        <w:t xml:space="preserve"> _____________</w:t>
      </w:r>
    </w:p>
    <w:p w14:paraId="68394687" w14:textId="77777777" w:rsidR="00D433AF" w:rsidRDefault="00000000">
      <w:pPr>
        <w:pStyle w:val="Ttulo3"/>
        <w:spacing w:before="280" w:after="160"/>
      </w:pPr>
      <w:bookmarkStart w:id="94" w:name="_Toc221511388"/>
      <w:r>
        <w:rPr>
          <w:rFonts w:ascii="Aptos Display" w:hAnsi="Aptos Display"/>
          <w:color w:val="156082"/>
          <w:sz w:val="28"/>
        </w:rPr>
        <w:t>Anexo IV - Modelo de Projeto Terapêutico Singular (PTS)</w:t>
      </w:r>
      <w:bookmarkEnd w:id="94"/>
    </w:p>
    <w:p w14:paraId="7853A3C6" w14:textId="77777777" w:rsidR="00D433AF" w:rsidRDefault="00000000">
      <w:pPr>
        <w:spacing w:after="120"/>
      </w:pPr>
      <w:r>
        <w:rPr>
          <w:rFonts w:ascii="Aptos" w:hAnsi="Aptos"/>
        </w:rPr>
        <w:t>[A ser inserido]</w:t>
      </w:r>
    </w:p>
    <w:p w14:paraId="3BBED100" w14:textId="77777777" w:rsidR="00D433AF" w:rsidRDefault="00D433AF">
      <w:pPr>
        <w:pBdr>
          <w:bottom w:val="single" w:sz="12" w:space="4" w:color="BFBFBF"/>
        </w:pBdr>
        <w:spacing w:before="120" w:after="120"/>
      </w:pPr>
    </w:p>
    <w:p w14:paraId="2264C066" w14:textId="77777777" w:rsidR="00D433AF" w:rsidRDefault="00000000">
      <w:pPr>
        <w:spacing w:after="120"/>
      </w:pPr>
      <w:r>
        <w:rPr>
          <w:rFonts w:ascii="Aptos" w:hAnsi="Aptos"/>
          <w:b/>
        </w:rPr>
        <w:t>APROVAÇÃO</w:t>
      </w:r>
    </w:p>
    <w:p w14:paraId="0E35C2E7" w14:textId="77777777" w:rsidR="00D433AF" w:rsidRDefault="00000000">
      <w:pPr>
        <w:spacing w:after="120"/>
      </w:pPr>
      <w:r>
        <w:rPr>
          <w:rFonts w:ascii="Aptos" w:hAnsi="Aptos"/>
        </w:rPr>
        <w:t>Este protocolo foi elaborado pela Coordenação de Saúde Mental da Secretaria Municipal de Saúde de Extrema e aprovado em [DATA].</w:t>
      </w:r>
    </w:p>
    <w:p w14:paraId="3F82D416" w14:textId="77777777" w:rsidR="00D433AF" w:rsidRDefault="00D433AF">
      <w:pPr>
        <w:pBdr>
          <w:bottom w:val="single" w:sz="12" w:space="4" w:color="BFBFBF"/>
        </w:pBdr>
        <w:spacing w:before="120" w:after="1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433AF" w14:paraId="31F395F6" w14:textId="77777777">
        <w:trPr>
          <w:tblHeader/>
          <w:jc w:val="center"/>
        </w:trPr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F245D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Cargo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2CB7D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Nome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757419" w14:textId="77777777" w:rsidR="00D433AF" w:rsidRDefault="00000000"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20"/>
              </w:rPr>
              <w:t>Assinatura</w:t>
            </w:r>
          </w:p>
        </w:tc>
      </w:tr>
      <w:tr w:rsidR="00D433AF" w14:paraId="361F077E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CBEA7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Secretário(a) Municipal de Saúde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B0707" w14:textId="77777777" w:rsidR="00D433AF" w:rsidRDefault="00D433AF">
            <w:pPr>
              <w:spacing w:before="40" w:after="40"/>
            </w:pP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962C5" w14:textId="77777777" w:rsidR="00D433AF" w:rsidRDefault="00D433AF">
            <w:pPr>
              <w:spacing w:before="40" w:after="40"/>
            </w:pPr>
          </w:p>
        </w:tc>
      </w:tr>
      <w:tr w:rsidR="00D433AF" w14:paraId="4514EDFA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F4423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Coordenador(a) de Saúde Mental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5EAF9" w14:textId="77777777" w:rsidR="00D433AF" w:rsidRDefault="00D433AF">
            <w:pPr>
              <w:spacing w:before="40" w:after="40"/>
            </w:pP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440C0" w14:textId="77777777" w:rsidR="00D433AF" w:rsidRDefault="00D433AF">
            <w:pPr>
              <w:spacing w:before="40" w:after="40"/>
            </w:pPr>
          </w:p>
        </w:tc>
      </w:tr>
      <w:tr w:rsidR="00D433AF" w14:paraId="4EA27119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FA5CC5" w14:textId="77777777" w:rsidR="00D433AF" w:rsidRDefault="00000000">
            <w:pPr>
              <w:spacing w:before="40" w:after="40"/>
            </w:pPr>
            <w:r>
              <w:rPr>
                <w:rFonts w:ascii="Aptos" w:hAnsi="Aptos"/>
                <w:sz w:val="20"/>
              </w:rPr>
              <w:t>Coordenador(a) da Atenção Primária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C5E04F" w14:textId="77777777" w:rsidR="00D433AF" w:rsidRDefault="00D433AF">
            <w:pPr>
              <w:spacing w:before="40" w:after="40"/>
            </w:pP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3B225F" w14:textId="77777777" w:rsidR="00D433AF" w:rsidRDefault="00D433AF">
            <w:pPr>
              <w:spacing w:before="40" w:after="40"/>
            </w:pPr>
          </w:p>
        </w:tc>
      </w:tr>
    </w:tbl>
    <w:p w14:paraId="48D9BD13" w14:textId="77777777" w:rsidR="00D433AF" w:rsidRDefault="00D433AF">
      <w:pPr>
        <w:spacing w:after="160"/>
      </w:pPr>
    </w:p>
    <w:p w14:paraId="64375871" w14:textId="77777777" w:rsidR="00D433AF" w:rsidRDefault="00D433AF">
      <w:pPr>
        <w:pBdr>
          <w:bottom w:val="single" w:sz="12" w:space="4" w:color="BFBFBF"/>
        </w:pBdr>
        <w:spacing w:before="120" w:after="120"/>
      </w:pPr>
    </w:p>
    <w:p w14:paraId="3A48DF63" w14:textId="77777777" w:rsidR="00D433AF" w:rsidRDefault="00000000">
      <w:pPr>
        <w:spacing w:after="120"/>
      </w:pPr>
      <w:r>
        <w:rPr>
          <w:rFonts w:ascii="Aptos" w:hAnsi="Aptos"/>
          <w:i/>
        </w:rPr>
        <w:lastRenderedPageBreak/>
        <w:t>Documento elaborado em janeiro de 2026</w:t>
      </w:r>
      <w:r>
        <w:rPr>
          <w:rFonts w:ascii="Aptos" w:hAnsi="Aptos"/>
        </w:rPr>
        <w:t xml:space="preserve"> </w:t>
      </w:r>
      <w:r>
        <w:rPr>
          <w:rFonts w:ascii="Aptos" w:hAnsi="Aptos"/>
          <w:i/>
        </w:rPr>
        <w:t>Secretaria Municipal de Saúde - Extrema/MG</w:t>
      </w:r>
    </w:p>
    <w:p w14:paraId="18AEA7DE" w14:textId="77777777" w:rsidR="00D433AF" w:rsidRDefault="00000000">
      <w:r>
        <w:br w:type="page"/>
      </w:r>
    </w:p>
    <w:p w14:paraId="7F6AAD63" w14:textId="77777777" w:rsidR="00D433AF" w:rsidRDefault="00000000">
      <w:pPr>
        <w:spacing w:after="480"/>
        <w:jc w:val="center"/>
      </w:pPr>
      <w:r>
        <w:rPr>
          <w:rFonts w:ascii="Aptos Display" w:hAnsi="Aptos Display"/>
          <w:b/>
          <w:color w:val="0E2841"/>
          <w:sz w:val="36"/>
        </w:rPr>
        <w:lastRenderedPageBreak/>
        <w:t>APROVAÇÃO</w:t>
      </w:r>
    </w:p>
    <w:p w14:paraId="3A8AA294" w14:textId="77777777" w:rsidR="00D433AF" w:rsidRDefault="00000000">
      <w:pPr>
        <w:spacing w:after="480"/>
      </w:pPr>
      <w:r>
        <w:rPr>
          <w:rFonts w:ascii="Aptos" w:hAnsi="Aptos"/>
        </w:rPr>
        <w:t>Este protocolo foi elaborado pela Coordenação de Saúde Mental da Secretaria Municipal de Saúde de Extrema e aprovado em ___/___/______.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433AF" w14:paraId="64AC57C1" w14:textId="77777777">
        <w:trPr>
          <w:jc w:val="center"/>
        </w:trPr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8BEC17" w14:textId="77777777" w:rsidR="00D433AF" w:rsidRDefault="00000000">
            <w:r>
              <w:rPr>
                <w:rFonts w:ascii="Aptos" w:hAnsi="Aptos"/>
                <w:b/>
                <w:color w:val="FFFFFF"/>
                <w:sz w:val="20"/>
              </w:rPr>
              <w:t>Cargo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ED36E0" w14:textId="77777777" w:rsidR="00D433AF" w:rsidRDefault="00000000">
            <w:r>
              <w:rPr>
                <w:rFonts w:ascii="Aptos" w:hAnsi="Aptos"/>
                <w:b/>
                <w:color w:val="FFFFFF"/>
                <w:sz w:val="20"/>
              </w:rPr>
              <w:t>Nome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5F076A" w14:textId="77777777" w:rsidR="00D433AF" w:rsidRDefault="00000000">
            <w:r>
              <w:rPr>
                <w:rFonts w:ascii="Aptos" w:hAnsi="Aptos"/>
                <w:b/>
                <w:color w:val="FFFFFF"/>
                <w:sz w:val="20"/>
              </w:rPr>
              <w:t>Assinatura e Data</w:t>
            </w:r>
          </w:p>
        </w:tc>
      </w:tr>
      <w:tr w:rsidR="00D433AF" w14:paraId="43803B93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AF76D5" w14:textId="77777777" w:rsidR="00D433AF" w:rsidRDefault="00000000">
            <w:r>
              <w:rPr>
                <w:rFonts w:ascii="Aptos" w:hAnsi="Aptos"/>
                <w:sz w:val="20"/>
              </w:rPr>
              <w:t>Secretário(a) Municipal de Saúde</w:t>
            </w:r>
          </w:p>
        </w:tc>
        <w:tc>
          <w:tcPr>
            <w:tcW w:w="3024" w:type="dxa"/>
            <w:tcBorders>
              <w:bottom w:val="dotted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6E9C8C" w14:textId="77777777" w:rsidR="00D433AF" w:rsidRDefault="00D433AF">
            <w:pPr>
              <w:spacing w:after="480"/>
            </w:pPr>
          </w:p>
        </w:tc>
        <w:tc>
          <w:tcPr>
            <w:tcW w:w="3024" w:type="dxa"/>
            <w:tcBorders>
              <w:bottom w:val="dotted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789887" w14:textId="77777777" w:rsidR="00D433AF" w:rsidRDefault="00D433AF">
            <w:pPr>
              <w:spacing w:after="480"/>
            </w:pPr>
          </w:p>
        </w:tc>
      </w:tr>
      <w:tr w:rsidR="00D433AF" w14:paraId="1D1FAAF8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A49A6" w14:textId="77777777" w:rsidR="00D433AF" w:rsidRDefault="00000000">
            <w:r>
              <w:rPr>
                <w:rFonts w:ascii="Aptos" w:hAnsi="Aptos"/>
                <w:sz w:val="20"/>
              </w:rPr>
              <w:t>Coordenador(a) de Saúde Mental</w:t>
            </w:r>
          </w:p>
        </w:tc>
        <w:tc>
          <w:tcPr>
            <w:tcW w:w="3024" w:type="dxa"/>
            <w:tcBorders>
              <w:bottom w:val="dotted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83793" w14:textId="77777777" w:rsidR="00D433AF" w:rsidRDefault="00D433AF">
            <w:pPr>
              <w:spacing w:after="480"/>
            </w:pPr>
          </w:p>
        </w:tc>
        <w:tc>
          <w:tcPr>
            <w:tcW w:w="3024" w:type="dxa"/>
            <w:tcBorders>
              <w:bottom w:val="dotted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28ED2C" w14:textId="77777777" w:rsidR="00D433AF" w:rsidRDefault="00D433AF">
            <w:pPr>
              <w:spacing w:after="480"/>
            </w:pPr>
          </w:p>
        </w:tc>
      </w:tr>
      <w:tr w:rsidR="00D433AF" w14:paraId="3F587355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EBAD7" w14:textId="77777777" w:rsidR="00D433AF" w:rsidRDefault="00000000">
            <w:r>
              <w:rPr>
                <w:rFonts w:ascii="Aptos" w:hAnsi="Aptos"/>
                <w:sz w:val="20"/>
              </w:rPr>
              <w:t>Coordenador(a) da Atenção Primária</w:t>
            </w:r>
          </w:p>
        </w:tc>
        <w:tc>
          <w:tcPr>
            <w:tcW w:w="3024" w:type="dxa"/>
            <w:tcBorders>
              <w:bottom w:val="dotted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82C6A2" w14:textId="77777777" w:rsidR="00D433AF" w:rsidRDefault="00D433AF">
            <w:pPr>
              <w:spacing w:after="480"/>
            </w:pPr>
          </w:p>
        </w:tc>
        <w:tc>
          <w:tcPr>
            <w:tcW w:w="3024" w:type="dxa"/>
            <w:tcBorders>
              <w:bottom w:val="dotted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B30B5" w14:textId="77777777" w:rsidR="00D433AF" w:rsidRDefault="00D433AF">
            <w:pPr>
              <w:spacing w:after="480"/>
            </w:pPr>
          </w:p>
        </w:tc>
      </w:tr>
    </w:tbl>
    <w:p w14:paraId="3F4D6D14" w14:textId="77777777" w:rsidR="00D433AF" w:rsidRDefault="00D433AF">
      <w:pPr>
        <w:spacing w:before="960"/>
      </w:pPr>
    </w:p>
    <w:p w14:paraId="185E7302" w14:textId="77777777" w:rsidR="00D433AF" w:rsidRDefault="00000000">
      <w:pPr>
        <w:jc w:val="center"/>
      </w:pPr>
      <w:r>
        <w:rPr>
          <w:rFonts w:ascii="Aptos" w:hAnsi="Aptos"/>
          <w:i/>
          <w:color w:val="BFBFBF"/>
          <w:sz w:val="18"/>
        </w:rPr>
        <w:t>Documento elaborado em fevereiro de 2026</w:t>
      </w:r>
    </w:p>
    <w:p w14:paraId="7A6EC5ED" w14:textId="77777777" w:rsidR="00D433AF" w:rsidRDefault="00000000">
      <w:pPr>
        <w:jc w:val="center"/>
      </w:pPr>
      <w:r>
        <w:rPr>
          <w:rFonts w:ascii="Aptos" w:hAnsi="Aptos"/>
          <w:i/>
          <w:color w:val="BFBFBF"/>
          <w:sz w:val="18"/>
        </w:rPr>
        <w:t>Secretaria Municipal de Saúde — Extrema/MG</w:t>
      </w:r>
    </w:p>
    <w:sectPr w:rsidR="00D433AF" w:rsidSect="00034616">
      <w:headerReference w:type="default" r:id="rId8"/>
      <w:footerReference w:type="default" r:id="rId9"/>
      <w:pgSz w:w="11906" w:h="16838"/>
      <w:pgMar w:top="1417" w:right="1134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1578C" w14:textId="77777777" w:rsidR="0024438F" w:rsidRDefault="0024438F">
      <w:pPr>
        <w:spacing w:after="0" w:line="240" w:lineRule="auto"/>
      </w:pPr>
      <w:r>
        <w:separator/>
      </w:r>
    </w:p>
  </w:endnote>
  <w:endnote w:type="continuationSeparator" w:id="0">
    <w:p w14:paraId="797583B5" w14:textId="77777777" w:rsidR="0024438F" w:rsidRDefault="00244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98278" w14:textId="591F53A4" w:rsidR="00D433AF" w:rsidRDefault="00000000">
    <w:pPr>
      <w:pStyle w:val="Rodap"/>
      <w:jc w:val="center"/>
    </w:pPr>
    <w:proofErr w:type="spellStart"/>
    <w:r>
      <w:rPr>
        <w:rFonts w:ascii="Aptos" w:hAnsi="Aptos"/>
        <w:i/>
        <w:color w:val="BFBFBF"/>
        <w:sz w:val="18"/>
      </w:rPr>
      <w:t>Documento</w:t>
    </w:r>
    <w:proofErr w:type="spellEnd"/>
    <w:r>
      <w:rPr>
        <w:rFonts w:ascii="Aptos" w:hAnsi="Aptos"/>
        <w:i/>
        <w:color w:val="BFBFBF"/>
        <w:sz w:val="18"/>
      </w:rPr>
      <w:t xml:space="preserve"> para </w:t>
    </w:r>
    <w:proofErr w:type="spellStart"/>
    <w:r>
      <w:rPr>
        <w:rFonts w:ascii="Aptos" w:hAnsi="Aptos"/>
        <w:i/>
        <w:color w:val="BFBFBF"/>
        <w:sz w:val="18"/>
      </w:rPr>
      <w:t>revisão</w:t>
    </w:r>
    <w:proofErr w:type="spellEnd"/>
    <w:r>
      <w:rPr>
        <w:rFonts w:ascii="Aptos" w:hAnsi="Aptos"/>
        <w:i/>
        <w:color w:val="BFBFBF"/>
        <w:sz w:val="18"/>
      </w:rPr>
      <w:t xml:space="preserve"> — 09/02/</w:t>
    </w:r>
    <w:proofErr w:type="gramStart"/>
    <w:r>
      <w:rPr>
        <w:rFonts w:ascii="Aptos" w:hAnsi="Aptos"/>
        <w:i/>
        <w:color w:val="BFBFBF"/>
        <w:sz w:val="18"/>
      </w:rPr>
      <w:t>2026  |</w:t>
    </w:r>
    <w:proofErr w:type="gramEnd"/>
    <w:r>
      <w:rPr>
        <w:rFonts w:ascii="Aptos" w:hAnsi="Aptos"/>
        <w:i/>
        <w:color w:val="BFBFBF"/>
        <w:sz w:val="18"/>
      </w:rPr>
      <w:t xml:space="preserve">  Página </w:t>
    </w:r>
    <w:r>
      <w:rPr>
        <w:rFonts w:ascii="Aptos" w:hAnsi="Aptos"/>
        <w:color w:val="BFBFBF"/>
        <w:sz w:val="18"/>
      </w:rPr>
      <w:fldChar w:fldCharType="begin"/>
    </w:r>
    <w:r>
      <w:rPr>
        <w:rFonts w:ascii="Aptos" w:hAnsi="Aptos"/>
        <w:color w:val="BFBFBF"/>
        <w:sz w:val="18"/>
      </w:rPr>
      <w:instrText xml:space="preserve"> PAGE </w:instrText>
    </w:r>
    <w:r>
      <w:rPr>
        <w:rFonts w:ascii="Aptos" w:hAnsi="Aptos"/>
        <w:color w:val="BFBFBF"/>
        <w:sz w:val="18"/>
      </w:rPr>
      <w:fldChar w:fldCharType="separate"/>
    </w:r>
    <w:r w:rsidR="00EE4752">
      <w:rPr>
        <w:rFonts w:ascii="Aptos" w:hAnsi="Aptos"/>
        <w:noProof/>
        <w:color w:val="BFBFBF"/>
        <w:sz w:val="18"/>
      </w:rPr>
      <w:t>2</w:t>
    </w:r>
    <w:r>
      <w:rPr>
        <w:rFonts w:ascii="Aptos" w:hAnsi="Aptos"/>
        <w:color w:val="BFBFB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C1AA9" w14:textId="77777777" w:rsidR="0024438F" w:rsidRDefault="0024438F">
      <w:pPr>
        <w:spacing w:after="0" w:line="240" w:lineRule="auto"/>
      </w:pPr>
      <w:r>
        <w:separator/>
      </w:r>
    </w:p>
  </w:footnote>
  <w:footnote w:type="continuationSeparator" w:id="0">
    <w:p w14:paraId="39D5258E" w14:textId="77777777" w:rsidR="0024438F" w:rsidRDefault="002443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0C48D" w14:textId="77777777" w:rsidR="00D433AF" w:rsidRDefault="00000000">
    <w:pPr>
      <w:pStyle w:val="Cabealho"/>
      <w:jc w:val="right"/>
    </w:pPr>
    <w:proofErr w:type="spellStart"/>
    <w:r>
      <w:rPr>
        <w:rFonts w:ascii="Aptos" w:hAnsi="Aptos"/>
        <w:i/>
        <w:color w:val="BFBFBF"/>
        <w:sz w:val="18"/>
      </w:rPr>
      <w:t>Protocolo</w:t>
    </w:r>
    <w:proofErr w:type="spellEnd"/>
    <w:r>
      <w:rPr>
        <w:rFonts w:ascii="Aptos" w:hAnsi="Aptos"/>
        <w:i/>
        <w:color w:val="BFBFBF"/>
        <w:sz w:val="18"/>
      </w:rPr>
      <w:t xml:space="preserve"> SM Extrema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3695415">
    <w:abstractNumId w:val="8"/>
  </w:num>
  <w:num w:numId="2" w16cid:durableId="1314135990">
    <w:abstractNumId w:val="6"/>
  </w:num>
  <w:num w:numId="3" w16cid:durableId="1675913820">
    <w:abstractNumId w:val="5"/>
  </w:num>
  <w:num w:numId="4" w16cid:durableId="1577671498">
    <w:abstractNumId w:val="4"/>
  </w:num>
  <w:num w:numId="5" w16cid:durableId="1031298475">
    <w:abstractNumId w:val="7"/>
  </w:num>
  <w:num w:numId="6" w16cid:durableId="847133634">
    <w:abstractNumId w:val="3"/>
  </w:num>
  <w:num w:numId="7" w16cid:durableId="2048482852">
    <w:abstractNumId w:val="2"/>
  </w:num>
  <w:num w:numId="8" w16cid:durableId="1143693116">
    <w:abstractNumId w:val="1"/>
  </w:num>
  <w:num w:numId="9" w16cid:durableId="1894384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38F"/>
    <w:rsid w:val="0029639D"/>
    <w:rsid w:val="00326F90"/>
    <w:rsid w:val="00AA1D8D"/>
    <w:rsid w:val="00B47730"/>
    <w:rsid w:val="00C71DEC"/>
    <w:rsid w:val="00CB0664"/>
    <w:rsid w:val="00D433AF"/>
    <w:rsid w:val="00EE47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6A8A8E2-8DC4-422F-AC9C-245DB5284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EE475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E4752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EE4752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unhideWhenUsed/>
    <w:rsid w:val="00EE4752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unhideWhenUsed/>
    <w:rsid w:val="00EE4752"/>
    <w:pPr>
      <w:spacing w:after="100" w:line="278" w:lineRule="auto"/>
      <w:ind w:left="960"/>
    </w:pPr>
    <w:rPr>
      <w:kern w:val="2"/>
      <w:sz w:val="24"/>
      <w:szCs w:val="24"/>
      <w:lang w:val="pt-BR" w:eastAsia="pt-BR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EE4752"/>
    <w:pPr>
      <w:spacing w:after="100" w:line="278" w:lineRule="auto"/>
      <w:ind w:left="1200"/>
    </w:pPr>
    <w:rPr>
      <w:kern w:val="2"/>
      <w:sz w:val="24"/>
      <w:szCs w:val="24"/>
      <w:lang w:val="pt-BR" w:eastAsia="pt-BR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EE4752"/>
    <w:pPr>
      <w:spacing w:after="100" w:line="278" w:lineRule="auto"/>
      <w:ind w:left="1440"/>
    </w:pPr>
    <w:rPr>
      <w:kern w:val="2"/>
      <w:sz w:val="24"/>
      <w:szCs w:val="24"/>
      <w:lang w:val="pt-BR" w:eastAsia="pt-BR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EE4752"/>
    <w:pPr>
      <w:spacing w:after="100" w:line="278" w:lineRule="auto"/>
      <w:ind w:left="1680"/>
    </w:pPr>
    <w:rPr>
      <w:kern w:val="2"/>
      <w:sz w:val="24"/>
      <w:szCs w:val="24"/>
      <w:lang w:val="pt-BR" w:eastAsia="pt-BR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EE4752"/>
    <w:pPr>
      <w:spacing w:after="100" w:line="278" w:lineRule="auto"/>
      <w:ind w:left="1920"/>
    </w:pPr>
    <w:rPr>
      <w:kern w:val="2"/>
      <w:sz w:val="24"/>
      <w:szCs w:val="24"/>
      <w:lang w:val="pt-BR" w:eastAsia="pt-BR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EE475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E47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8159</Words>
  <Characters>53448</Characters>
  <Application>Microsoft Office Word</Application>
  <DocSecurity>0</DocSecurity>
  <Lines>1979</Lines>
  <Paragraphs>1283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Caio Villani</cp:lastModifiedBy>
  <cp:revision>2</cp:revision>
  <dcterms:created xsi:type="dcterms:W3CDTF">2013-12-23T23:15:00Z</dcterms:created>
  <dcterms:modified xsi:type="dcterms:W3CDTF">2026-02-09T09:35:00Z</dcterms:modified>
  <cp:category/>
</cp:coreProperties>
</file>