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b w:val="1"/>
          <w:sz w:val="48"/>
          <w:szCs w:val="48"/>
        </w:rPr>
      </w:pPr>
      <w:bookmarkStart w:colFirst="0" w:colLast="0" w:name="_1lnaeqbxozjg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USP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jc w:val="center"/>
        <w:rPr>
          <w:b w:val="1"/>
          <w:sz w:val="48"/>
          <w:szCs w:val="48"/>
        </w:rPr>
      </w:pPr>
      <w:bookmarkStart w:colFirst="0" w:colLast="0" w:name="_fay6mkrclz8s" w:id="1"/>
      <w:bookmarkEnd w:id="1"/>
      <w:r w:rsidDel="00000000" w:rsidR="00000000" w:rsidRPr="00000000">
        <w:rPr>
          <w:b w:val="1"/>
          <w:sz w:val="48"/>
          <w:szCs w:val="48"/>
          <w:rtl w:val="0"/>
        </w:rPr>
        <w:t xml:space="preserve">Engenharia de Software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jc w:val="center"/>
        <w:rPr>
          <w:b w:val="1"/>
          <w:sz w:val="48"/>
          <w:szCs w:val="48"/>
        </w:rPr>
      </w:pPr>
      <w:bookmarkStart w:colFirst="0" w:colLast="0" w:name="_nj59arhttzxg" w:id="2"/>
      <w:bookmarkEnd w:id="2"/>
      <w:r w:rsidDel="00000000" w:rsidR="00000000" w:rsidRPr="00000000">
        <w:rPr>
          <w:b w:val="1"/>
          <w:sz w:val="48"/>
          <w:szCs w:val="48"/>
          <w:rtl w:val="0"/>
        </w:rPr>
        <w:t xml:space="preserve">Projeto - Atividade 7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jc w:val="center"/>
        <w:rPr>
          <w:b w:val="1"/>
          <w:sz w:val="36"/>
          <w:szCs w:val="36"/>
        </w:rPr>
      </w:pPr>
      <w:bookmarkStart w:colFirst="0" w:colLast="0" w:name="_ia22kivc3ly" w:id="3"/>
      <w:bookmarkEnd w:id="3"/>
      <w:r w:rsidDel="00000000" w:rsidR="00000000" w:rsidRPr="00000000">
        <w:rPr>
          <w:b w:val="1"/>
          <w:sz w:val="36"/>
          <w:szCs w:val="36"/>
          <w:rtl w:val="0"/>
        </w:rPr>
        <w:t xml:space="preserve">Teste funcional baseado em casos de uso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Caique Honorio Cardoso - 8910222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Marcos Antonio Nobre Coutinho - 10716397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Paulo Henrique Sebastiao de Moura - 10310471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Caso de uso base para o teste funcional</w:t>
      </w:r>
    </w:p>
    <w:p w:rsidR="00000000" w:rsidDel="00000000" w:rsidP="00000000" w:rsidRDefault="00000000" w:rsidRPr="00000000" w14:paraId="00000027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Caso de uso:</w:t>
      </w:r>
      <w:r w:rsidDel="00000000" w:rsidR="00000000" w:rsidRPr="00000000">
        <w:rPr>
          <w:rtl w:val="0"/>
        </w:rPr>
        <w:t xml:space="preserve"> Solicitar acompanhamento.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Ator principal:</w:t>
      </w:r>
      <w:r w:rsidDel="00000000" w:rsidR="00000000" w:rsidRPr="00000000">
        <w:rPr>
          <w:rtl w:val="0"/>
        </w:rPr>
        <w:t xml:space="preserve"> Usuário (idoso).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Interessados e Interesses: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Idoso: deseja solicitar um acompanhamento para alguma atividade.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Acompanhante: deseja conseguir firmar o acordo de acompanhamento para ser contratado.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Pré condições: </w:t>
      </w:r>
      <w:r w:rsidDel="00000000" w:rsidR="00000000" w:rsidRPr="00000000">
        <w:rPr>
          <w:rtl w:val="0"/>
        </w:rPr>
        <w:t xml:space="preserve">Ambos, o idoso e o acompanhante tem suas contas criadas e o login realizado.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Pós condições: </w:t>
      </w:r>
      <w:r w:rsidDel="00000000" w:rsidR="00000000" w:rsidRPr="00000000">
        <w:rPr>
          <w:rtl w:val="0"/>
        </w:rPr>
        <w:t xml:space="preserve">O serviço procurado é confirmado e as informações do agendamento são salvas no sistema e disponibilizadas para ambas as partes.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Cenário de sucesso principal: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 usuário clica na opção de solicitar um acompanhamento, </w:t>
      </w:r>
      <w:r w:rsidDel="00000000" w:rsidR="00000000" w:rsidRPr="00000000">
        <w:rPr>
          <w:rtl w:val="0"/>
        </w:rPr>
        <w:t xml:space="preserve">preenche</w:t>
      </w:r>
      <w:r w:rsidDel="00000000" w:rsidR="00000000" w:rsidRPr="00000000">
        <w:rPr>
          <w:rtl w:val="0"/>
        </w:rPr>
        <w:t xml:space="preserve"> as informações necessárias e descrição do pedido e </w:t>
      </w:r>
      <w:r w:rsidDel="00000000" w:rsidR="00000000" w:rsidRPr="00000000">
        <w:rPr>
          <w:rtl w:val="0"/>
        </w:rPr>
        <w:t xml:space="preserve">clica</w:t>
      </w:r>
      <w:r w:rsidDel="00000000" w:rsidR="00000000" w:rsidRPr="00000000">
        <w:rPr>
          <w:rtl w:val="0"/>
        </w:rPr>
        <w:t xml:space="preserve"> em confirmar. 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 aplicativo verifica as informações de endereços. 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 sistema busca os acompanhantes disponíveis na região.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Um dos acompanhantes aceita o serviço.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 aplicativo exibe as informações relacionadas </w:t>
      </w:r>
      <w:r w:rsidDel="00000000" w:rsidR="00000000" w:rsidRPr="00000000">
        <w:rPr>
          <w:rtl w:val="0"/>
        </w:rPr>
        <w:t xml:space="preserve">ao serviço</w:t>
      </w:r>
      <w:r w:rsidDel="00000000" w:rsidR="00000000" w:rsidRPr="00000000">
        <w:rPr>
          <w:rtl w:val="0"/>
        </w:rPr>
        <w:t xml:space="preserve"> e as partes envolvidas.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Fluxo alternativo 1: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(2 - 5) O sistema reconhece as informações de endereço como inválidas, e retorna uma mensagem de erro. Voltando à página de preenchimento, e indicando os campos inválidos. 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Fluxo alternativo 2: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(3 - 4) Nenhum acompanhante aceita o serviço. O sistema, então, retorna a mensagem de que não há acompanhantes disponíveis na região e volta à tela inicial.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Projeto dos casos de testes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Identificar as condições de entrada do caso de uso.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Localidade (Marcado no mapa)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É ida e volta? (sim ou não)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Título da tarefa (um valor máximo de caracteres, como 130)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Descrição da tarefa (um valor máximo de caracteres, como 500)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Identificar os cenários.</w:t>
      </w:r>
    </w:p>
    <w:p w:rsidR="00000000" w:rsidDel="00000000" w:rsidP="00000000" w:rsidRDefault="00000000" w:rsidRPr="00000000" w14:paraId="0000005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reconhece algumas das entradas como inválidas;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Nenhum acompanhante aceita o serviço. O sistema, então, retorna a mensagem de que não há acompanhantes disponíveis na região e volta à tela inicial.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Para cada cenário desenvolver casos de teste variando as classes de equivalência e os valores limites, quando possível.</w:t>
      </w:r>
    </w:p>
    <w:p w:rsidR="00000000" w:rsidDel="00000000" w:rsidP="00000000" w:rsidRDefault="00000000" w:rsidRPr="00000000" w14:paraId="0000006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4.9999999999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6.4285714285713"/>
        <w:gridCol w:w="1335.7142857142858"/>
        <w:gridCol w:w="1257.1428571428573"/>
        <w:gridCol w:w="1113.095238095238"/>
        <w:gridCol w:w="1113.095238095238"/>
        <w:gridCol w:w="1152.3809523809523"/>
        <w:gridCol w:w="1152.3809523809523"/>
        <w:gridCol w:w="1204.7619047619048"/>
        <w:tblGridChange w:id="0">
          <w:tblGrid>
            <w:gridCol w:w="746.4285714285713"/>
            <w:gridCol w:w="1335.7142857142858"/>
            <w:gridCol w:w="1257.1428571428573"/>
            <w:gridCol w:w="1113.095238095238"/>
            <w:gridCol w:w="1113.095238095238"/>
            <w:gridCol w:w="1152.3809523809523"/>
            <w:gridCol w:w="1152.3809523809523"/>
            <w:gridCol w:w="1204.7619047619048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teste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Localidade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 ida e volta?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 da tarefa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da tarefa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Há acompanhante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 esperada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Cenário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Válida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Válida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Válida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Válida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“O acompanhamento está a caminho!”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 acompanhante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Válida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Válida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Válida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Válida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“Não há acompanhante no momento!”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Localidade inválida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Inválida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“Localidade inválida!”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Informação faltante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Inválida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“Informe se é só ida ou tem retorno”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 inválido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Inválida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“Título inválido ou ausente!”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color w:val="99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 inválida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Inválida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“Descrição inválida ou ausente!”</w:t>
            </w:r>
          </w:p>
        </w:tc>
      </w:tr>
    </w:tbl>
    <w:p w:rsidR="00000000" w:rsidDel="00000000" w:rsidP="00000000" w:rsidRDefault="00000000" w:rsidRPr="00000000" w14:paraId="0000009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Adicionar valores para os casos de teste.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74.9999999999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6.4285714285713"/>
        <w:gridCol w:w="1479.7619047619048"/>
        <w:gridCol w:w="1113.095238095238"/>
        <w:gridCol w:w="1113.095238095238"/>
        <w:gridCol w:w="1113.095238095238"/>
        <w:gridCol w:w="1152.3809523809523"/>
        <w:gridCol w:w="1152.3809523809523"/>
        <w:gridCol w:w="1204.7619047619048"/>
        <w:tblGridChange w:id="0">
          <w:tblGrid>
            <w:gridCol w:w="746.4285714285713"/>
            <w:gridCol w:w="1479.7619047619048"/>
            <w:gridCol w:w="1113.095238095238"/>
            <w:gridCol w:w="1113.095238095238"/>
            <w:gridCol w:w="1113.095238095238"/>
            <w:gridCol w:w="1152.3809523809523"/>
            <w:gridCol w:w="1152.3809523809523"/>
            <w:gridCol w:w="1204.7619047619048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teste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Localidade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 ida e volta?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 da tarefa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da tarefa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Há acompanhante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Saída esperada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Cenário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Válida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(Rua dos Bobos nº 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Válida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(sim)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Válida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(passeio)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Válida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(“irei me exercitar fazendo uma leve caminhada na praça”)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“O acompanhamento está a caminho!”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 acompanhante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Válida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(Rua dos Bobos nº 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Válida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(sim)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Válida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(passeio)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Válida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(“irei me exercitar fazendo uma leve caminhada na praça”)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“Não há acompanhante no momento!”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Localidade inválida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Inválida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(“Jardim do édem”)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“Localidade inválida!”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Informação faltante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Inválida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(“ “)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“Informe se é só ida ou tem retorno”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 inválido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Inválida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(“###”)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“Título inválido ou ausente!”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color w:val="99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 inválida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Inválida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(“    “)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“Descrição inválida ou ausente!”</w:t>
            </w:r>
          </w:p>
        </w:tc>
      </w:tr>
    </w:tbl>
    <w:p w:rsidR="00000000" w:rsidDel="00000000" w:rsidP="00000000" w:rsidRDefault="00000000" w:rsidRPr="00000000" w14:paraId="000000E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