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278" w:rsidRDefault="000A4278" w:rsidP="000A4278">
      <w:pPr>
        <w:jc w:val="center"/>
        <w:rPr>
          <w:rFonts w:cstheme="minorHAnsi"/>
          <w:b/>
          <w:sz w:val="32"/>
          <w:szCs w:val="32"/>
        </w:rPr>
      </w:pPr>
      <w:r w:rsidRPr="00657B2A">
        <w:rPr>
          <w:rFonts w:cstheme="minorHAnsi"/>
          <w:b/>
          <w:sz w:val="32"/>
          <w:szCs w:val="32"/>
        </w:rPr>
        <w:t>Nossos Direitos</w:t>
      </w:r>
    </w:p>
    <w:p w:rsidR="000A4278" w:rsidRPr="0000428E" w:rsidRDefault="00E11C85" w:rsidP="000A4278">
      <w:pPr>
        <w:jc w:val="center"/>
        <w:rPr>
          <w:rFonts w:cstheme="minorHAnsi"/>
          <w:b/>
          <w:sz w:val="32"/>
          <w:szCs w:val="32"/>
        </w:rPr>
      </w:pPr>
      <w:r w:rsidRPr="00E11C85">
        <w:rPr>
          <w:rFonts w:cstheme="minorHAnsi"/>
          <w:noProof/>
          <w:sz w:val="32"/>
          <w:szCs w:val="32"/>
          <w:lang w:eastAsia="pt-B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left:0;text-align:left;margin-left:-32.55pt;margin-top:-6.35pt;width:207.75pt;height:98.25pt;flip:x;z-index:251662336" adj="2666,25282">
            <v:textbox>
              <w:txbxContent>
                <w:p w:rsidR="000A4278" w:rsidRPr="00657B2A" w:rsidRDefault="000A4278" w:rsidP="000A4278">
                  <w:pPr>
                    <w:jc w:val="both"/>
                    <w:rPr>
                      <w:rFonts w:ascii="Comic Sans MS" w:hAnsi="Comic Sans MS" w:cstheme="minorHAnsi"/>
                    </w:rPr>
                  </w:pPr>
                  <w:r w:rsidRPr="00657B2A">
                    <w:rPr>
                      <w:rFonts w:ascii="Comic Sans MS" w:hAnsi="Comic Sans MS" w:cstheme="minorHAnsi"/>
                    </w:rPr>
                    <w:t xml:space="preserve">Você já ouviu falar </w:t>
                  </w:r>
                  <w:proofErr w:type="gramStart"/>
                  <w:r w:rsidRPr="00657B2A">
                    <w:rPr>
                      <w:rFonts w:ascii="Comic Sans MS" w:hAnsi="Comic Sans MS" w:cstheme="minorHAnsi"/>
                    </w:rPr>
                    <w:t>no  ECA</w:t>
                  </w:r>
                  <w:proofErr w:type="gramEnd"/>
                  <w:r w:rsidRPr="00657B2A">
                    <w:rPr>
                      <w:rFonts w:ascii="Comic Sans MS" w:hAnsi="Comic Sans MS" w:cstheme="minorHAnsi"/>
                    </w:rPr>
                    <w:t>? (Estatuto da Criança e do Adolescente)</w:t>
                  </w:r>
                </w:p>
                <w:p w:rsidR="000A4278" w:rsidRDefault="000A4278" w:rsidP="000A4278"/>
              </w:txbxContent>
            </v:textbox>
          </v:shape>
        </w:pict>
      </w:r>
      <w:r w:rsidRPr="00E11C85">
        <w:rPr>
          <w:rFonts w:cstheme="minorHAnsi"/>
          <w:noProof/>
          <w:sz w:val="24"/>
          <w:szCs w:val="24"/>
          <w:lang w:eastAsia="pt-BR"/>
        </w:rPr>
        <w:pict>
          <v:shape id="_x0000_s1026" type="#_x0000_t63" style="position:absolute;left:0;text-align:left;margin-left:244.95pt;margin-top:11.95pt;width:148.5pt;height:84pt;z-index:251661312" adj="1018,23914">
            <v:textbox>
              <w:txbxContent>
                <w:p w:rsidR="000A4278" w:rsidRPr="005C7168" w:rsidRDefault="000A4278" w:rsidP="000A4278">
                  <w:pPr>
                    <w:jc w:val="both"/>
                    <w:rPr>
                      <w:rFonts w:ascii="Comic Sans MS" w:hAnsi="Comic Sans MS" w:cstheme="minorHAnsi"/>
                      <w:sz w:val="24"/>
                      <w:szCs w:val="24"/>
                    </w:rPr>
                  </w:pPr>
                  <w:r w:rsidRPr="005C7168">
                    <w:rPr>
                      <w:rFonts w:ascii="Comic Sans MS" w:hAnsi="Comic Sans MS" w:cstheme="minorHAnsi"/>
                      <w:sz w:val="24"/>
                      <w:szCs w:val="24"/>
                    </w:rPr>
                    <w:t>Você sabe quais os direitos que ele te garante?</w:t>
                  </w:r>
                </w:p>
                <w:p w:rsidR="000A4278" w:rsidRPr="005C7168" w:rsidRDefault="000A4278" w:rsidP="000A4278">
                  <w:pPr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</w:p>
    <w:p w:rsidR="000A4278" w:rsidRPr="00C6705E" w:rsidRDefault="000A4278" w:rsidP="000A4278">
      <w:pPr>
        <w:jc w:val="both"/>
        <w:rPr>
          <w:rFonts w:cstheme="minorHAnsi"/>
          <w:sz w:val="24"/>
          <w:szCs w:val="24"/>
        </w:rPr>
      </w:pPr>
    </w:p>
    <w:p w:rsidR="000A4278" w:rsidRDefault="000A4278" w:rsidP="000A4278">
      <w:pPr>
        <w:pStyle w:val="Ttulo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1758315</wp:posOffset>
            </wp:positionH>
            <wp:positionV relativeFrom="paragraph">
              <wp:posOffset>290830</wp:posOffset>
            </wp:positionV>
            <wp:extent cx="1800225" cy="2257425"/>
            <wp:effectExtent l="19050" t="0" r="9525" b="0"/>
            <wp:wrapSquare wrapText="bothSides"/>
            <wp:docPr id="4" name="Imagem 1" descr="Desenho de menino e menina adolescent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enho de menino e menina adolescente | Vetor Gráti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4278" w:rsidRDefault="000A4278" w:rsidP="000A4278">
      <w:pPr>
        <w:pStyle w:val="Ttulo4"/>
        <w:jc w:val="both"/>
        <w:rPr>
          <w:rFonts w:asciiTheme="minorHAnsi" w:hAnsiTheme="minorHAnsi" w:cstheme="minorHAnsi"/>
          <w:sz w:val="24"/>
          <w:szCs w:val="24"/>
        </w:rPr>
      </w:pPr>
    </w:p>
    <w:p w:rsidR="000A4278" w:rsidRDefault="000A4278" w:rsidP="000A4278">
      <w:pPr>
        <w:pStyle w:val="Ttulo4"/>
        <w:jc w:val="both"/>
        <w:rPr>
          <w:rFonts w:asciiTheme="minorHAnsi" w:hAnsiTheme="minorHAnsi" w:cstheme="minorHAnsi"/>
          <w:sz w:val="24"/>
          <w:szCs w:val="24"/>
        </w:rPr>
      </w:pPr>
    </w:p>
    <w:p w:rsidR="000A4278" w:rsidRDefault="000A4278" w:rsidP="000A4278">
      <w:pPr>
        <w:pStyle w:val="Ttulo4"/>
        <w:jc w:val="both"/>
        <w:rPr>
          <w:rFonts w:asciiTheme="minorHAnsi" w:hAnsiTheme="minorHAnsi" w:cstheme="minorHAnsi"/>
          <w:sz w:val="24"/>
          <w:szCs w:val="24"/>
        </w:rPr>
      </w:pPr>
    </w:p>
    <w:p w:rsidR="000A4278" w:rsidRDefault="000A4278" w:rsidP="000A4278">
      <w:pPr>
        <w:pStyle w:val="Ttulo4"/>
        <w:jc w:val="both"/>
        <w:rPr>
          <w:rFonts w:asciiTheme="minorHAnsi" w:hAnsiTheme="minorHAnsi" w:cstheme="minorHAnsi"/>
          <w:sz w:val="24"/>
          <w:szCs w:val="24"/>
        </w:rPr>
      </w:pPr>
    </w:p>
    <w:p w:rsidR="000A4278" w:rsidRDefault="000A4278" w:rsidP="000A4278">
      <w:pPr>
        <w:pStyle w:val="Ttulo4"/>
        <w:jc w:val="both"/>
        <w:rPr>
          <w:rFonts w:asciiTheme="minorHAnsi" w:hAnsiTheme="minorHAnsi" w:cstheme="minorHAnsi"/>
          <w:sz w:val="24"/>
          <w:szCs w:val="24"/>
        </w:rPr>
      </w:pPr>
    </w:p>
    <w:p w:rsidR="000A4278" w:rsidRPr="000E184E" w:rsidRDefault="000A4278" w:rsidP="000A4278">
      <w:pPr>
        <w:pStyle w:val="Ttulo4"/>
        <w:jc w:val="both"/>
        <w:rPr>
          <w:rFonts w:ascii="Comic Sans MS" w:hAnsi="Comic Sans MS" w:cstheme="minorHAnsi"/>
        </w:rPr>
      </w:pPr>
      <w:r w:rsidRPr="000E184E">
        <w:rPr>
          <w:rFonts w:ascii="Comic Sans MS" w:hAnsi="Comic Sans MS" w:cstheme="minorHAnsi"/>
        </w:rPr>
        <w:t>É hora de conhecer um pouco mais sobre este importante documento de defesa de nossos direitos para poder exercê-los e lutar para que sejam garantidos e respeitados.</w:t>
      </w:r>
      <w:r w:rsidR="000E184E" w:rsidRPr="000E184E">
        <w:rPr>
          <w:rFonts w:ascii="Comic Sans MS" w:hAnsi="Comic Sans MS" w:cstheme="minorHAnsi"/>
        </w:rPr>
        <w:t xml:space="preserve">Mas além do ECA, </w:t>
      </w:r>
      <w:r w:rsidR="000E184E" w:rsidRPr="000E184E">
        <w:rPr>
          <w:rFonts w:ascii="Comic Sans MS" w:hAnsi="Comic Sans MS"/>
        </w:rPr>
        <w:t>existem outros direitos e</w:t>
      </w:r>
      <w:r w:rsidR="008F0894">
        <w:rPr>
          <w:rFonts w:ascii="Comic Sans MS" w:hAnsi="Comic Sans MS"/>
        </w:rPr>
        <w:t xml:space="preserve"> deveres assegurados por outras</w:t>
      </w:r>
      <w:r w:rsidR="000E184E" w:rsidRPr="000E184E">
        <w:rPr>
          <w:rFonts w:ascii="Comic Sans MS" w:hAnsi="Comic Sans MS"/>
        </w:rPr>
        <w:t xml:space="preserve"> legislações. Vamos aprender sobre elas!</w:t>
      </w:r>
    </w:p>
    <w:p w:rsidR="000A4278" w:rsidRPr="000E184E" w:rsidRDefault="00E11C85" w:rsidP="000A4278">
      <w:pPr>
        <w:tabs>
          <w:tab w:val="center" w:pos="4252"/>
        </w:tabs>
        <w:jc w:val="both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pt-BR"/>
        </w:rPr>
        <w:pict>
          <v:rect id="_x0000_s1032" style="position:absolute;left:0;text-align:left;margin-left:287.35pt;margin-top:22.6pt;width:140.35pt;height:37.45pt;z-index:251666432" fillcolor="white [3201]" strokecolor="#4f81bd [3204]" strokeweight="2.5pt">
            <v:shadow color="#868686"/>
            <v:textbox>
              <w:txbxContent>
                <w:p w:rsidR="00D816D1" w:rsidRPr="00D816D1" w:rsidRDefault="00D816D1" w:rsidP="00D816D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816D1">
                    <w:rPr>
                      <w:b/>
                    </w:rPr>
                    <w:t>LEI 10.097/2000</w:t>
                  </w:r>
                </w:p>
              </w:txbxContent>
            </v:textbox>
          </v:rect>
        </w:pict>
      </w:r>
      <w:r>
        <w:rPr>
          <w:rFonts w:ascii="Comic Sans MS" w:hAnsi="Comic Sans MS" w:cstheme="minorHAnsi"/>
          <w:noProof/>
          <w:lang w:eastAsia="pt-BR"/>
        </w:rPr>
        <w:pict>
          <v:rect id="_x0000_s1028" style="position:absolute;left:0;text-align:left;margin-left:127.85pt;margin-top:22.6pt;width:147.4pt;height:37.45pt;z-index:251663360" fillcolor="white [3201]" strokecolor="#f79646 [3209]" strokeweight="2.5pt">
            <v:shadow color="#868686"/>
            <v:textbox>
              <w:txbxContent>
                <w:p w:rsidR="000A4278" w:rsidRPr="00657B2A" w:rsidRDefault="00D816D1" w:rsidP="000A42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ESTATUTO DA CRIANÇA E DO ADOLESCENTE</w:t>
                  </w:r>
                </w:p>
              </w:txbxContent>
            </v:textbox>
          </v:rect>
        </w:pict>
      </w:r>
      <w:r>
        <w:rPr>
          <w:rFonts w:ascii="Comic Sans MS" w:hAnsi="Comic Sans MS" w:cstheme="minorHAnsi"/>
          <w:noProof/>
          <w:lang w:eastAsia="pt-BR"/>
        </w:rPr>
        <w:pict>
          <v:rect id="_x0000_s1031" style="position:absolute;left:0;text-align:left;margin-left:-32.55pt;margin-top:22.6pt;width:147.4pt;height:37.45pt;z-index:251665408" fillcolor="white [3201]" strokecolor="#8064a2 [3207]" strokeweight="2.5pt">
            <v:shadow color="#868686"/>
            <v:textbox>
              <w:txbxContent>
                <w:p w:rsidR="00D816D1" w:rsidRPr="00657B2A" w:rsidRDefault="00D816D1" w:rsidP="00D816D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CONSTITUIÇÃO FEDERAL</w:t>
                  </w:r>
                </w:p>
              </w:txbxContent>
            </v:textbox>
          </v:rect>
        </w:pict>
      </w:r>
      <w:r w:rsidR="000A4278" w:rsidRPr="000E184E">
        <w:rPr>
          <w:rFonts w:ascii="Comic Sans MS" w:hAnsi="Comic Sans MS" w:cstheme="minorHAnsi"/>
        </w:rPr>
        <w:tab/>
      </w:r>
    </w:p>
    <w:p w:rsidR="000A4278" w:rsidRDefault="000A4278" w:rsidP="000A4278">
      <w:pPr>
        <w:jc w:val="both"/>
        <w:rPr>
          <w:rFonts w:cstheme="minorHAnsi"/>
          <w:sz w:val="24"/>
          <w:szCs w:val="24"/>
        </w:rPr>
      </w:pPr>
    </w:p>
    <w:p w:rsidR="003D5ACB" w:rsidRDefault="00E11C85">
      <w:r>
        <w:rPr>
          <w:noProof/>
          <w:lang w:eastAsia="pt-BR"/>
        </w:rPr>
        <w:pict>
          <v:rect id="_x0000_s1033" style="position:absolute;margin-left:182.3pt;margin-top:22.05pt;width:147.4pt;height:37.45pt;z-index:251667456" fillcolor="white [3201]" strokecolor="#92d050" strokeweight="2.5pt">
            <v:shadow color="#868686"/>
            <v:textbox>
              <w:txbxContent>
                <w:p w:rsidR="00D816D1" w:rsidRPr="00657B2A" w:rsidRDefault="00D816D1" w:rsidP="00D816D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DIREITOS E DEVERES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34" style="position:absolute;margin-left:22.15pt;margin-top:22.05pt;width:147.4pt;height:37.45pt;z-index:251668480" fillcolor="white [3201]" strokecolor="red" strokeweight="2.5pt">
            <v:shadow color="#868686"/>
            <v:textbox>
              <w:txbxContent>
                <w:p w:rsidR="00030248" w:rsidRPr="00657B2A" w:rsidRDefault="00030248" w:rsidP="0003024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DIREITOS A SAÚDE</w:t>
                  </w:r>
                </w:p>
              </w:txbxContent>
            </v:textbox>
          </v:rect>
        </w:pict>
      </w:r>
    </w:p>
    <w:p w:rsidR="00D816D1" w:rsidRDefault="00E11C85">
      <w:r>
        <w:rPr>
          <w:noProof/>
          <w:lang w:eastAsia="pt-BR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40" type="#_x0000_t47" style="position:absolute;margin-left:383.65pt;margin-top:12.6pt;width:83.5pt;height:41.6pt;z-index:251681792" adj="-10955,2077,-1552,4673,-12675,-234,-10955,2077">
            <v:textbox>
              <w:txbxContent>
                <w:p w:rsidR="00434550" w:rsidRPr="00434550" w:rsidRDefault="0081435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Ao clicar leva</w:t>
                  </w:r>
                  <w:r w:rsidR="00434550" w:rsidRPr="00434550">
                    <w:rPr>
                      <w:color w:val="FF0000"/>
                    </w:rPr>
                    <w:t>rá ao texto.</w:t>
                  </w:r>
                </w:p>
              </w:txbxContent>
            </v:textbox>
          </v:shape>
        </w:pict>
      </w:r>
    </w:p>
    <w:p w:rsidR="00D816D1" w:rsidRDefault="00D816D1"/>
    <w:p w:rsidR="00BA6FEA" w:rsidRDefault="00BA6FEA">
      <w:pPr>
        <w:rPr>
          <w:b/>
        </w:rPr>
      </w:pPr>
    </w:p>
    <w:p w:rsidR="00BA6FEA" w:rsidRDefault="00BA6FEA" w:rsidP="00BA6FEA">
      <w:pPr>
        <w:jc w:val="center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3884295</wp:posOffset>
            </wp:positionH>
            <wp:positionV relativeFrom="paragraph">
              <wp:posOffset>267335</wp:posOffset>
            </wp:positionV>
            <wp:extent cx="1761490" cy="2186305"/>
            <wp:effectExtent l="19050" t="0" r="0" b="0"/>
            <wp:wrapSquare wrapText="bothSides"/>
            <wp:docPr id="2" name="Imagem 1" descr="C:\Users\Italo\Documents\mestrado\aplicativo\constitui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lo\Documents\mestrado\aplicativo\constituiçã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16D1" w:rsidRDefault="00D816D1" w:rsidP="00BA6FEA">
      <w:pPr>
        <w:jc w:val="center"/>
        <w:rPr>
          <w:b/>
        </w:rPr>
      </w:pPr>
      <w:r w:rsidRPr="00D816D1">
        <w:rPr>
          <w:b/>
        </w:rPr>
        <w:t>CONSTITUIÇÃO FEDERAL</w:t>
      </w:r>
    </w:p>
    <w:p w:rsidR="00DE57F9" w:rsidRPr="00DE57F9" w:rsidRDefault="00DE57F9" w:rsidP="00DE57F9">
      <w:pPr>
        <w:jc w:val="both"/>
        <w:rPr>
          <w:rFonts w:ascii="Comic Sans MS" w:hAnsi="Comic Sans MS"/>
          <w:b/>
          <w:sz w:val="24"/>
          <w:szCs w:val="24"/>
        </w:rPr>
      </w:pPr>
      <w:r w:rsidRPr="00DE57F9">
        <w:rPr>
          <w:rFonts w:ascii="Comic Sans MS" w:hAnsi="Comic Sans MS"/>
          <w:sz w:val="24"/>
          <w:szCs w:val="24"/>
        </w:rPr>
        <w:t>Representa juridicamente a transição democrática e a institucionalização dos Direitos Humanos no Brasil onde, no art. 227, preconiza que: É dever da família, da sociedade e do Estado assegurar à criança e ao adolescente, com</w:t>
      </w:r>
      <w:proofErr w:type="gramStart"/>
      <w:r w:rsidRPr="00DE57F9">
        <w:rPr>
          <w:rFonts w:ascii="Comic Sans MS" w:hAnsi="Comic Sans MS"/>
          <w:sz w:val="24"/>
          <w:szCs w:val="24"/>
        </w:rPr>
        <w:t xml:space="preserve"> </w:t>
      </w:r>
      <w:r w:rsidR="00BA6FEA" w:rsidRPr="00BA6FEA">
        <w:rPr>
          <w:rFonts w:ascii="Comic Sans MS" w:hAnsi="Comic Sans MS"/>
          <w:sz w:val="24"/>
          <w:szCs w:val="24"/>
        </w:rPr>
        <w:t xml:space="preserve"> </w:t>
      </w:r>
      <w:proofErr w:type="gramEnd"/>
      <w:r w:rsidRPr="00DE57F9">
        <w:rPr>
          <w:rFonts w:ascii="Comic Sans MS" w:hAnsi="Comic Sans MS"/>
          <w:sz w:val="24"/>
          <w:szCs w:val="24"/>
        </w:rPr>
        <w:t xml:space="preserve">absoluta prioridade, o direito à vida, à saúde, à alimentação, à educação, ao lazer, à </w:t>
      </w:r>
      <w:r w:rsidRPr="00DE57F9">
        <w:rPr>
          <w:rFonts w:ascii="Comic Sans MS" w:hAnsi="Comic Sans MS"/>
          <w:sz w:val="24"/>
          <w:szCs w:val="24"/>
        </w:rPr>
        <w:lastRenderedPageBreak/>
        <w:t>profissionalização, à cultura, à dignidade, ao respeito, à liberdade e à convivência familiar e comunitária, além de colocá-los a salvo de toda forma de negligência, discriminação, exploração, violência, crueldade e opressão. Esse mandato constitucional e democrático, unido aos novos parâmetros internacionais, institucionaliza e reordena juridicamente as novas leis que se destacam no apoio aos direitos de crianças e adolescentes</w:t>
      </w:r>
    </w:p>
    <w:p w:rsidR="00DE57F9" w:rsidRPr="00D816D1" w:rsidRDefault="00DE57F9">
      <w:pPr>
        <w:rPr>
          <w:b/>
        </w:rPr>
      </w:pPr>
    </w:p>
    <w:p w:rsidR="00BA6FEA" w:rsidRDefault="00DE57F9">
      <w:pPr>
        <w:rPr>
          <w:b/>
        </w:rPr>
      </w:pPr>
      <w:r>
        <w:rPr>
          <w:b/>
        </w:rPr>
        <w:t>ECA-</w:t>
      </w:r>
      <w:r w:rsidRPr="00DE57F9">
        <w:rPr>
          <w:b/>
        </w:rPr>
        <w:t>ESTATUTO DA CRIANÇA E DO ADOLESCENTE</w:t>
      </w:r>
    </w:p>
    <w:p w:rsidR="00BA6FEA" w:rsidRPr="00D816D1" w:rsidRDefault="00BA6FEA" w:rsidP="00BA6FEA">
      <w:pPr>
        <w:jc w:val="both"/>
        <w:rPr>
          <w:rFonts w:ascii="Comic Sans MS" w:eastAsia="Times New Roman" w:hAnsi="Comic Sans MS" w:cstheme="minorHAnsi"/>
          <w:sz w:val="24"/>
          <w:szCs w:val="24"/>
          <w:lang w:eastAsia="pt-BR"/>
        </w:rPr>
      </w:pPr>
      <w:r>
        <w:rPr>
          <w:rFonts w:ascii="Comic Sans MS" w:hAnsi="Comic Sans MS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73660</wp:posOffset>
            </wp:positionV>
            <wp:extent cx="2583815" cy="3116580"/>
            <wp:effectExtent l="19050" t="0" r="6985" b="0"/>
            <wp:wrapSquare wrapText="bothSides"/>
            <wp:docPr id="3" name="Imagem 2" descr="C:\Users\Italo\Documents\mestrado\aplicativo\direitos dos adolesc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lo\Documents\mestrado\aplicativo\direitos dos adolescent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16D1">
        <w:rPr>
          <w:rFonts w:ascii="Comic Sans MS" w:hAnsi="Comic Sans MS" w:cstheme="minorHAnsi"/>
          <w:sz w:val="24"/>
          <w:szCs w:val="24"/>
        </w:rPr>
        <w:t>O Estatuto da criança e do adolescente (ECA) é um documento que reúne as leis que garantem os direitos e deveres de crianças e adolescentes aqui no Brasil. Nele</w:t>
      </w:r>
      <w:proofErr w:type="gramStart"/>
      <w:r w:rsidRPr="00D816D1">
        <w:rPr>
          <w:rFonts w:ascii="Comic Sans MS" w:hAnsi="Comic Sans MS" w:cstheme="minorHAnsi"/>
          <w:sz w:val="24"/>
          <w:szCs w:val="24"/>
        </w:rPr>
        <w:t xml:space="preserve">  </w:t>
      </w:r>
      <w:proofErr w:type="gramEnd"/>
      <w:r w:rsidRPr="00D816D1">
        <w:rPr>
          <w:rFonts w:ascii="Comic Sans MS" w:hAnsi="Comic Sans MS" w:cstheme="minorHAnsi"/>
          <w:sz w:val="24"/>
          <w:szCs w:val="24"/>
        </w:rPr>
        <w:t>vocês são reconhecidos como sujeitos de direitos e estabelece que a família, o governo (Federal, Estadual e municipal)  e a sociedade são responsáveis pela sua proteção,garantindo a vida e a saúde,  já que são pessoas que estão vivendo um período de intenso desenvolvimento físico, psicológico, moral e social. Então, t</w:t>
      </w:r>
      <w:r w:rsidRPr="00D816D1">
        <w:rPr>
          <w:rFonts w:ascii="Comic Sans MS" w:eastAsia="Times New Roman" w:hAnsi="Comic Sans MS" w:cstheme="minorHAnsi"/>
          <w:sz w:val="24"/>
          <w:szCs w:val="24"/>
          <w:lang w:eastAsia="pt-BR"/>
        </w:rPr>
        <w:t>er saúde também é estar na escola, alimentar-se bem, ter amigos, brincar, divertir-se, fazer alguma atividade física, enfim, ser feliz.</w:t>
      </w:r>
    </w:p>
    <w:p w:rsidR="00BA6FEA" w:rsidRPr="00BA6FEA" w:rsidRDefault="00BA6FEA" w:rsidP="00BA6FEA">
      <w:pPr>
        <w:jc w:val="both"/>
        <w:rPr>
          <w:rFonts w:ascii="Comic Sans MS" w:hAnsi="Comic Sans MS" w:cstheme="minorHAnsi"/>
          <w:sz w:val="24"/>
          <w:szCs w:val="24"/>
        </w:rPr>
      </w:pPr>
      <w:r w:rsidRPr="00D816D1">
        <w:rPr>
          <w:rFonts w:ascii="Comic Sans MS" w:eastAsia="Times New Roman" w:hAnsi="Comic Sans MS" w:cstheme="minorHAnsi"/>
          <w:sz w:val="24"/>
          <w:szCs w:val="24"/>
          <w:lang w:eastAsia="pt-BR"/>
        </w:rPr>
        <w:t>Para esse estatuto, adolescente é a pessoa que tem entre 12 e 18 anos de idade. Porém, os serviços de saúde consideram a adolescência a faixa etária entre 10 e 19 anos.</w:t>
      </w:r>
      <w:r w:rsidRPr="00BA6F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34550" w:rsidRDefault="00434550" w:rsidP="00DE57F9">
      <w:pPr>
        <w:jc w:val="both"/>
        <w:rPr>
          <w:b/>
        </w:rPr>
      </w:pPr>
    </w:p>
    <w:p w:rsidR="00DE57F9" w:rsidRPr="00C439B7" w:rsidRDefault="00DE57F9" w:rsidP="00DE57F9">
      <w:pPr>
        <w:jc w:val="both"/>
        <w:rPr>
          <w:rFonts w:ascii="Comic Sans MS" w:hAnsi="Comic Sans MS"/>
          <w:b/>
        </w:rPr>
      </w:pPr>
      <w:r w:rsidRPr="00C439B7">
        <w:rPr>
          <w:rFonts w:ascii="Comic Sans MS" w:hAnsi="Comic Sans MS"/>
          <w:b/>
        </w:rPr>
        <w:t>Lei 10.097/2000</w:t>
      </w:r>
    </w:p>
    <w:p w:rsidR="00DE57F9" w:rsidRPr="00C439B7" w:rsidRDefault="00DE57F9" w:rsidP="00DE57F9">
      <w:pPr>
        <w:jc w:val="both"/>
        <w:rPr>
          <w:rFonts w:ascii="Comic Sans MS" w:hAnsi="Comic Sans MS"/>
        </w:rPr>
      </w:pPr>
    </w:p>
    <w:p w:rsidR="00DE57F9" w:rsidRPr="00C439B7" w:rsidRDefault="00BA6FEA" w:rsidP="00DE57F9">
      <w:pPr>
        <w:jc w:val="both"/>
        <w:rPr>
          <w:rFonts w:ascii="Comic Sans MS" w:hAnsi="Comic Sans MS" w:cstheme="minorHAnsi"/>
        </w:rPr>
      </w:pPr>
      <w:r>
        <w:rPr>
          <w:rFonts w:ascii="Comic Sans MS" w:hAnsi="Comic Sans MS"/>
          <w:noProof/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3049270</wp:posOffset>
            </wp:positionH>
            <wp:positionV relativeFrom="paragraph">
              <wp:posOffset>118745</wp:posOffset>
            </wp:positionV>
            <wp:extent cx="2326005" cy="1550035"/>
            <wp:effectExtent l="19050" t="0" r="0" b="0"/>
            <wp:wrapSquare wrapText="bothSides"/>
            <wp:docPr id="5" name="Imagem 3" descr="C:\Users\Italo\Documents\mestrado\aplicativo\jovem aprend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alo\Documents\mestrado\aplicativo\jovem aprendiz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57F9" w:rsidRPr="00C439B7">
        <w:rPr>
          <w:rFonts w:ascii="Comic Sans MS" w:hAnsi="Comic Sans MS"/>
        </w:rPr>
        <w:t xml:space="preserve">Afirma que empresas de médio e grande porte devem contratar jovens com idade entre 14 e 24 anos como aprendizes. O contrato de trabalho pode durar de até dois </w:t>
      </w:r>
      <w:r w:rsidR="00DE57F9" w:rsidRPr="00C439B7">
        <w:rPr>
          <w:rFonts w:ascii="Comic Sans MS" w:hAnsi="Comic Sans MS"/>
        </w:rPr>
        <w:lastRenderedPageBreak/>
        <w:t>anos e, durante esse período, o jovem é capacitado na instituição formadora e na empresa, combinando formação teórica e prática. Os jovens têm a oportunidade de inclusão social com o primeiro emprego e de desenvolver competências para o mundo do trabalho, enquanto os empresários têm a oportunidade de contribuir para a formação dos futuros profissionais do país, difundindo os valores e cultura de sua empresa.</w:t>
      </w:r>
    </w:p>
    <w:p w:rsidR="00DE57F9" w:rsidRDefault="00DE57F9" w:rsidP="00DE57F9">
      <w:pPr>
        <w:jc w:val="center"/>
      </w:pPr>
    </w:p>
    <w:p w:rsidR="00030248" w:rsidRPr="00C439B7" w:rsidRDefault="00030248" w:rsidP="00DE57F9">
      <w:pPr>
        <w:jc w:val="center"/>
        <w:rPr>
          <w:rFonts w:ascii="Comic Sans MS" w:hAnsi="Comic Sans MS"/>
          <w:b/>
        </w:rPr>
      </w:pPr>
      <w:r w:rsidRPr="00C439B7">
        <w:rPr>
          <w:rFonts w:ascii="Comic Sans MS" w:hAnsi="Comic Sans MS"/>
          <w:b/>
        </w:rPr>
        <w:t>DIREITO A SAÚDE</w:t>
      </w:r>
    </w:p>
    <w:p w:rsidR="00030248" w:rsidRPr="00030248" w:rsidRDefault="00030248" w:rsidP="00DE57F9">
      <w:pPr>
        <w:jc w:val="center"/>
      </w:pPr>
    </w:p>
    <w:p w:rsidR="00030248" w:rsidRPr="00434550" w:rsidRDefault="00814353" w:rsidP="00030248">
      <w:pPr>
        <w:pStyle w:val="PargrafodaLista"/>
        <w:numPr>
          <w:ilvl w:val="0"/>
          <w:numId w:val="1"/>
        </w:numPr>
        <w:jc w:val="both"/>
      </w:pPr>
      <w:r>
        <w:rPr>
          <w:rFonts w:ascii="Comic Sans MS" w:eastAsia="SanchezCondensed" w:hAnsi="Comic Sans MS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1116965</wp:posOffset>
            </wp:positionV>
            <wp:extent cx="1642745" cy="1757045"/>
            <wp:effectExtent l="19050" t="0" r="0" b="0"/>
            <wp:wrapSquare wrapText="bothSides"/>
            <wp:docPr id="6" name="Imagem 4" descr="Coração partido não é a única ameaça ao coração adolescente - U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ação partido não é a única ameaça ao coração adolescente - Uai 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248" w:rsidRPr="00434550">
        <w:rPr>
          <w:rFonts w:ascii="Comic Sans MS" w:eastAsia="SanchezCondensed" w:hAnsi="Comic Sans MS" w:cstheme="minorHAnsi"/>
          <w:sz w:val="24"/>
          <w:szCs w:val="24"/>
        </w:rPr>
        <w:t xml:space="preserve">O art. 11 do Estatuto da Criança e do Adolescente assegura o atendimento integral </w:t>
      </w:r>
      <w:proofErr w:type="gramStart"/>
      <w:r w:rsidR="00030248" w:rsidRPr="00434550">
        <w:rPr>
          <w:rFonts w:ascii="Comic Sans MS" w:eastAsia="SanchezCondensed" w:hAnsi="Comic Sans MS" w:cstheme="minorHAnsi"/>
          <w:sz w:val="24"/>
          <w:szCs w:val="24"/>
        </w:rPr>
        <w:t>a</w:t>
      </w:r>
      <w:proofErr w:type="gramEnd"/>
      <w:r w:rsidR="00030248" w:rsidRPr="00434550">
        <w:rPr>
          <w:rFonts w:ascii="Comic Sans MS" w:eastAsia="SanchezCondensed" w:hAnsi="Comic Sans MS" w:cstheme="minorHAnsi"/>
          <w:sz w:val="24"/>
          <w:szCs w:val="24"/>
        </w:rPr>
        <w:t xml:space="preserve"> saúde da criança e do adolescente, por intermédio do Sistema Único de Saúde, garantindo o acesso universal e igualitário as ações e aos serviços para promoção, proteção e recuperação da saúde</w:t>
      </w:r>
      <w:r w:rsidR="001A3F70" w:rsidRPr="00434550">
        <w:t xml:space="preserve"> </w:t>
      </w:r>
    </w:p>
    <w:p w:rsidR="00030248" w:rsidRPr="00434550" w:rsidRDefault="00030248" w:rsidP="00030248">
      <w:pPr>
        <w:pStyle w:val="PargrafodaLista"/>
        <w:jc w:val="both"/>
      </w:pPr>
    </w:p>
    <w:p w:rsidR="00030248" w:rsidRPr="00434550" w:rsidRDefault="00030248" w:rsidP="00030248">
      <w:pPr>
        <w:pStyle w:val="PargrafodaLista"/>
        <w:numPr>
          <w:ilvl w:val="0"/>
          <w:numId w:val="1"/>
        </w:numPr>
        <w:jc w:val="both"/>
      </w:pPr>
      <w:r w:rsidRPr="00434550">
        <w:rPr>
          <w:rFonts w:ascii="Comic Sans MS" w:eastAsia="SanchezCondensed" w:hAnsi="Comic Sans MS" w:cstheme="minorHAnsi"/>
          <w:sz w:val="24"/>
          <w:szCs w:val="24"/>
        </w:rPr>
        <w:t xml:space="preserve">Todo adolescente tem direito de ser </w:t>
      </w:r>
      <w:proofErr w:type="gramStart"/>
      <w:r w:rsidRPr="00434550">
        <w:rPr>
          <w:rFonts w:ascii="Comic Sans MS" w:eastAsia="SanchezCondensed" w:hAnsi="Comic Sans MS" w:cstheme="minorHAnsi"/>
          <w:sz w:val="24"/>
          <w:szCs w:val="24"/>
        </w:rPr>
        <w:t>atendido em qualquer serviços de saúde que fazem parte do SUS, como postos de saúde, hospitais, ambulatórios</w:t>
      </w:r>
      <w:proofErr w:type="gramEnd"/>
      <w:r w:rsidRPr="00434550">
        <w:rPr>
          <w:rFonts w:ascii="Comic Sans MS" w:eastAsia="SanchezCondensed" w:hAnsi="Comic Sans MS" w:cstheme="minorHAnsi"/>
          <w:sz w:val="24"/>
          <w:szCs w:val="24"/>
        </w:rPr>
        <w:t xml:space="preserve"> e nas Equipes de Saúde da Família</w:t>
      </w:r>
    </w:p>
    <w:p w:rsidR="00C439B7" w:rsidRPr="00434550" w:rsidRDefault="00C439B7" w:rsidP="00C439B7">
      <w:pPr>
        <w:pStyle w:val="PargrafodaLista"/>
      </w:pPr>
    </w:p>
    <w:p w:rsidR="00C439B7" w:rsidRPr="00434550" w:rsidRDefault="00C439B7" w:rsidP="00C439B7">
      <w:pPr>
        <w:pStyle w:val="PargrafodaLista"/>
        <w:jc w:val="both"/>
      </w:pPr>
    </w:p>
    <w:p w:rsidR="00030248" w:rsidRPr="00434550" w:rsidRDefault="00030248" w:rsidP="000302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SanchezCondensed" w:hAnsi="Comic Sans MS" w:cstheme="minorHAnsi"/>
          <w:sz w:val="24"/>
          <w:szCs w:val="24"/>
        </w:rPr>
      </w:pPr>
      <w:r w:rsidRPr="00434550">
        <w:rPr>
          <w:rFonts w:ascii="Comic Sans MS" w:eastAsia="SanchezCondensed" w:hAnsi="Comic Sans MS" w:cstheme="minorHAnsi"/>
          <w:sz w:val="24"/>
          <w:szCs w:val="24"/>
        </w:rPr>
        <w:t xml:space="preserve">Todo adolescente tem direito de ser </w:t>
      </w:r>
      <w:proofErr w:type="gramStart"/>
      <w:r w:rsidRPr="00434550">
        <w:rPr>
          <w:rFonts w:ascii="Comic Sans MS" w:eastAsia="SanchezCondensed" w:hAnsi="Comic Sans MS" w:cstheme="minorHAnsi"/>
          <w:sz w:val="24"/>
          <w:szCs w:val="24"/>
        </w:rPr>
        <w:t>atendido em qualquer serviços de saúde que fazem parte do SUS, como postos de saúde, hospitais, ambulatórios</w:t>
      </w:r>
      <w:proofErr w:type="gramEnd"/>
      <w:r w:rsidRPr="00434550">
        <w:rPr>
          <w:rFonts w:ascii="Comic Sans MS" w:eastAsia="SanchezCondensed" w:hAnsi="Comic Sans MS" w:cstheme="minorHAnsi"/>
          <w:sz w:val="24"/>
          <w:szCs w:val="24"/>
        </w:rPr>
        <w:t xml:space="preserve"> e nas Equipes de Saúde da Família.</w:t>
      </w:r>
    </w:p>
    <w:p w:rsidR="00030248" w:rsidRPr="00434550" w:rsidRDefault="00030248" w:rsidP="00030248">
      <w:pPr>
        <w:pStyle w:val="PargrafodaLista"/>
        <w:rPr>
          <w:rFonts w:ascii="Comic Sans MS" w:eastAsia="Times New Roman" w:hAnsi="Comic Sans MS" w:cstheme="minorHAnsi"/>
          <w:sz w:val="24"/>
          <w:szCs w:val="24"/>
          <w:lang w:eastAsia="pt-BR"/>
        </w:rPr>
      </w:pPr>
    </w:p>
    <w:p w:rsidR="00030248" w:rsidRPr="00434550" w:rsidRDefault="00030248" w:rsidP="000302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SanchezCondensed" w:hAnsi="Comic Sans MS" w:cstheme="minorHAnsi"/>
          <w:sz w:val="24"/>
          <w:szCs w:val="24"/>
        </w:rPr>
      </w:pPr>
      <w:r w:rsidRPr="00434550">
        <w:rPr>
          <w:rFonts w:ascii="Comic Sans MS" w:eastAsia="Times New Roman" w:hAnsi="Comic Sans MS" w:cstheme="minorHAnsi"/>
          <w:sz w:val="24"/>
          <w:szCs w:val="24"/>
          <w:lang w:eastAsia="pt-BR"/>
        </w:rPr>
        <w:t>Nas consultas, você tem direito de ser atendida sozinha, caso você queira, independentemente da presença de seus pais ou responsável legal, afinal, você deve ser a responsável por sua saúde.</w:t>
      </w:r>
    </w:p>
    <w:p w:rsidR="00030248" w:rsidRPr="00434550" w:rsidRDefault="00030248" w:rsidP="00030248">
      <w:pPr>
        <w:pStyle w:val="PargrafodaLista"/>
        <w:rPr>
          <w:rFonts w:ascii="Comic Sans MS" w:eastAsia="Times New Roman" w:hAnsi="Comic Sans MS" w:cstheme="minorHAnsi"/>
          <w:sz w:val="24"/>
          <w:szCs w:val="24"/>
          <w:lang w:eastAsia="pt-BR"/>
        </w:rPr>
      </w:pPr>
    </w:p>
    <w:p w:rsidR="00030248" w:rsidRPr="00434550" w:rsidRDefault="00030248" w:rsidP="000302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SanchezCondensed" w:hAnsi="Comic Sans MS" w:cstheme="minorHAnsi"/>
          <w:sz w:val="24"/>
          <w:szCs w:val="24"/>
        </w:rPr>
      </w:pPr>
      <w:r w:rsidRPr="00434550">
        <w:rPr>
          <w:rFonts w:ascii="Comic Sans MS" w:eastAsia="Times New Roman" w:hAnsi="Comic Sans MS" w:cstheme="minorHAnsi"/>
          <w:sz w:val="24"/>
          <w:szCs w:val="24"/>
          <w:lang w:eastAsia="pt-BR"/>
        </w:rPr>
        <w:t>Todas as informações dadas durante a consulta serão mantidas em segredo e só poderão ser reveladas se você concordar ou se colocar em risco</w:t>
      </w:r>
      <w:proofErr w:type="gramStart"/>
      <w:r w:rsidRPr="00434550">
        <w:rPr>
          <w:rFonts w:ascii="Comic Sans MS" w:eastAsia="Times New Roman" w:hAnsi="Comic Sans MS" w:cstheme="minorHAnsi"/>
          <w:sz w:val="24"/>
          <w:szCs w:val="24"/>
          <w:lang w:eastAsia="pt-BR"/>
        </w:rPr>
        <w:t xml:space="preserve">  </w:t>
      </w:r>
      <w:proofErr w:type="gramEnd"/>
      <w:r w:rsidRPr="00434550">
        <w:rPr>
          <w:rFonts w:ascii="Comic Sans MS" w:eastAsia="Times New Roman" w:hAnsi="Comic Sans MS" w:cstheme="minorHAnsi"/>
          <w:sz w:val="24"/>
          <w:szCs w:val="24"/>
          <w:lang w:eastAsia="pt-BR"/>
        </w:rPr>
        <w:t xml:space="preserve">vida de outras pessoas. </w:t>
      </w:r>
    </w:p>
    <w:p w:rsidR="00030248" w:rsidRPr="00434550" w:rsidRDefault="00030248" w:rsidP="00030248">
      <w:pPr>
        <w:pStyle w:val="PargrafodaLista"/>
        <w:jc w:val="both"/>
      </w:pPr>
    </w:p>
    <w:p w:rsidR="00030248" w:rsidRPr="00434550" w:rsidRDefault="00030248" w:rsidP="00434550">
      <w:pPr>
        <w:spacing w:after="0" w:line="240" w:lineRule="auto"/>
        <w:jc w:val="both"/>
        <w:rPr>
          <w:rFonts w:ascii="Comic Sans MS" w:eastAsia="Times New Roman" w:hAnsi="Comic Sans MS" w:cstheme="minorHAnsi"/>
          <w:sz w:val="24"/>
          <w:szCs w:val="24"/>
          <w:lang w:eastAsia="pt-BR"/>
        </w:rPr>
      </w:pPr>
      <w:r w:rsidRPr="00434550">
        <w:rPr>
          <w:rFonts w:ascii="Comic Sans MS" w:eastAsia="Times New Roman" w:hAnsi="Comic Sans MS" w:cstheme="minorHAnsi"/>
          <w:sz w:val="24"/>
          <w:szCs w:val="24"/>
          <w:lang w:eastAsia="pt-BR"/>
        </w:rPr>
        <w:t xml:space="preserve">Outra coisa importante: No caso de internação em um </w:t>
      </w:r>
      <w:proofErr w:type="gramStart"/>
      <w:r w:rsidRPr="00434550">
        <w:rPr>
          <w:rFonts w:ascii="Comic Sans MS" w:eastAsia="Times New Roman" w:hAnsi="Comic Sans MS" w:cstheme="minorHAnsi"/>
          <w:sz w:val="24"/>
          <w:szCs w:val="24"/>
          <w:lang w:eastAsia="pt-BR"/>
        </w:rPr>
        <w:t>hospital,</w:t>
      </w:r>
      <w:proofErr w:type="gramEnd"/>
      <w:r w:rsidRPr="00434550">
        <w:rPr>
          <w:rFonts w:ascii="Comic Sans MS" w:eastAsia="Times New Roman" w:hAnsi="Comic Sans MS" w:cstheme="minorHAnsi"/>
          <w:sz w:val="24"/>
          <w:szCs w:val="24"/>
          <w:lang w:eastAsia="pt-BR"/>
        </w:rPr>
        <w:t>o responsável que poderá ser seu pai, mãe ou uma outra pessoa poderá ficar cm você o tempo todo.</w:t>
      </w:r>
    </w:p>
    <w:p w:rsidR="00030248" w:rsidRPr="00C439B7" w:rsidRDefault="00C439B7" w:rsidP="00030248">
      <w:pPr>
        <w:jc w:val="center"/>
        <w:rPr>
          <w:rFonts w:ascii="Comic Sans MS" w:eastAsia="SanchezCondensed" w:hAnsi="Comic Sans MS" w:cstheme="minorHAnsi"/>
          <w:color w:val="000000" w:themeColor="text1"/>
          <w:sz w:val="44"/>
          <w:szCs w:val="44"/>
        </w:rPr>
      </w:pPr>
      <w:r w:rsidRPr="00C439B7">
        <w:rPr>
          <w:rFonts w:ascii="Comic Sans MS" w:eastAsia="SanchezCondensed" w:hAnsi="Comic Sans MS" w:cstheme="minorHAnsi"/>
          <w:color w:val="000000" w:themeColor="text1"/>
          <w:sz w:val="44"/>
          <w:szCs w:val="44"/>
        </w:rPr>
        <w:lastRenderedPageBreak/>
        <w:t>Direitos e C</w:t>
      </w:r>
      <w:r w:rsidR="00030248" w:rsidRPr="00C439B7">
        <w:rPr>
          <w:rFonts w:ascii="Comic Sans MS" w:eastAsia="SanchezCondensed" w:hAnsi="Comic Sans MS" w:cstheme="minorHAnsi"/>
          <w:color w:val="000000" w:themeColor="text1"/>
          <w:sz w:val="44"/>
          <w:szCs w:val="44"/>
        </w:rPr>
        <w:t>ompromissos</w:t>
      </w:r>
    </w:p>
    <w:p w:rsidR="00030248" w:rsidRPr="00C439B7" w:rsidRDefault="00030248" w:rsidP="00030248">
      <w:pPr>
        <w:jc w:val="both"/>
        <w:rPr>
          <w:rFonts w:eastAsia="SanchezCondensed" w:cstheme="minorHAnsi"/>
          <w:color w:val="000000" w:themeColor="text1"/>
          <w:sz w:val="24"/>
          <w:szCs w:val="24"/>
        </w:rPr>
      </w:pPr>
    </w:p>
    <w:p w:rsidR="00030248" w:rsidRDefault="00434550" w:rsidP="00434550">
      <w:pPr>
        <w:pStyle w:val="PargrafodaLista"/>
        <w:jc w:val="center"/>
        <w:rPr>
          <w:rFonts w:ascii="Comic Sans MS" w:eastAsia="SanchezCondensed" w:hAnsi="Comic Sans MS" w:cstheme="minorHAnsi"/>
          <w:b/>
          <w:color w:val="000000" w:themeColor="text1"/>
          <w:sz w:val="24"/>
          <w:szCs w:val="24"/>
        </w:rPr>
      </w:pPr>
      <w:r>
        <w:rPr>
          <w:rFonts w:ascii="Comic Sans MS" w:eastAsia="SanchezCondensed" w:hAnsi="Comic Sans MS" w:cstheme="minorHAnsi"/>
          <w:b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682625</wp:posOffset>
            </wp:positionV>
            <wp:extent cx="2730500" cy="3028950"/>
            <wp:effectExtent l="19050" t="0" r="0" b="0"/>
            <wp:wrapSquare wrapText="bothSides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1C85">
        <w:rPr>
          <w:rFonts w:ascii="Comic Sans MS" w:eastAsia="SanchezCondensed" w:hAnsi="Comic Sans MS" w:cstheme="minorHAnsi"/>
          <w:b/>
          <w:noProof/>
          <w:color w:val="000000" w:themeColor="text1"/>
          <w:sz w:val="24"/>
          <w:szCs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7" type="#_x0000_t13" style="position:absolute;left:0;text-align:left;margin-left:221.05pt;margin-top:289.95pt;width:30pt;height:24pt;z-index:251675648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 w:rsidR="00E11C85">
        <w:rPr>
          <w:rFonts w:ascii="Comic Sans MS" w:eastAsia="SanchezCondensed" w:hAnsi="Comic Sans MS" w:cstheme="minorHAnsi"/>
          <w:b/>
          <w:noProof/>
          <w:color w:val="000000" w:themeColor="text1"/>
          <w:sz w:val="24"/>
          <w:szCs w:val="24"/>
          <w:lang w:eastAsia="pt-B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8" type="#_x0000_t66" style="position:absolute;left:0;text-align:left;margin-left:176.8pt;margin-top:289.95pt;width:32.25pt;height:24pt;z-index:251676672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 w:rsidR="00E11C85">
        <w:rPr>
          <w:rFonts w:ascii="Comic Sans MS" w:eastAsia="SanchezCondensed" w:hAnsi="Comic Sans MS" w:cstheme="minorHAnsi"/>
          <w:b/>
          <w:noProof/>
          <w:color w:val="000000" w:themeColor="text1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62.7pt;margin-top:212.4pt;width:133.1pt;height:51.75pt;z-index:251674624;mso-position-horizontal-relative:text;mso-position-vertical-relative:text;mso-width-relative:margin;mso-height-relative:margin" filled="f" stroked="f">
            <v:textbox style="mso-next-textbox:#_x0000_s1036">
              <w:txbxContent>
                <w:p w:rsidR="00290469" w:rsidRPr="00C6705E" w:rsidRDefault="00290469" w:rsidP="00290469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C6705E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pt-BR"/>
                    </w:rPr>
                    <w:t>Compromisso de respeitar as pessoas e as leis sociais</w:t>
                  </w:r>
                </w:p>
                <w:p w:rsidR="00290469" w:rsidRDefault="00290469" w:rsidP="00290469">
                  <w:pPr>
                    <w:jc w:val="center"/>
                  </w:pPr>
                </w:p>
              </w:txbxContent>
            </v:textbox>
          </v:shape>
        </w:pict>
      </w:r>
      <w:r w:rsidR="00E11C85">
        <w:rPr>
          <w:rFonts w:ascii="Comic Sans MS" w:eastAsia="SanchezCondensed" w:hAnsi="Comic Sans MS" w:cstheme="minorHAnsi"/>
          <w:b/>
          <w:noProof/>
          <w:color w:val="000000" w:themeColor="text1"/>
          <w:sz w:val="24"/>
          <w:szCs w:val="24"/>
          <w:lang w:eastAsia="pt-BR"/>
        </w:rPr>
        <w:pict>
          <v:shape id="_x0000_s1035" type="#_x0000_t202" style="position:absolute;left:0;text-align:left;margin-left:49.2pt;margin-top:217.4pt;width:133.1pt;height:51.75pt;z-index:251673600;mso-position-horizontal-relative:text;mso-position-vertical-relative:text;mso-width-relative:margin;mso-height-relative:margin" filled="f" stroked="f">
            <v:textbox style="mso-next-textbox:#_x0000_s1035">
              <w:txbxContent>
                <w:p w:rsidR="00290469" w:rsidRPr="00290469" w:rsidRDefault="00290469" w:rsidP="00290469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pt-BR"/>
                    </w:rPr>
                  </w:pPr>
                  <w:r w:rsidRPr="00290469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pt-BR"/>
                    </w:rPr>
                    <w:t>Direito a liberdade e a Dignidade</w:t>
                  </w:r>
                </w:p>
                <w:p w:rsidR="00290469" w:rsidRDefault="00290469" w:rsidP="00290469">
                  <w:pPr>
                    <w:jc w:val="center"/>
                  </w:pPr>
                </w:p>
              </w:txbxContent>
            </v:textbox>
          </v:shape>
        </w:pict>
      </w:r>
      <w:r w:rsidR="00290469" w:rsidRPr="00C439B7">
        <w:rPr>
          <w:rFonts w:ascii="Comic Sans MS" w:eastAsia="SanchezCondensed" w:hAnsi="Comic Sans MS" w:cstheme="minorHAnsi"/>
          <w:b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2783840</wp:posOffset>
            </wp:positionH>
            <wp:positionV relativeFrom="paragraph">
              <wp:posOffset>916305</wp:posOffset>
            </wp:positionV>
            <wp:extent cx="2724150" cy="2750820"/>
            <wp:effectExtent l="19050" t="0" r="0" b="0"/>
            <wp:wrapSquare wrapText="bothSides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248" w:rsidRPr="00C439B7">
        <w:rPr>
          <w:rFonts w:ascii="Comic Sans MS" w:eastAsia="SanchezCondensed" w:hAnsi="Comic Sans MS" w:cstheme="minorHAnsi"/>
          <w:b/>
          <w:color w:val="000000" w:themeColor="text1"/>
          <w:sz w:val="24"/>
          <w:szCs w:val="24"/>
        </w:rPr>
        <w:t>Temos nossos direitos, mas temos que pensar e colocar em pratica os nossos compromissos.</w:t>
      </w:r>
    </w:p>
    <w:p w:rsidR="00434550" w:rsidRDefault="00434550" w:rsidP="00434550">
      <w:pPr>
        <w:pStyle w:val="PargrafodaLista"/>
        <w:jc w:val="center"/>
        <w:rPr>
          <w:rFonts w:ascii="Comic Sans MS" w:eastAsia="SanchezCondensed" w:hAnsi="Comic Sans MS" w:cstheme="minorHAnsi"/>
          <w:b/>
          <w:color w:val="000000" w:themeColor="text1"/>
          <w:sz w:val="24"/>
          <w:szCs w:val="24"/>
        </w:rPr>
      </w:pPr>
    </w:p>
    <w:p w:rsidR="00434550" w:rsidRPr="00C439B7" w:rsidRDefault="00434550" w:rsidP="00434550">
      <w:pPr>
        <w:pStyle w:val="PargrafodaLista"/>
        <w:jc w:val="center"/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eastAsia="pt-BR"/>
        </w:rPr>
      </w:pPr>
    </w:p>
    <w:p w:rsidR="00290469" w:rsidRDefault="00E11C85" w:rsidP="00030248">
      <w:pPr>
        <w:pStyle w:val="PargrafodaLista"/>
        <w:jc w:val="both"/>
        <w:rPr>
          <w:rFonts w:eastAsia="Times New Roman" w:cstheme="minorHAnsi"/>
          <w:b/>
          <w:bCs/>
          <w:noProof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pt-BR"/>
        </w:rPr>
        <w:pict>
          <v:shape id="_x0000_s1041" type="#_x0000_t47" style="position:absolute;left:0;text-align:left;margin-left:337.9pt;margin-top:17pt;width:112.05pt;height:69.15pt;z-index:251682816" adj="-18535,15134,-1157,2811,-19817,13744,-18535,15134">
            <v:textbox>
              <w:txbxContent>
                <w:p w:rsidR="00814353" w:rsidRPr="00814353" w:rsidRDefault="00814353">
                  <w:pPr>
                    <w:rPr>
                      <w:color w:val="FF0000"/>
                    </w:rPr>
                  </w:pPr>
                  <w:r w:rsidRPr="00814353">
                    <w:rPr>
                      <w:color w:val="FF0000"/>
                    </w:rPr>
                    <w:t xml:space="preserve">Cada frase será colocada dentro da faixa conforme exemplo a cima. </w:t>
                  </w:r>
                </w:p>
              </w:txbxContent>
            </v:textbox>
            <o:callout v:ext="edit" minusy="t"/>
          </v:shape>
        </w:pict>
      </w:r>
    </w:p>
    <w:p w:rsidR="00290469" w:rsidRPr="00290469" w:rsidRDefault="00434550" w:rsidP="00290469">
      <w:pPr>
        <w:pStyle w:val="Ttulo3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D</w:t>
      </w:r>
      <w:r w:rsidR="00290469" w:rsidRPr="00290469">
        <w:rPr>
          <w:rFonts w:asciiTheme="minorHAnsi" w:hAnsiTheme="minorHAnsi" w:cstheme="minorHAnsi"/>
          <w:color w:val="FF0000"/>
          <w:sz w:val="24"/>
          <w:szCs w:val="24"/>
        </w:rPr>
        <w:t>ireito a</w:t>
      </w:r>
      <w:proofErr w:type="gramStart"/>
      <w:r w:rsidR="00290469" w:rsidRPr="00290469">
        <w:rPr>
          <w:rFonts w:asciiTheme="minorHAnsi" w:hAnsiTheme="minorHAnsi" w:cstheme="minorHAnsi"/>
          <w:color w:val="FF0000"/>
          <w:sz w:val="24"/>
          <w:szCs w:val="24"/>
        </w:rPr>
        <w:t xml:space="preserve">  </w:t>
      </w:r>
      <w:proofErr w:type="gramEnd"/>
      <w:r w:rsidR="00290469" w:rsidRPr="00290469">
        <w:rPr>
          <w:rFonts w:asciiTheme="minorHAnsi" w:hAnsiTheme="minorHAnsi" w:cstheme="minorHAnsi"/>
          <w:color w:val="FF0000"/>
          <w:sz w:val="24"/>
          <w:szCs w:val="24"/>
        </w:rPr>
        <w:t>educação</w:t>
      </w:r>
    </w:p>
    <w:p w:rsidR="00290469" w:rsidRPr="00290469" w:rsidRDefault="00290469" w:rsidP="00290469">
      <w:pPr>
        <w:pStyle w:val="Ttulo3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290469">
        <w:rPr>
          <w:rFonts w:asciiTheme="minorHAnsi" w:hAnsiTheme="minorHAnsi" w:cstheme="minorHAnsi"/>
          <w:color w:val="FF0000"/>
          <w:sz w:val="24"/>
          <w:szCs w:val="24"/>
        </w:rPr>
        <w:t>Compromisso de estudar e zelar pela escola</w:t>
      </w:r>
    </w:p>
    <w:p w:rsidR="00290469" w:rsidRPr="00290469" w:rsidRDefault="00290469" w:rsidP="00290469">
      <w:pPr>
        <w:pStyle w:val="Ttulo3"/>
        <w:jc w:val="both"/>
        <w:rPr>
          <w:rFonts w:asciiTheme="minorHAnsi" w:hAnsiTheme="minorHAnsi" w:cstheme="minorHAnsi"/>
          <w:color w:val="5F497A" w:themeColor="accent4" w:themeShade="BF"/>
          <w:sz w:val="24"/>
          <w:szCs w:val="24"/>
        </w:rPr>
      </w:pPr>
      <w:r w:rsidRPr="00290469">
        <w:rPr>
          <w:rFonts w:asciiTheme="minorHAnsi" w:hAnsiTheme="minorHAnsi" w:cstheme="minorHAnsi"/>
          <w:color w:val="5F497A" w:themeColor="accent4" w:themeShade="BF"/>
          <w:sz w:val="24"/>
          <w:szCs w:val="24"/>
        </w:rPr>
        <w:t>Direito a saúde</w:t>
      </w:r>
    </w:p>
    <w:p w:rsidR="00290469" w:rsidRPr="00290469" w:rsidRDefault="00290469" w:rsidP="00290469">
      <w:pPr>
        <w:pStyle w:val="Ttulo3"/>
        <w:jc w:val="both"/>
        <w:rPr>
          <w:rFonts w:asciiTheme="minorHAnsi" w:hAnsiTheme="minorHAnsi" w:cstheme="minorHAnsi"/>
          <w:color w:val="5F497A" w:themeColor="accent4" w:themeShade="BF"/>
          <w:sz w:val="24"/>
          <w:szCs w:val="24"/>
        </w:rPr>
      </w:pPr>
      <w:r w:rsidRPr="00290469">
        <w:rPr>
          <w:rFonts w:asciiTheme="minorHAnsi" w:hAnsiTheme="minorHAnsi" w:cstheme="minorHAnsi"/>
          <w:color w:val="5F497A" w:themeColor="accent4" w:themeShade="BF"/>
          <w:sz w:val="24"/>
          <w:szCs w:val="24"/>
        </w:rPr>
        <w:t>Compromisso de cuidar e conhecer seu corpo, cuidar da sua saúde, adotar uma boa alimentação e cuidado com a higiene</w:t>
      </w:r>
    </w:p>
    <w:p w:rsidR="00290469" w:rsidRPr="00C6705E" w:rsidRDefault="00290469" w:rsidP="00290469">
      <w:pPr>
        <w:pStyle w:val="Ttulo3"/>
        <w:jc w:val="both"/>
        <w:rPr>
          <w:rFonts w:asciiTheme="minorHAnsi" w:hAnsiTheme="minorHAnsi" w:cstheme="minorHAnsi"/>
          <w:sz w:val="24"/>
          <w:szCs w:val="24"/>
        </w:rPr>
      </w:pPr>
      <w:r w:rsidRPr="00C6705E">
        <w:rPr>
          <w:rFonts w:asciiTheme="minorHAnsi" w:hAnsiTheme="minorHAnsi" w:cstheme="minorHAnsi"/>
          <w:sz w:val="24"/>
          <w:szCs w:val="24"/>
        </w:rPr>
        <w:t>Direito a saúde sexual e reprodutiva</w:t>
      </w:r>
    </w:p>
    <w:p w:rsidR="00290469" w:rsidRPr="00C6705E" w:rsidRDefault="00290469" w:rsidP="00290469">
      <w:pPr>
        <w:pStyle w:val="Ttulo3"/>
        <w:jc w:val="both"/>
        <w:rPr>
          <w:rFonts w:asciiTheme="minorHAnsi" w:hAnsiTheme="minorHAnsi" w:cstheme="minorHAnsi"/>
          <w:sz w:val="24"/>
          <w:szCs w:val="24"/>
        </w:rPr>
      </w:pPr>
      <w:r w:rsidRPr="00C6705E">
        <w:rPr>
          <w:rFonts w:asciiTheme="minorHAnsi" w:hAnsiTheme="minorHAnsi" w:cstheme="minorHAnsi"/>
          <w:sz w:val="24"/>
          <w:szCs w:val="24"/>
        </w:rPr>
        <w:t>Compromisso de se cuidar e de se prevenir usando a camisinha em todas as relações sexuais</w:t>
      </w:r>
    </w:p>
    <w:tbl>
      <w:tblPr>
        <w:tblpPr w:leftFromText="141" w:rightFromText="141" w:vertAnchor="text" w:horzAnchor="margin" w:tblpY="266"/>
        <w:tblW w:w="7500" w:type="dxa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220"/>
        <w:gridCol w:w="280"/>
      </w:tblGrid>
      <w:tr w:rsidR="00290469" w:rsidRPr="00C6705E" w:rsidTr="007F7349">
        <w:trPr>
          <w:tblCellSpacing w:w="37" w:type="dxa"/>
        </w:trPr>
        <w:tc>
          <w:tcPr>
            <w:tcW w:w="0" w:type="auto"/>
            <w:vAlign w:val="center"/>
            <w:hideMark/>
          </w:tcPr>
          <w:p w:rsidR="00290469" w:rsidRPr="00290469" w:rsidRDefault="00290469" w:rsidP="007F7349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eastAsia="Times New Roman" w:cstheme="minorHAnsi"/>
                <w:b/>
                <w:bCs/>
                <w:color w:val="5EC12D"/>
                <w:sz w:val="24"/>
                <w:szCs w:val="24"/>
                <w:lang w:eastAsia="pt-BR"/>
              </w:rPr>
            </w:pPr>
            <w:r w:rsidRPr="00290469">
              <w:rPr>
                <w:rFonts w:eastAsia="Times New Roman" w:cstheme="minorHAnsi"/>
                <w:b/>
                <w:bCs/>
                <w:color w:val="5EC12D"/>
                <w:sz w:val="24"/>
                <w:szCs w:val="24"/>
                <w:lang w:eastAsia="pt-BR"/>
              </w:rPr>
              <w:t>Direito a Cultura</w:t>
            </w:r>
          </w:p>
          <w:p w:rsidR="00290469" w:rsidRPr="00C6705E" w:rsidRDefault="00290469" w:rsidP="007F7349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469">
              <w:rPr>
                <w:rFonts w:eastAsia="Times New Roman" w:cstheme="minorHAnsi"/>
                <w:b/>
                <w:bCs/>
                <w:color w:val="5EC12D"/>
                <w:sz w:val="24"/>
                <w:szCs w:val="24"/>
                <w:lang w:eastAsia="pt-BR"/>
              </w:rPr>
              <w:t>Compromisso de zelar e cuidar dos patrimônios e locais públicos</w:t>
            </w:r>
          </w:p>
        </w:tc>
        <w:tc>
          <w:tcPr>
            <w:tcW w:w="0" w:type="auto"/>
            <w:vAlign w:val="center"/>
            <w:hideMark/>
          </w:tcPr>
          <w:p w:rsidR="00290469" w:rsidRPr="00C6705E" w:rsidRDefault="00290469" w:rsidP="007F734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:rsidR="00290469" w:rsidRPr="00C6705E" w:rsidRDefault="00290469" w:rsidP="00290469">
      <w:pPr>
        <w:jc w:val="both"/>
        <w:rPr>
          <w:rFonts w:cstheme="minorHAnsi"/>
          <w:sz w:val="24"/>
          <w:szCs w:val="24"/>
        </w:rPr>
      </w:pPr>
    </w:p>
    <w:p w:rsidR="00290469" w:rsidRPr="00C6705E" w:rsidRDefault="00290469" w:rsidP="00290469">
      <w:pPr>
        <w:jc w:val="both"/>
        <w:rPr>
          <w:rFonts w:cstheme="minorHAnsi"/>
          <w:sz w:val="24"/>
          <w:szCs w:val="24"/>
        </w:rPr>
      </w:pPr>
    </w:p>
    <w:p w:rsidR="00290469" w:rsidRPr="00290469" w:rsidRDefault="00290469" w:rsidP="00290469">
      <w:pPr>
        <w:pStyle w:val="Ttulo3"/>
        <w:jc w:val="both"/>
        <w:rPr>
          <w:rFonts w:asciiTheme="minorHAnsi" w:hAnsiTheme="minorHAnsi" w:cstheme="minorHAnsi"/>
          <w:color w:val="E36C0A" w:themeColor="accent6" w:themeShade="BF"/>
          <w:sz w:val="24"/>
          <w:szCs w:val="24"/>
        </w:rPr>
      </w:pPr>
      <w:r w:rsidRPr="00290469">
        <w:rPr>
          <w:rFonts w:asciiTheme="minorHAnsi" w:hAnsiTheme="minorHAnsi" w:cstheme="minorHAnsi"/>
          <w:color w:val="E36C0A" w:themeColor="accent6" w:themeShade="BF"/>
          <w:sz w:val="24"/>
          <w:szCs w:val="24"/>
        </w:rPr>
        <w:lastRenderedPageBreak/>
        <w:t>Direito a ter direitos</w:t>
      </w:r>
    </w:p>
    <w:p w:rsidR="00290469" w:rsidRPr="00290469" w:rsidRDefault="00290469" w:rsidP="00290469">
      <w:pPr>
        <w:pStyle w:val="Ttulo3"/>
        <w:jc w:val="both"/>
        <w:rPr>
          <w:rFonts w:asciiTheme="minorHAnsi" w:hAnsiTheme="minorHAnsi" w:cstheme="minorHAnsi"/>
          <w:color w:val="E36C0A" w:themeColor="accent6" w:themeShade="BF"/>
          <w:sz w:val="24"/>
          <w:szCs w:val="24"/>
        </w:rPr>
      </w:pPr>
      <w:r w:rsidRPr="00290469">
        <w:rPr>
          <w:rFonts w:asciiTheme="minorHAnsi" w:hAnsiTheme="minorHAnsi" w:cstheme="minorHAnsi"/>
          <w:color w:val="E36C0A" w:themeColor="accent6" w:themeShade="BF"/>
          <w:sz w:val="24"/>
          <w:szCs w:val="24"/>
        </w:rPr>
        <w:t>Compromisso de conhecer, exercer e lutar pela garantia de seus direitos e efetivação das políticas públicas</w:t>
      </w:r>
    </w:p>
    <w:p w:rsidR="00290469" w:rsidRPr="00C439B7" w:rsidRDefault="00290469" w:rsidP="00C439B7">
      <w:pPr>
        <w:jc w:val="both"/>
        <w:rPr>
          <w:b/>
        </w:rPr>
      </w:pPr>
    </w:p>
    <w:sectPr w:rsidR="00290469" w:rsidRPr="00C439B7" w:rsidSect="003D5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anchezCondense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D0876"/>
    <w:multiLevelType w:val="hybridMultilevel"/>
    <w:tmpl w:val="B492E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A4278"/>
    <w:rsid w:val="00030248"/>
    <w:rsid w:val="000A4278"/>
    <w:rsid w:val="000E184E"/>
    <w:rsid w:val="001A3F70"/>
    <w:rsid w:val="001E20DA"/>
    <w:rsid w:val="00290469"/>
    <w:rsid w:val="003D5ACB"/>
    <w:rsid w:val="00434550"/>
    <w:rsid w:val="00814353"/>
    <w:rsid w:val="008F0894"/>
    <w:rsid w:val="0094574B"/>
    <w:rsid w:val="00A35B7C"/>
    <w:rsid w:val="00AB78A5"/>
    <w:rsid w:val="00BA6FEA"/>
    <w:rsid w:val="00BF182F"/>
    <w:rsid w:val="00C439B7"/>
    <w:rsid w:val="00D816D1"/>
    <w:rsid w:val="00DC52CD"/>
    <w:rsid w:val="00DE57F9"/>
    <w:rsid w:val="00E11C85"/>
    <w:rsid w:val="00EF4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red"/>
    </o:shapedefaults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40"/>
        <o:r id="V:Rule4" type="callout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78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0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42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0A42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03024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302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679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5</cp:revision>
  <dcterms:created xsi:type="dcterms:W3CDTF">2020-07-15T18:56:00Z</dcterms:created>
  <dcterms:modified xsi:type="dcterms:W3CDTF">2020-07-20T20:08:00Z</dcterms:modified>
</cp:coreProperties>
</file>