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C16" w:rsidRDefault="001E7C16" w:rsidP="001E7C16">
      <w:pPr>
        <w:pStyle w:val="Title"/>
      </w:pPr>
      <w:bookmarkStart w:id="0" w:name="_Toc84832994"/>
    </w:p>
    <w:p w:rsidR="001E7C16" w:rsidRDefault="001E7C16" w:rsidP="001E7C16">
      <w:pPr>
        <w:pStyle w:val="Title"/>
      </w:pPr>
    </w:p>
    <w:p w:rsidR="001E7C16" w:rsidRDefault="001E7C16" w:rsidP="001E7C16">
      <w:pPr>
        <w:pStyle w:val="Title"/>
      </w:pPr>
      <w:r>
        <w:t>Software Requirements Specification</w:t>
      </w:r>
    </w:p>
    <w:p w:rsidR="001E7C16" w:rsidRDefault="001E7C16" w:rsidP="001E7C16">
      <w:pPr>
        <w:pStyle w:val="Title"/>
      </w:pPr>
      <w:bookmarkStart w:id="1" w:name="_Toc84833005"/>
      <w:r>
        <w:t>For</w:t>
      </w:r>
      <w:bookmarkEnd w:id="1"/>
    </w:p>
    <w:p w:rsidR="001E7C16" w:rsidRDefault="001E7C16" w:rsidP="001E7C16">
      <w:pPr>
        <w:pStyle w:val="Title"/>
      </w:pPr>
      <w:proofErr w:type="spellStart"/>
      <w:r>
        <w:t>DragonFriends</w:t>
      </w:r>
      <w:proofErr w:type="spellEnd"/>
    </w:p>
    <w:p w:rsidR="001E7C16" w:rsidRDefault="001E7C16" w:rsidP="001E7C16">
      <w:pPr>
        <w:pStyle w:val="BodyText"/>
      </w:pPr>
    </w:p>
    <w:p w:rsidR="001E7C16" w:rsidRDefault="001E7C16" w:rsidP="001E7C16">
      <w:pPr>
        <w:pStyle w:val="BodyText"/>
      </w:pPr>
    </w:p>
    <w:p w:rsidR="001E7C16" w:rsidRDefault="001E7C16" w:rsidP="001E7C16">
      <w:pPr>
        <w:pStyle w:val="BodyText"/>
      </w:pPr>
    </w:p>
    <w:p w:rsidR="001E7C16" w:rsidRDefault="001E7C16" w:rsidP="001E7C16">
      <w:pPr>
        <w:pStyle w:val="BodyText"/>
      </w:pPr>
    </w:p>
    <w:p w:rsidR="001E7C16" w:rsidRDefault="001E7C16" w:rsidP="001E7C16">
      <w:pPr>
        <w:pStyle w:val="BodyText"/>
      </w:pPr>
    </w:p>
    <w:p w:rsidR="001E7C16" w:rsidRDefault="001E7C16" w:rsidP="001E7C16">
      <w:pPr>
        <w:pStyle w:val="BodyText"/>
      </w:pPr>
    </w:p>
    <w:p w:rsidR="001E7C16" w:rsidRDefault="001E7C16" w:rsidP="001E7C16">
      <w:pPr>
        <w:pStyle w:val="BodyText"/>
      </w:pPr>
    </w:p>
    <w:p w:rsidR="001E7C16" w:rsidRDefault="001E7C16" w:rsidP="001E7C16">
      <w:pPr>
        <w:pStyle w:val="BodyText"/>
      </w:pPr>
    </w:p>
    <w:p w:rsidR="001E7C16" w:rsidRDefault="001E7C16" w:rsidP="001E7C16">
      <w:pPr>
        <w:pStyle w:val="BodyText"/>
      </w:pPr>
    </w:p>
    <w:p w:rsidR="001E7C16" w:rsidRDefault="001E7C16" w:rsidP="001E7C16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98"/>
        <w:gridCol w:w="6858"/>
      </w:tblGrid>
      <w:tr w:rsidR="001E7C16" w:rsidRPr="00E97C87" w:rsidTr="00621F68">
        <w:tc>
          <w:tcPr>
            <w:tcW w:w="1998" w:type="dxa"/>
          </w:tcPr>
          <w:p w:rsidR="001E7C16" w:rsidRPr="00E97C87" w:rsidRDefault="001E7C16" w:rsidP="00621F68">
            <w:pPr>
              <w:rPr>
                <w:b/>
              </w:rPr>
            </w:pPr>
            <w:r w:rsidRPr="00E97C87">
              <w:rPr>
                <w:b/>
              </w:rPr>
              <w:t>Instructor</w:t>
            </w:r>
            <w:r>
              <w:rPr>
                <w:b/>
              </w:rPr>
              <w:t xml:space="preserve">: </w:t>
            </w:r>
            <w:r w:rsidRPr="003E1635">
              <w:t>Andrea Forte</w:t>
            </w:r>
          </w:p>
        </w:tc>
        <w:tc>
          <w:tcPr>
            <w:tcW w:w="6858" w:type="dxa"/>
          </w:tcPr>
          <w:p w:rsidR="001E7C16" w:rsidRPr="00990C45" w:rsidRDefault="001E7C16" w:rsidP="00621F68"/>
        </w:tc>
      </w:tr>
      <w:tr w:rsidR="001E7C16" w:rsidRPr="00E97C87" w:rsidTr="00621F68">
        <w:tc>
          <w:tcPr>
            <w:tcW w:w="1998" w:type="dxa"/>
          </w:tcPr>
          <w:p w:rsidR="001E7C16" w:rsidRPr="00E97C87" w:rsidRDefault="001E7C16" w:rsidP="00621F68">
            <w:pPr>
              <w:rPr>
                <w:b/>
              </w:rPr>
            </w:pPr>
            <w:r w:rsidRPr="00E97C87">
              <w:rPr>
                <w:b/>
              </w:rPr>
              <w:t>Team Members</w:t>
            </w:r>
            <w:r>
              <w:rPr>
                <w:b/>
              </w:rPr>
              <w:t>:</w:t>
            </w:r>
          </w:p>
        </w:tc>
        <w:tc>
          <w:tcPr>
            <w:tcW w:w="6858" w:type="dxa"/>
          </w:tcPr>
          <w:p w:rsidR="001E7C16" w:rsidRPr="00990C45" w:rsidRDefault="001E7C16" w:rsidP="00621F68">
            <w:r>
              <w:t xml:space="preserve">Alia </w:t>
            </w:r>
            <w:proofErr w:type="spellStart"/>
            <w:r>
              <w:t>Yeszhanova</w:t>
            </w:r>
            <w:proofErr w:type="spellEnd"/>
            <w:r>
              <w:t xml:space="preserve">, Victoria Young, Carter Knight, Tri Le, </w:t>
            </w:r>
            <w:proofErr w:type="spellStart"/>
            <w:r>
              <w:t>Sahithi</w:t>
            </w:r>
            <w:proofErr w:type="spellEnd"/>
            <w:r>
              <w:t xml:space="preserve"> </w:t>
            </w:r>
            <w:proofErr w:type="spellStart"/>
            <w:r>
              <w:t>Pisupati</w:t>
            </w:r>
            <w:proofErr w:type="spellEnd"/>
          </w:p>
        </w:tc>
      </w:tr>
      <w:tr w:rsidR="001E7C16" w:rsidRPr="00E97C87" w:rsidTr="00621F68">
        <w:tc>
          <w:tcPr>
            <w:tcW w:w="1998" w:type="dxa"/>
          </w:tcPr>
          <w:p w:rsidR="001E7C16" w:rsidRPr="00E97C87" w:rsidRDefault="001E7C16" w:rsidP="00621F68">
            <w:pPr>
              <w:rPr>
                <w:b/>
              </w:rPr>
            </w:pPr>
            <w:r w:rsidRPr="00E97C87">
              <w:rPr>
                <w:b/>
              </w:rPr>
              <w:t>Cycle</w:t>
            </w:r>
            <w:r>
              <w:rPr>
                <w:b/>
              </w:rPr>
              <w:t>:</w:t>
            </w:r>
          </w:p>
        </w:tc>
        <w:tc>
          <w:tcPr>
            <w:tcW w:w="6858" w:type="dxa"/>
          </w:tcPr>
          <w:p w:rsidR="001E7C16" w:rsidRPr="00990C45" w:rsidRDefault="001E7C16" w:rsidP="00621F68">
            <w:bookmarkStart w:id="2" w:name="_GoBack"/>
            <w:bookmarkEnd w:id="2"/>
          </w:p>
        </w:tc>
      </w:tr>
      <w:tr w:rsidR="001E7C16" w:rsidTr="00621F68">
        <w:tc>
          <w:tcPr>
            <w:tcW w:w="1998" w:type="dxa"/>
          </w:tcPr>
          <w:p w:rsidR="001E7C16" w:rsidRPr="00E97C87" w:rsidRDefault="001E7C16" w:rsidP="00621F68">
            <w:pPr>
              <w:rPr>
                <w:b/>
              </w:rPr>
            </w:pPr>
            <w:r w:rsidRPr="00E97C87">
              <w:rPr>
                <w:b/>
              </w:rPr>
              <w:t>Date Submitted</w:t>
            </w:r>
            <w:r>
              <w:rPr>
                <w:b/>
              </w:rPr>
              <w:t>:</w:t>
            </w:r>
          </w:p>
        </w:tc>
        <w:tc>
          <w:tcPr>
            <w:tcW w:w="6858" w:type="dxa"/>
          </w:tcPr>
          <w:p w:rsidR="001E7C16" w:rsidRPr="00990C45" w:rsidRDefault="001E7C16" w:rsidP="00621F68">
            <w:r>
              <w:t>01/24/2018</w:t>
            </w:r>
          </w:p>
        </w:tc>
      </w:tr>
    </w:tbl>
    <w:p w:rsidR="001E7C16" w:rsidRDefault="001E7C16" w:rsidP="001E7C16">
      <w:pPr>
        <w:pStyle w:val="BodyText"/>
      </w:pPr>
    </w:p>
    <w:p w:rsidR="001E7C16" w:rsidRDefault="001E7C16" w:rsidP="001E7C16">
      <w:pPr>
        <w:pStyle w:val="BodyText"/>
      </w:pPr>
    </w:p>
    <w:p w:rsidR="001E7C16" w:rsidRPr="00FF69B8" w:rsidRDefault="001E7C16" w:rsidP="001E7C16">
      <w:pPr>
        <w:pStyle w:val="BodyText"/>
        <w:rPr>
          <w:sz w:val="16"/>
          <w:szCs w:val="16"/>
        </w:rPr>
      </w:pPr>
      <w:r>
        <w:rPr>
          <w:sz w:val="16"/>
          <w:szCs w:val="16"/>
        </w:rPr>
        <w:t>Document template c</w:t>
      </w:r>
      <w:r w:rsidRPr="00FF69B8">
        <w:rPr>
          <w:sz w:val="16"/>
          <w:szCs w:val="16"/>
        </w:rPr>
        <w:t xml:space="preserve">opyright </w:t>
      </w:r>
      <w:r w:rsidRPr="00F33C98">
        <w:rPr>
          <w:sz w:val="16"/>
          <w:szCs w:val="16"/>
        </w:rPr>
        <w:t>2005-</w:t>
      </w:r>
      <w:r>
        <w:rPr>
          <w:sz w:val="16"/>
          <w:szCs w:val="16"/>
        </w:rPr>
        <w:t>2015</w:t>
      </w:r>
      <w:r w:rsidRPr="00F33C98">
        <w:rPr>
          <w:sz w:val="16"/>
          <w:szCs w:val="16"/>
        </w:rPr>
        <w:t xml:space="preserve">, </w:t>
      </w:r>
      <w:r>
        <w:rPr>
          <w:sz w:val="16"/>
          <w:szCs w:val="16"/>
        </w:rPr>
        <w:t>CCI Faculty</w:t>
      </w:r>
      <w:r w:rsidRPr="00F33C98">
        <w:rPr>
          <w:sz w:val="16"/>
          <w:szCs w:val="16"/>
        </w:rPr>
        <w:t>.</w:t>
      </w:r>
      <w:r>
        <w:rPr>
          <w:sz w:val="16"/>
          <w:szCs w:val="16"/>
        </w:rPr>
        <w:t xml:space="preserve">  Version 2.3.</w:t>
      </w:r>
      <w:r w:rsidRPr="00F33C98">
        <w:rPr>
          <w:sz w:val="16"/>
          <w:szCs w:val="16"/>
        </w:rPr>
        <w:t xml:space="preserve">  Use permitted under Creative Commons license CC-BY-NC-SA.  See http://creativecommons.org/licenses/by-nc-sa/3.0/</w:t>
      </w:r>
      <w:r w:rsidRPr="00FF69B8">
        <w:rPr>
          <w:sz w:val="16"/>
          <w:szCs w:val="16"/>
        </w:rPr>
        <w:t>.</w:t>
      </w:r>
    </w:p>
    <w:p w:rsidR="001E7C16" w:rsidRDefault="001E7C16" w:rsidP="001E7C16">
      <w:pPr>
        <w:pStyle w:val="BodyText"/>
      </w:pPr>
      <w:bookmarkStart w:id="3" w:name="_Toc84833012"/>
      <w:bookmarkEnd w:id="0"/>
    </w:p>
    <w:p w:rsidR="001E7C16" w:rsidRDefault="001E7C16" w:rsidP="001E7C16">
      <w:pPr>
        <w:pStyle w:val="BodyText"/>
      </w:pPr>
    </w:p>
    <w:p w:rsidR="001E7C16" w:rsidRPr="004253DE" w:rsidRDefault="001E7C16" w:rsidP="001E7C16">
      <w:pPr>
        <w:pStyle w:val="Title"/>
      </w:pPr>
      <w:r>
        <w:br w:type="page"/>
      </w:r>
      <w:r>
        <w:lastRenderedPageBreak/>
        <w:t>Grading Rubric - Requirements Specification</w:t>
      </w:r>
    </w:p>
    <w:p w:rsidR="001E7C16" w:rsidRDefault="001E7C16" w:rsidP="001E7C16">
      <w:pPr>
        <w:pStyle w:val="BodyText"/>
      </w:pPr>
      <w:r>
        <w:t>This rubric outlines the grading criteria for this document.  Note that the criteria represent a plan for grading.  Change is possible, especially given the dynamic nature of this course.  Any change will be applied consistently for the entire class.</w:t>
      </w:r>
    </w:p>
    <w:p w:rsidR="001E7C16" w:rsidRDefault="001E7C16" w:rsidP="001E7C16">
      <w:pPr>
        <w:pStyle w:val="BodyText"/>
      </w:pPr>
    </w:p>
    <w:tbl>
      <w:tblPr>
        <w:tblW w:w="8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790"/>
        <w:gridCol w:w="2700"/>
        <w:gridCol w:w="720"/>
        <w:gridCol w:w="840"/>
      </w:tblGrid>
      <w:tr w:rsidR="001E7C16" w:rsidRPr="00F33C98" w:rsidTr="00621F68">
        <w:tc>
          <w:tcPr>
            <w:tcW w:w="1728" w:type="dxa"/>
          </w:tcPr>
          <w:p w:rsidR="001E7C16" w:rsidRPr="00F33C98" w:rsidRDefault="001E7C16" w:rsidP="00621F68">
            <w:pPr>
              <w:pStyle w:val="BodyText"/>
              <w:rPr>
                <w:b/>
              </w:rPr>
            </w:pPr>
            <w:r w:rsidRPr="00F33C98">
              <w:rPr>
                <w:b/>
              </w:rPr>
              <w:t xml:space="preserve">Achievement </w:t>
            </w:r>
          </w:p>
        </w:tc>
        <w:tc>
          <w:tcPr>
            <w:tcW w:w="2790" w:type="dxa"/>
          </w:tcPr>
          <w:p w:rsidR="001E7C16" w:rsidRPr="00F33C98" w:rsidRDefault="001E7C16" w:rsidP="00621F68">
            <w:pPr>
              <w:pStyle w:val="BodyText"/>
              <w:rPr>
                <w:b/>
              </w:rPr>
            </w:pPr>
            <w:r w:rsidRPr="00F33C98">
              <w:rPr>
                <w:b/>
              </w:rPr>
              <w:t>Minimal</w:t>
            </w:r>
          </w:p>
        </w:tc>
        <w:tc>
          <w:tcPr>
            <w:tcW w:w="2700" w:type="dxa"/>
          </w:tcPr>
          <w:p w:rsidR="001E7C16" w:rsidRPr="00F33C98" w:rsidRDefault="001E7C16" w:rsidP="00621F68">
            <w:pPr>
              <w:pStyle w:val="BodyText"/>
              <w:rPr>
                <w:b/>
              </w:rPr>
            </w:pPr>
            <w:r w:rsidRPr="00F33C98">
              <w:rPr>
                <w:b/>
              </w:rPr>
              <w:t>Exemplary</w:t>
            </w:r>
          </w:p>
        </w:tc>
        <w:tc>
          <w:tcPr>
            <w:tcW w:w="720" w:type="dxa"/>
          </w:tcPr>
          <w:p w:rsidR="001E7C16" w:rsidRPr="00F33C98" w:rsidRDefault="001E7C16" w:rsidP="00621F68">
            <w:pPr>
              <w:pStyle w:val="BodyText"/>
              <w:rPr>
                <w:b/>
              </w:rPr>
            </w:pPr>
            <w:r w:rsidRPr="00F33C98">
              <w:rPr>
                <w:b/>
              </w:rPr>
              <w:t>Pts</w:t>
            </w:r>
          </w:p>
        </w:tc>
        <w:tc>
          <w:tcPr>
            <w:tcW w:w="840" w:type="dxa"/>
          </w:tcPr>
          <w:p w:rsidR="001E7C16" w:rsidRPr="00F33C98" w:rsidRDefault="001E7C16" w:rsidP="00621F68">
            <w:pPr>
              <w:pStyle w:val="BodyText"/>
              <w:rPr>
                <w:b/>
              </w:rPr>
            </w:pPr>
            <w:r w:rsidRPr="00F33C98">
              <w:rPr>
                <w:b/>
              </w:rPr>
              <w:t>Score</w:t>
            </w:r>
          </w:p>
        </w:tc>
      </w:tr>
      <w:tr w:rsidR="001E7C16" w:rsidRPr="00F33C98" w:rsidTr="00621F68">
        <w:tc>
          <w:tcPr>
            <w:tcW w:w="1728" w:type="dxa"/>
          </w:tcPr>
          <w:p w:rsidR="001E7C16" w:rsidRPr="00F33C98" w:rsidRDefault="001E7C16" w:rsidP="00621F68">
            <w:pPr>
              <w:pStyle w:val="BodyText"/>
              <w:rPr>
                <w:b/>
              </w:rPr>
            </w:pPr>
            <w:r w:rsidRPr="00F33C98">
              <w:rPr>
                <w:b/>
              </w:rPr>
              <w:t>Content</w:t>
            </w:r>
            <w:r>
              <w:rPr>
                <w:b/>
              </w:rPr>
              <w:t xml:space="preserve"> (80)</w:t>
            </w:r>
          </w:p>
          <w:p w:rsidR="001E7C16" w:rsidRPr="00F33C98" w:rsidRDefault="001E7C16" w:rsidP="00621F68">
            <w:pPr>
              <w:pStyle w:val="BodyText"/>
              <w:rPr>
                <w:b/>
              </w:rPr>
            </w:pPr>
          </w:p>
        </w:tc>
        <w:tc>
          <w:tcPr>
            <w:tcW w:w="2790" w:type="dxa"/>
          </w:tcPr>
          <w:p w:rsidR="001E7C16" w:rsidRPr="00F33C98" w:rsidRDefault="001E7C16" w:rsidP="00621F68">
            <w:pPr>
              <w:pStyle w:val="BodyText"/>
            </w:pPr>
            <w:r w:rsidRPr="00F33C98">
              <w:t xml:space="preserve">Section(s) missing, not useful, inconsistent, or wrong. </w:t>
            </w:r>
          </w:p>
        </w:tc>
        <w:tc>
          <w:tcPr>
            <w:tcW w:w="2700" w:type="dxa"/>
          </w:tcPr>
          <w:p w:rsidR="001E7C16" w:rsidRPr="00F33C98" w:rsidRDefault="001E7C16" w:rsidP="00621F68">
            <w:pPr>
              <w:pStyle w:val="BodyText"/>
            </w:pPr>
            <w:r w:rsidRPr="00F33C98">
              <w:t>Provides all relevant information correctly and with appropriate detail</w:t>
            </w:r>
          </w:p>
        </w:tc>
        <w:tc>
          <w:tcPr>
            <w:tcW w:w="72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840" w:type="dxa"/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</w:tcPr>
          <w:p w:rsidR="001E7C16" w:rsidRDefault="001E7C16" w:rsidP="00621F68">
            <w:r w:rsidRPr="00341429">
              <w:t>Introduction</w:t>
            </w:r>
          </w:p>
          <w:p w:rsidR="001E7C16" w:rsidRDefault="001E7C16" w:rsidP="00621F68">
            <w:r>
              <w:t xml:space="preserve">    Scope</w:t>
            </w:r>
          </w:p>
          <w:p w:rsidR="001E7C16" w:rsidRPr="00341429" w:rsidRDefault="001E7C16" w:rsidP="00621F68">
            <w:r>
              <w:t xml:space="preserve">    Definitions</w:t>
            </w:r>
          </w:p>
        </w:tc>
        <w:tc>
          <w:tcPr>
            <w:tcW w:w="279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270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720" w:type="dxa"/>
          </w:tcPr>
          <w:p w:rsidR="001E7C16" w:rsidRPr="00F33C98" w:rsidRDefault="001E7C16" w:rsidP="00621F68">
            <w:pPr>
              <w:pStyle w:val="BodyText"/>
            </w:pPr>
            <w:r>
              <w:t>1</w:t>
            </w:r>
            <w:r w:rsidRPr="00F33C98">
              <w:t>0</w:t>
            </w:r>
          </w:p>
        </w:tc>
        <w:tc>
          <w:tcPr>
            <w:tcW w:w="840" w:type="dxa"/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</w:tcPr>
          <w:p w:rsidR="001E7C16" w:rsidRDefault="001E7C16" w:rsidP="00621F68">
            <w:r>
              <w:t>User Profile</w:t>
            </w:r>
          </w:p>
        </w:tc>
        <w:tc>
          <w:tcPr>
            <w:tcW w:w="279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270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720" w:type="dxa"/>
          </w:tcPr>
          <w:p w:rsidR="001E7C16" w:rsidRDefault="001E7C16" w:rsidP="00621F68">
            <w:pPr>
              <w:pStyle w:val="BodyText"/>
            </w:pPr>
            <w:r>
              <w:t>20</w:t>
            </w:r>
          </w:p>
        </w:tc>
        <w:tc>
          <w:tcPr>
            <w:tcW w:w="840" w:type="dxa"/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</w:tcPr>
          <w:p w:rsidR="001E7C16" w:rsidRPr="00341429" w:rsidRDefault="001E7C16" w:rsidP="00621F68">
            <w:r>
              <w:t>Functional Requirements</w:t>
            </w:r>
          </w:p>
        </w:tc>
        <w:tc>
          <w:tcPr>
            <w:tcW w:w="279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270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720" w:type="dxa"/>
          </w:tcPr>
          <w:p w:rsidR="001E7C16" w:rsidRPr="00F33C98" w:rsidRDefault="001E7C16" w:rsidP="00621F68">
            <w:pPr>
              <w:pStyle w:val="BodyText"/>
            </w:pPr>
            <w:r>
              <w:t>30</w:t>
            </w:r>
          </w:p>
        </w:tc>
        <w:tc>
          <w:tcPr>
            <w:tcW w:w="840" w:type="dxa"/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</w:tcPr>
          <w:p w:rsidR="001E7C16" w:rsidRDefault="001E7C16" w:rsidP="00621F68">
            <w:r>
              <w:t>Performance &amp; Design Requirements</w:t>
            </w:r>
          </w:p>
        </w:tc>
        <w:tc>
          <w:tcPr>
            <w:tcW w:w="279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270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720" w:type="dxa"/>
          </w:tcPr>
          <w:p w:rsidR="001E7C16" w:rsidRDefault="001E7C16" w:rsidP="00621F68">
            <w:pPr>
              <w:pStyle w:val="BodyText"/>
            </w:pPr>
            <w:r>
              <w:t>10</w:t>
            </w:r>
          </w:p>
        </w:tc>
        <w:tc>
          <w:tcPr>
            <w:tcW w:w="840" w:type="dxa"/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</w:tcPr>
          <w:p w:rsidR="001E7C16" w:rsidRPr="00341429" w:rsidRDefault="001E7C16" w:rsidP="00621F68">
            <w:r>
              <w:t xml:space="preserve">Data Requirements </w:t>
            </w:r>
          </w:p>
        </w:tc>
        <w:tc>
          <w:tcPr>
            <w:tcW w:w="279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270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720" w:type="dxa"/>
          </w:tcPr>
          <w:p w:rsidR="001E7C16" w:rsidRDefault="001E7C16" w:rsidP="00621F68">
            <w:pPr>
              <w:pStyle w:val="BodyText"/>
            </w:pPr>
            <w:r>
              <w:t>10</w:t>
            </w:r>
          </w:p>
        </w:tc>
        <w:tc>
          <w:tcPr>
            <w:tcW w:w="840" w:type="dxa"/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  <w:tcBorders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  <w:rPr>
                <w:b/>
              </w:rPr>
            </w:pPr>
            <w:r>
              <w:rPr>
                <w:b/>
              </w:rPr>
              <w:t>Writing (20)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  <w:tcBorders>
              <w:bottom w:val="single" w:sz="4" w:space="0" w:color="auto"/>
            </w:tcBorders>
          </w:tcPr>
          <w:p w:rsidR="001E7C16" w:rsidRPr="0020206E" w:rsidRDefault="001E7C16" w:rsidP="00621F68">
            <w:pPr>
              <w:pStyle w:val="BodyText"/>
            </w:pPr>
            <w:r w:rsidRPr="0020206E">
              <w:t>Grammar and Spelling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</w:pPr>
            <w:r w:rsidRPr="00F33C98">
              <w:t>Many serious mistakes in grammar or spelling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</w:pPr>
            <w:r w:rsidRPr="00F33C98">
              <w:t>Grammar, punctuation, and spelling all correct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</w:pPr>
            <w:r w:rsidRPr="00F33C98">
              <w:t>10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  <w:tcBorders>
              <w:bottom w:val="nil"/>
            </w:tcBorders>
            <w:shd w:val="clear" w:color="auto" w:fill="auto"/>
          </w:tcPr>
          <w:p w:rsidR="001E7C16" w:rsidRPr="0020206E" w:rsidRDefault="001E7C16" w:rsidP="00621F68">
            <w:pPr>
              <w:pStyle w:val="BodyText"/>
            </w:pPr>
            <w:r w:rsidRPr="0020206E">
              <w:t>Expression</w:t>
            </w:r>
          </w:p>
          <w:p w:rsidR="001E7C16" w:rsidRPr="0020206E" w:rsidRDefault="001E7C16" w:rsidP="00621F68">
            <w:pPr>
              <w:pStyle w:val="BodyText"/>
            </w:pPr>
          </w:p>
        </w:tc>
        <w:tc>
          <w:tcPr>
            <w:tcW w:w="2790" w:type="dxa"/>
            <w:tcBorders>
              <w:bottom w:val="nil"/>
            </w:tcBorders>
          </w:tcPr>
          <w:p w:rsidR="001E7C16" w:rsidRPr="00F33C98" w:rsidRDefault="001E7C16" w:rsidP="00621F68">
            <w:pPr>
              <w:pStyle w:val="BodyText"/>
            </w:pPr>
            <w:r w:rsidRPr="00F33C98">
              <w:t xml:space="preserve">Hard to follow or poor word choices </w:t>
            </w:r>
          </w:p>
        </w:tc>
        <w:tc>
          <w:tcPr>
            <w:tcW w:w="2700" w:type="dxa"/>
            <w:tcBorders>
              <w:bottom w:val="nil"/>
            </w:tcBorders>
          </w:tcPr>
          <w:p w:rsidR="001E7C16" w:rsidRPr="00F33C98" w:rsidRDefault="001E7C16" w:rsidP="00621F68">
            <w:pPr>
              <w:pStyle w:val="BodyText"/>
            </w:pPr>
            <w:r w:rsidRPr="00F33C98">
              <w:t>Clear and concise.  A pleasure to read</w:t>
            </w:r>
          </w:p>
        </w:tc>
        <w:tc>
          <w:tcPr>
            <w:tcW w:w="720" w:type="dxa"/>
            <w:tcBorders>
              <w:bottom w:val="nil"/>
            </w:tcBorders>
          </w:tcPr>
          <w:p w:rsidR="001E7C16" w:rsidRPr="00F33C98" w:rsidRDefault="001E7C16" w:rsidP="00621F68">
            <w:pPr>
              <w:pStyle w:val="BodyText"/>
            </w:pPr>
            <w:r>
              <w:t>5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auto"/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E7C16" w:rsidRPr="0020206E" w:rsidRDefault="001E7C16" w:rsidP="00621F68">
            <w:pPr>
              <w:pStyle w:val="BodyText"/>
            </w:pPr>
            <w:r w:rsidRPr="0020206E">
              <w:t>Tone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</w:pPr>
            <w:r w:rsidRPr="00F33C98">
              <w:t>Tone not appropriate for technical writing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</w:pPr>
            <w:r w:rsidRPr="00F33C98">
              <w:t>Tone is consistently professional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  <w:tcBorders>
              <w:bottom w:val="nil"/>
            </w:tcBorders>
            <w:shd w:val="clear" w:color="auto" w:fill="auto"/>
          </w:tcPr>
          <w:p w:rsidR="001E7C16" w:rsidRPr="0020206E" w:rsidRDefault="001E7C16" w:rsidP="00621F68">
            <w:pPr>
              <w:pStyle w:val="BodyText"/>
            </w:pPr>
            <w:r w:rsidRPr="0020206E">
              <w:t>Organization</w:t>
            </w:r>
          </w:p>
          <w:p w:rsidR="001E7C16" w:rsidRPr="0020206E" w:rsidRDefault="001E7C16" w:rsidP="00621F68">
            <w:pPr>
              <w:pStyle w:val="BodyText"/>
            </w:pPr>
          </w:p>
        </w:tc>
        <w:tc>
          <w:tcPr>
            <w:tcW w:w="2790" w:type="dxa"/>
            <w:tcBorders>
              <w:bottom w:val="nil"/>
            </w:tcBorders>
          </w:tcPr>
          <w:p w:rsidR="001E7C16" w:rsidRPr="00F33C98" w:rsidRDefault="001E7C16" w:rsidP="00621F68">
            <w:pPr>
              <w:pStyle w:val="BodyText"/>
            </w:pPr>
            <w:r w:rsidRPr="00F33C98">
              <w:t xml:space="preserve">Information difficult to locate </w:t>
            </w:r>
          </w:p>
        </w:tc>
        <w:tc>
          <w:tcPr>
            <w:tcW w:w="2700" w:type="dxa"/>
            <w:tcBorders>
              <w:bottom w:val="nil"/>
            </w:tcBorders>
          </w:tcPr>
          <w:p w:rsidR="001E7C16" w:rsidRPr="00F33C98" w:rsidRDefault="001E7C16" w:rsidP="00621F68">
            <w:pPr>
              <w:pStyle w:val="BodyText"/>
            </w:pPr>
            <w:r w:rsidRPr="00F33C98">
              <w:t xml:space="preserve">All information is easy to </w:t>
            </w:r>
            <w:proofErr w:type="gramStart"/>
            <w:r w:rsidRPr="00F33C98">
              <w:t>find</w:t>
            </w:r>
            <w:proofErr w:type="gramEnd"/>
            <w:r w:rsidRPr="00F33C98">
              <w:t xml:space="preserve"> and important points stand out</w:t>
            </w:r>
          </w:p>
        </w:tc>
        <w:tc>
          <w:tcPr>
            <w:tcW w:w="720" w:type="dxa"/>
            <w:tcBorders>
              <w:bottom w:val="nil"/>
            </w:tcBorders>
          </w:tcPr>
          <w:p w:rsidR="001E7C16" w:rsidRPr="00F33C98" w:rsidRDefault="001E7C16" w:rsidP="00621F68">
            <w:pPr>
              <w:pStyle w:val="BodyText"/>
            </w:pPr>
            <w:r>
              <w:t>5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auto"/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  <w:tcBorders>
              <w:top w:val="nil"/>
            </w:tcBorders>
            <w:shd w:val="clear" w:color="auto" w:fill="auto"/>
          </w:tcPr>
          <w:p w:rsidR="001E7C16" w:rsidRPr="0020206E" w:rsidRDefault="001E7C16" w:rsidP="00621F68">
            <w:pPr>
              <w:pStyle w:val="BodyText"/>
            </w:pPr>
            <w:r w:rsidRPr="0020206E">
              <w:t>Layout</w:t>
            </w:r>
          </w:p>
        </w:tc>
        <w:tc>
          <w:tcPr>
            <w:tcW w:w="2790" w:type="dxa"/>
            <w:tcBorders>
              <w:top w:val="nil"/>
            </w:tcBorders>
          </w:tcPr>
          <w:p w:rsidR="001E7C16" w:rsidRPr="00F33C98" w:rsidRDefault="001E7C16" w:rsidP="00621F68">
            <w:pPr>
              <w:pStyle w:val="BodyText"/>
            </w:pPr>
            <w:r w:rsidRPr="00F33C98">
              <w:t>Layout is inconsistent, visually distracting, or hinders use</w:t>
            </w:r>
          </w:p>
        </w:tc>
        <w:tc>
          <w:tcPr>
            <w:tcW w:w="2700" w:type="dxa"/>
            <w:tcBorders>
              <w:top w:val="nil"/>
            </w:tcBorders>
          </w:tcPr>
          <w:p w:rsidR="001E7C16" w:rsidRPr="00F33C98" w:rsidRDefault="001E7C16" w:rsidP="00621F68">
            <w:pPr>
              <w:pStyle w:val="BodyText"/>
            </w:pPr>
            <w:r w:rsidRPr="00F33C98">
              <w:t>Layout is attractive, consistent, and helps guide the reader</w:t>
            </w:r>
          </w:p>
        </w:tc>
        <w:tc>
          <w:tcPr>
            <w:tcW w:w="720" w:type="dxa"/>
            <w:tcBorders>
              <w:top w:val="nil"/>
            </w:tcBorders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840" w:type="dxa"/>
            <w:tcBorders>
              <w:top w:val="nil"/>
            </w:tcBorders>
            <w:shd w:val="clear" w:color="auto" w:fill="auto"/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</w:tcPr>
          <w:p w:rsidR="001E7C16" w:rsidRPr="00F33C98" w:rsidRDefault="001E7C16" w:rsidP="00621F68">
            <w:pPr>
              <w:pStyle w:val="BodyText"/>
              <w:rPr>
                <w:b/>
              </w:rPr>
            </w:pPr>
            <w:r w:rsidRPr="00F33C98">
              <w:rPr>
                <w:b/>
              </w:rPr>
              <w:t>Late Submission</w:t>
            </w:r>
          </w:p>
        </w:tc>
        <w:tc>
          <w:tcPr>
            <w:tcW w:w="279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270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720" w:type="dxa"/>
          </w:tcPr>
          <w:p w:rsidR="001E7C16" w:rsidRDefault="001E7C16" w:rsidP="00621F68">
            <w:pPr>
              <w:pStyle w:val="BodyText"/>
            </w:pPr>
            <w:r>
              <w:t>-10</w:t>
            </w:r>
          </w:p>
          <w:p w:rsidR="001E7C16" w:rsidRPr="00F33C98" w:rsidRDefault="001E7C16" w:rsidP="00621F68">
            <w:pPr>
              <w:pStyle w:val="BodyText"/>
            </w:pPr>
            <w:r>
              <w:t>-25</w:t>
            </w:r>
          </w:p>
        </w:tc>
        <w:tc>
          <w:tcPr>
            <w:tcW w:w="840" w:type="dxa"/>
          </w:tcPr>
          <w:p w:rsidR="001E7C16" w:rsidRPr="00F33C98" w:rsidRDefault="001E7C16" w:rsidP="00621F68">
            <w:pPr>
              <w:pStyle w:val="BodyText"/>
            </w:pPr>
          </w:p>
        </w:tc>
      </w:tr>
      <w:tr w:rsidR="001E7C16" w:rsidRPr="00F33C98" w:rsidTr="00621F68">
        <w:tc>
          <w:tcPr>
            <w:tcW w:w="1728" w:type="dxa"/>
          </w:tcPr>
          <w:p w:rsidR="001E7C16" w:rsidRPr="00F33C98" w:rsidRDefault="001E7C16" w:rsidP="00621F68">
            <w:pPr>
              <w:pStyle w:val="BodyText"/>
              <w:rPr>
                <w:b/>
              </w:rPr>
            </w:pPr>
            <w:r w:rsidRPr="00F33C98">
              <w:rPr>
                <w:b/>
              </w:rPr>
              <w:t>Total</w:t>
            </w:r>
          </w:p>
        </w:tc>
        <w:tc>
          <w:tcPr>
            <w:tcW w:w="279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2700" w:type="dxa"/>
          </w:tcPr>
          <w:p w:rsidR="001E7C16" w:rsidRPr="00F33C98" w:rsidRDefault="001E7C16" w:rsidP="00621F68">
            <w:pPr>
              <w:pStyle w:val="BodyText"/>
            </w:pPr>
          </w:p>
        </w:tc>
        <w:tc>
          <w:tcPr>
            <w:tcW w:w="720" w:type="dxa"/>
          </w:tcPr>
          <w:p w:rsidR="001E7C16" w:rsidRPr="00F33C98" w:rsidRDefault="001E7C16" w:rsidP="00621F68">
            <w:pPr>
              <w:pStyle w:val="BodyText"/>
            </w:pPr>
            <w:r w:rsidRPr="00F33C98">
              <w:t>100</w:t>
            </w:r>
          </w:p>
        </w:tc>
        <w:tc>
          <w:tcPr>
            <w:tcW w:w="840" w:type="dxa"/>
          </w:tcPr>
          <w:p w:rsidR="001E7C16" w:rsidRPr="00F33C98" w:rsidRDefault="001E7C16" w:rsidP="00621F68">
            <w:pPr>
              <w:pStyle w:val="BodyText"/>
              <w:rPr>
                <w:b/>
              </w:rPr>
            </w:pPr>
          </w:p>
        </w:tc>
      </w:tr>
    </w:tbl>
    <w:p w:rsidR="001E7C16" w:rsidRDefault="001E7C16" w:rsidP="001E7C16">
      <w:pPr>
        <w:pStyle w:val="BodyText"/>
      </w:pPr>
      <w:bookmarkStart w:id="4" w:name="_Toc84833013"/>
      <w:bookmarkEnd w:id="3"/>
    </w:p>
    <w:p w:rsidR="001E7C16" w:rsidRDefault="001E7C16" w:rsidP="001E7C16">
      <w:pPr>
        <w:pStyle w:val="BodyText"/>
      </w:pPr>
      <w:r>
        <w:br w:type="page"/>
      </w:r>
    </w:p>
    <w:p w:rsidR="001E7C16" w:rsidRDefault="001E7C16" w:rsidP="001E7C16">
      <w:pPr>
        <w:pStyle w:val="Heading1"/>
      </w:pPr>
      <w:bookmarkStart w:id="5" w:name="_Toc399751229"/>
      <w:r>
        <w:lastRenderedPageBreak/>
        <w:t>Introduction</w:t>
      </w:r>
      <w:bookmarkEnd w:id="4"/>
      <w:bookmarkEnd w:id="5"/>
    </w:p>
    <w:p w:rsidR="001E7C16" w:rsidRDefault="001E7C16" w:rsidP="001E7C16">
      <w:pPr>
        <w:pStyle w:val="Heading2"/>
      </w:pPr>
      <w:bookmarkStart w:id="6" w:name="_Toc84833015"/>
      <w:bookmarkStart w:id="7" w:name="_Toc84833014"/>
      <w:bookmarkStart w:id="8" w:name="_Toc115845374"/>
      <w:bookmarkStart w:id="9" w:name="_Toc399751230"/>
      <w:r>
        <w:t>Scope</w:t>
      </w:r>
      <w:bookmarkEnd w:id="7"/>
      <w:bookmarkEnd w:id="8"/>
      <w:bookmarkEnd w:id="9"/>
    </w:p>
    <w:p w:rsidR="001E7C16" w:rsidRDefault="001E7C16" w:rsidP="001E7C16">
      <w:proofErr w:type="spellStart"/>
      <w:r>
        <w:t>DragonFriends</w:t>
      </w:r>
      <w:proofErr w:type="spellEnd"/>
      <w:r>
        <w:t xml:space="preserve"> is a mobile application that reinvents how students find and meet peers in their new classes. A client would want to use it because rather than individually texting contacts or posting your schedule via social media, he/she can use our application which</w:t>
      </w:r>
      <w:r>
        <w:t xml:space="preserve"> </w:t>
      </w:r>
      <w:r>
        <w:t xml:space="preserve">simplifies the entire process and helps prepare students for the term ahead. </w:t>
      </w:r>
    </w:p>
    <w:p w:rsidR="001E7C16" w:rsidRPr="00580D5E" w:rsidRDefault="001E7C16" w:rsidP="001E7C16">
      <w:pPr>
        <w:pStyle w:val="BodyText"/>
      </w:pPr>
    </w:p>
    <w:p w:rsidR="001E7C16" w:rsidRPr="00580D5E" w:rsidRDefault="001E7C16" w:rsidP="001E7C16">
      <w:pPr>
        <w:pStyle w:val="BodyText"/>
      </w:pPr>
    </w:p>
    <w:p w:rsidR="001E7C16" w:rsidRDefault="001E7C16" w:rsidP="001E7C16">
      <w:pPr>
        <w:pStyle w:val="Heading2"/>
      </w:pPr>
      <w:bookmarkStart w:id="10" w:name="_Toc84833016"/>
      <w:bookmarkStart w:id="11" w:name="_Toc399751231"/>
      <w:bookmarkEnd w:id="6"/>
      <w:r>
        <w:t>Definitions, Acronyms, and Abbreviations</w:t>
      </w:r>
      <w:bookmarkEnd w:id="10"/>
      <w:bookmarkEnd w:id="11"/>
    </w:p>
    <w:p w:rsidR="001E7C16" w:rsidRPr="00A5540A" w:rsidRDefault="001E7C16" w:rsidP="001E7C16">
      <w:pPr>
        <w:pStyle w:val="BodyText"/>
      </w:pPr>
      <w:r>
        <w:t xml:space="preserve">There are no definitions, acronyms, or abbreviations </w:t>
      </w:r>
      <w:proofErr w:type="gramStart"/>
      <w:r>
        <w:t>at this time</w:t>
      </w:r>
      <w:proofErr w:type="gramEnd"/>
      <w:r>
        <w:t>.</w:t>
      </w:r>
    </w:p>
    <w:p w:rsidR="001E7C16" w:rsidRDefault="001E7C16" w:rsidP="001E7C16">
      <w:pPr>
        <w:pStyle w:val="Heading2"/>
      </w:pPr>
      <w:bookmarkStart w:id="12" w:name="_Toc84833022"/>
      <w:bookmarkStart w:id="13" w:name="_Toc399751234"/>
      <w:r>
        <w:t>User Profile</w:t>
      </w:r>
      <w:bookmarkEnd w:id="12"/>
      <w:bookmarkEnd w:id="13"/>
    </w:p>
    <w:p w:rsidR="001E7C16" w:rsidRPr="008A4290" w:rsidRDefault="001E7C16" w:rsidP="001E7C16">
      <w:pPr>
        <w:pStyle w:val="BodyText"/>
      </w:pPr>
      <w:r>
        <w:t xml:space="preserve">The targeted group of </w:t>
      </w:r>
      <w:proofErr w:type="spellStart"/>
      <w:r>
        <w:t>DragonFriends</w:t>
      </w:r>
      <w:proofErr w:type="spellEnd"/>
      <w:r>
        <w:t xml:space="preserve"> is Drexel students, particularly Drexel freshmen. For freshmen, adapting to college life can be difficult, especially when it comes to </w:t>
      </w:r>
      <w:r>
        <w:t xml:space="preserve">keeping up with the coursework. This can be alleviated by finding classmates to study/work with. </w:t>
      </w:r>
      <w:proofErr w:type="spellStart"/>
      <w:r>
        <w:t>DragonFriends</w:t>
      </w:r>
      <w:proofErr w:type="spellEnd"/>
      <w:r>
        <w:t xml:space="preserve"> </w:t>
      </w:r>
      <w:r>
        <w:t xml:space="preserve">speed up that process by allowing </w:t>
      </w:r>
      <w:r>
        <w:t xml:space="preserve">freshmen to compare their schedule and find the same classes that their friends attend. They can also see information of others who are taking the same class, </w:t>
      </w:r>
      <w:proofErr w:type="gramStart"/>
      <w:r>
        <w:t>provided that</w:t>
      </w:r>
      <w:proofErr w:type="gramEnd"/>
      <w:r>
        <w:t xml:space="preserve"> they made </w:t>
      </w:r>
      <w:r>
        <w:t>that</w:t>
      </w:r>
      <w:r>
        <w:t xml:space="preserve"> information public.</w:t>
      </w:r>
    </w:p>
    <w:p w:rsidR="001E7C16" w:rsidRDefault="001E7C16" w:rsidP="001E7C16">
      <w:pPr>
        <w:pStyle w:val="Heading1"/>
      </w:pPr>
      <w:bookmarkStart w:id="14" w:name="_Toc84833025"/>
      <w:bookmarkStart w:id="15" w:name="_Toc399751235"/>
      <w:r>
        <w:t>External Interfaces</w:t>
      </w:r>
    </w:p>
    <w:p w:rsidR="001E7C16" w:rsidRDefault="001E7C16" w:rsidP="001E7C16">
      <w:pPr>
        <w:pStyle w:val="Heading2"/>
      </w:pPr>
      <w:r>
        <w:t>User Interface</w:t>
      </w:r>
    </w:p>
    <w:p w:rsidR="001E7C16" w:rsidRPr="00964273" w:rsidRDefault="001E7C16" w:rsidP="001E7C16">
      <w:pPr>
        <w:pStyle w:val="BodyText"/>
      </w:pPr>
      <w:proofErr w:type="spellStart"/>
      <w:r>
        <w:t>DragonFriends</w:t>
      </w:r>
      <w:proofErr w:type="spellEnd"/>
      <w:r>
        <w:t xml:space="preserve"> will interact with users via a user interface on Android. There will be sections for searching and adding classes, looking up other classes’ information, and quick viewing of what classes the user have.</w:t>
      </w:r>
    </w:p>
    <w:p w:rsidR="001E7C16" w:rsidRDefault="001E7C16" w:rsidP="001E7C16">
      <w:pPr>
        <w:pStyle w:val="Heading2"/>
      </w:pPr>
      <w:r>
        <w:t>Data Interface</w:t>
      </w:r>
    </w:p>
    <w:p w:rsidR="001E7C16" w:rsidRPr="00964273" w:rsidRDefault="001E7C16" w:rsidP="001E7C16">
      <w:pPr>
        <w:pStyle w:val="BodyText"/>
      </w:pPr>
      <w:proofErr w:type="spellStart"/>
      <w:r>
        <w:t>DragonFriends</w:t>
      </w:r>
      <w:proofErr w:type="spellEnd"/>
      <w:r>
        <w:t xml:space="preserve"> will obtain data of Drexel classes (course name, CRN, time, location, etc.) from the Drexel Term Master Schedule.</w:t>
      </w:r>
    </w:p>
    <w:p w:rsidR="001E7C16" w:rsidRDefault="001E7C16" w:rsidP="001E7C16">
      <w:pPr>
        <w:pStyle w:val="Heading1"/>
      </w:pPr>
      <w:r>
        <w:t>Specific Requirements</w:t>
      </w:r>
      <w:bookmarkEnd w:id="14"/>
      <w:bookmarkEnd w:id="15"/>
    </w:p>
    <w:p w:rsidR="001E7C16" w:rsidRPr="00480F95" w:rsidRDefault="001E7C16" w:rsidP="001E7C16">
      <w:pPr>
        <w:pStyle w:val="Heading2"/>
      </w:pPr>
      <w:bookmarkStart w:id="16" w:name="_Toc399751236"/>
      <w:r>
        <w:t>Functional Requirements</w:t>
      </w:r>
      <w:bookmarkEnd w:id="16"/>
    </w:p>
    <w:p w:rsidR="001E7C16" w:rsidRDefault="001E7C16" w:rsidP="001E7C16">
      <w:pPr>
        <w:pStyle w:val="BodyText"/>
      </w:pPr>
      <w:r>
        <w:t>The statements below define the functional requirements for the system.</w:t>
      </w:r>
    </w:p>
    <w:p w:rsidR="001E7C16" w:rsidRDefault="001E7C16" w:rsidP="001E7C16">
      <w:pPr>
        <w:pStyle w:val="BodyText"/>
        <w:rPr>
          <w:b/>
        </w:rPr>
      </w:pPr>
      <w:r>
        <w:rPr>
          <w:b/>
        </w:rPr>
        <w:t>1</w:t>
      </w:r>
      <w:r w:rsidRPr="00C54760">
        <w:rPr>
          <w:b/>
        </w:rPr>
        <w:t xml:space="preserve">- </w:t>
      </w:r>
      <w:r>
        <w:rPr>
          <w:b/>
        </w:rPr>
        <w:t>Authentication</w:t>
      </w:r>
    </w:p>
    <w:p w:rsidR="001E7C16" w:rsidRPr="00FE60F0" w:rsidRDefault="001E7C16" w:rsidP="001E7C16">
      <w:pPr>
        <w:pStyle w:val="BodyText"/>
      </w:pPr>
      <w:r>
        <w:t xml:space="preserve">The system will allow Drexel students </w:t>
      </w:r>
      <w:r>
        <w:t xml:space="preserve">only </w:t>
      </w:r>
      <w:r>
        <w:t>to sign up</w:t>
      </w:r>
      <w:r>
        <w:t xml:space="preserve">. This </w:t>
      </w:r>
      <w:r>
        <w:t>can be done by email verification.</w:t>
      </w:r>
    </w:p>
    <w:p w:rsidR="001E7C16" w:rsidRDefault="001E7C16" w:rsidP="001E7C16">
      <w:pPr>
        <w:pStyle w:val="BodyText"/>
        <w:rPr>
          <w:b/>
        </w:rPr>
      </w:pPr>
      <w:r>
        <w:rPr>
          <w:b/>
        </w:rPr>
        <w:t>2</w:t>
      </w:r>
      <w:r w:rsidRPr="00C54760">
        <w:rPr>
          <w:b/>
        </w:rPr>
        <w:t xml:space="preserve"> </w:t>
      </w:r>
      <w:r>
        <w:rPr>
          <w:b/>
        </w:rPr>
        <w:t>–</w:t>
      </w:r>
      <w:r w:rsidRPr="00C54760">
        <w:rPr>
          <w:b/>
        </w:rPr>
        <w:t xml:space="preserve"> </w:t>
      </w:r>
      <w:r>
        <w:rPr>
          <w:b/>
        </w:rPr>
        <w:t>Searching and Adding Classes</w:t>
      </w:r>
      <w:r w:rsidRPr="00C54760">
        <w:rPr>
          <w:b/>
        </w:rPr>
        <w:t xml:space="preserve"> </w:t>
      </w:r>
    </w:p>
    <w:p w:rsidR="001E7C16" w:rsidRDefault="001E7C16" w:rsidP="001E7C16">
      <w:pPr>
        <w:pStyle w:val="BodyText"/>
      </w:pPr>
      <w:r>
        <w:t>The system will allow Drexel students to add the classes they currently have using a search function from a database of all classes in that quarter.</w:t>
      </w:r>
    </w:p>
    <w:p w:rsidR="001E7C16" w:rsidRDefault="001E7C16" w:rsidP="001E7C16">
      <w:pPr>
        <w:pStyle w:val="BodyText"/>
        <w:rPr>
          <w:b/>
        </w:rPr>
      </w:pPr>
      <w:r>
        <w:rPr>
          <w:b/>
        </w:rPr>
        <w:t>3- View Other Students in the Same Class</w:t>
      </w:r>
    </w:p>
    <w:p w:rsidR="001E7C16" w:rsidRPr="00094D45" w:rsidRDefault="001E7C16" w:rsidP="001E7C16">
      <w:pPr>
        <w:pStyle w:val="BodyText"/>
      </w:pPr>
      <w:r>
        <w:lastRenderedPageBreak/>
        <w:t>The system will also allow those in the same class to see each other, and their contact information if they choose to make it public.</w:t>
      </w:r>
    </w:p>
    <w:p w:rsidR="001E7C16" w:rsidRPr="00480F95" w:rsidRDefault="001E7C16" w:rsidP="001E7C16">
      <w:pPr>
        <w:pStyle w:val="Heading2"/>
      </w:pPr>
      <w:bookmarkStart w:id="17" w:name="_Toc399751237"/>
      <w:r>
        <w:t>Performance Requirements</w:t>
      </w:r>
      <w:bookmarkEnd w:id="17"/>
    </w:p>
    <w:p w:rsidR="001E7C16" w:rsidRDefault="001E7C16" w:rsidP="001E7C16">
      <w:pPr>
        <w:pStyle w:val="BodyText"/>
      </w:pPr>
      <w:r>
        <w:t>The statements below define the performance requirements for the system.</w:t>
      </w:r>
    </w:p>
    <w:p w:rsidR="001E7C16" w:rsidRDefault="001E7C16" w:rsidP="001E7C16">
      <w:pPr>
        <w:pStyle w:val="BodyText"/>
        <w:rPr>
          <w:b/>
        </w:rPr>
      </w:pPr>
      <w:r>
        <w:rPr>
          <w:b/>
        </w:rPr>
        <w:t>1</w:t>
      </w:r>
      <w:r w:rsidRPr="00C54760">
        <w:rPr>
          <w:b/>
        </w:rPr>
        <w:t xml:space="preserve"> </w:t>
      </w:r>
      <w:r>
        <w:rPr>
          <w:b/>
        </w:rPr>
        <w:t>–</w:t>
      </w:r>
      <w:r w:rsidRPr="00C54760">
        <w:rPr>
          <w:b/>
        </w:rPr>
        <w:t xml:space="preserve"> </w:t>
      </w:r>
      <w:r>
        <w:rPr>
          <w:b/>
        </w:rPr>
        <w:t>Searching for a Class</w:t>
      </w:r>
    </w:p>
    <w:p w:rsidR="001E7C16" w:rsidRPr="00094D45" w:rsidRDefault="001E7C16" w:rsidP="001E7C16">
      <w:pPr>
        <w:pStyle w:val="BodyText"/>
      </w:pPr>
      <w:r w:rsidRPr="00C54760">
        <w:rPr>
          <w:b/>
        </w:rPr>
        <w:t xml:space="preserve"> </w:t>
      </w:r>
      <w:r>
        <w:t>Filtering class should not take more than one second, but it will vary depending on whether the data of classes is cached client-side.</w:t>
      </w:r>
    </w:p>
    <w:p w:rsidR="001E7C16" w:rsidRDefault="001E7C16" w:rsidP="001E7C16">
      <w:pPr>
        <w:pStyle w:val="BodyText"/>
      </w:pPr>
    </w:p>
    <w:p w:rsidR="001E7C16" w:rsidRDefault="001E7C16" w:rsidP="001E7C16">
      <w:pPr>
        <w:pStyle w:val="Heading2"/>
      </w:pPr>
      <w:bookmarkStart w:id="18" w:name="_Toc399751238"/>
      <w:bookmarkStart w:id="19" w:name="_Toc399751239"/>
      <w:r>
        <w:t>Design Constraints</w:t>
      </w:r>
      <w:bookmarkEnd w:id="19"/>
    </w:p>
    <w:p w:rsidR="001E7C16" w:rsidRDefault="001E7C16" w:rsidP="001E7C16">
      <w:pPr>
        <w:pStyle w:val="Heading3"/>
      </w:pPr>
      <w:bookmarkStart w:id="20" w:name="_Toc399751240"/>
      <w:r>
        <w:t>Constraint:</w:t>
      </w:r>
      <w:bookmarkEnd w:id="20"/>
    </w:p>
    <w:p w:rsidR="001E7C16" w:rsidRPr="005E00A9" w:rsidRDefault="001E7C16" w:rsidP="001E7C16">
      <w:pPr>
        <w:pStyle w:val="BodyText"/>
      </w:pPr>
      <w:r>
        <w:t xml:space="preserve">Android </w:t>
      </w:r>
      <w:proofErr w:type="gramStart"/>
      <w:r>
        <w:t>only  -</w:t>
      </w:r>
      <w:proofErr w:type="gramEnd"/>
      <w:r>
        <w:t xml:space="preserve"> iPhone users cannot use it</w:t>
      </w:r>
    </w:p>
    <w:p w:rsidR="001E7C16" w:rsidRDefault="001E7C16" w:rsidP="001E7C16">
      <w:pPr>
        <w:pStyle w:val="Heading2"/>
      </w:pPr>
      <w:r>
        <w:t>Data Requirements</w:t>
      </w:r>
      <w:bookmarkEnd w:id="18"/>
    </w:p>
    <w:p w:rsidR="001E7C16" w:rsidRPr="00E710E8" w:rsidRDefault="001E7C16" w:rsidP="001E7C16">
      <w:pPr>
        <w:pStyle w:val="BodyText"/>
        <w:numPr>
          <w:ilvl w:val="0"/>
          <w:numId w:val="2"/>
        </w:numPr>
        <w:rPr>
          <w:b/>
        </w:rPr>
      </w:pPr>
      <w:r>
        <w:rPr>
          <w:b/>
        </w:rPr>
        <w:t>User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9"/>
        <w:gridCol w:w="1318"/>
        <w:gridCol w:w="1189"/>
        <w:gridCol w:w="4968"/>
      </w:tblGrid>
      <w:tr w:rsidR="001E7C16" w:rsidRPr="00C23FC3" w:rsidTr="00621F68">
        <w:tc>
          <w:tcPr>
            <w:tcW w:w="1409" w:type="dxa"/>
            <w:shd w:val="clear" w:color="auto" w:fill="auto"/>
          </w:tcPr>
          <w:p w:rsidR="001E7C16" w:rsidRPr="00C23FC3" w:rsidRDefault="001E7C16" w:rsidP="00621F68">
            <w:pPr>
              <w:pStyle w:val="BodyText"/>
              <w:jc w:val="center"/>
              <w:rPr>
                <w:b/>
              </w:rPr>
            </w:pPr>
            <w:r w:rsidRPr="00C23FC3">
              <w:rPr>
                <w:b/>
              </w:rPr>
              <w:t>Name</w:t>
            </w:r>
          </w:p>
        </w:tc>
        <w:tc>
          <w:tcPr>
            <w:tcW w:w="1318" w:type="dxa"/>
            <w:shd w:val="clear" w:color="auto" w:fill="auto"/>
          </w:tcPr>
          <w:p w:rsidR="001E7C16" w:rsidRPr="00C23FC3" w:rsidRDefault="001E7C16" w:rsidP="00621F68">
            <w:pPr>
              <w:pStyle w:val="BodyText"/>
              <w:jc w:val="center"/>
              <w:rPr>
                <w:b/>
              </w:rPr>
            </w:pPr>
            <w:r w:rsidRPr="00C23FC3">
              <w:rPr>
                <w:b/>
              </w:rPr>
              <w:t>Type</w:t>
            </w:r>
          </w:p>
        </w:tc>
        <w:tc>
          <w:tcPr>
            <w:tcW w:w="1161" w:type="dxa"/>
          </w:tcPr>
          <w:p w:rsidR="001E7C16" w:rsidRPr="00C23FC3" w:rsidRDefault="001E7C16" w:rsidP="00621F68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4968" w:type="dxa"/>
            <w:shd w:val="clear" w:color="auto" w:fill="auto"/>
          </w:tcPr>
          <w:p w:rsidR="001E7C16" w:rsidRPr="00C23FC3" w:rsidRDefault="001E7C16" w:rsidP="00621F68">
            <w:pPr>
              <w:pStyle w:val="BodyText"/>
              <w:jc w:val="center"/>
              <w:rPr>
                <w:b/>
              </w:rPr>
            </w:pPr>
            <w:r w:rsidRPr="00C23FC3">
              <w:rPr>
                <w:b/>
              </w:rPr>
              <w:t>Comment</w:t>
            </w:r>
          </w:p>
        </w:tc>
      </w:tr>
      <w:tr w:rsidR="001E7C16" w:rsidTr="00621F68">
        <w:tc>
          <w:tcPr>
            <w:tcW w:w="1409" w:type="dxa"/>
            <w:shd w:val="clear" w:color="auto" w:fill="auto"/>
          </w:tcPr>
          <w:p w:rsidR="001E7C16" w:rsidRDefault="001E7C16" w:rsidP="00621F68">
            <w:pPr>
              <w:pStyle w:val="BodyText"/>
            </w:pPr>
            <w:r>
              <w:t>User email</w:t>
            </w:r>
          </w:p>
        </w:tc>
        <w:tc>
          <w:tcPr>
            <w:tcW w:w="1318" w:type="dxa"/>
            <w:shd w:val="clear" w:color="auto" w:fill="auto"/>
          </w:tcPr>
          <w:p w:rsidR="001E7C16" w:rsidRDefault="001E7C16" w:rsidP="00621F68">
            <w:pPr>
              <w:pStyle w:val="BodyText"/>
            </w:pPr>
            <w:r>
              <w:t>String</w:t>
            </w:r>
          </w:p>
        </w:tc>
        <w:tc>
          <w:tcPr>
            <w:tcW w:w="1161" w:type="dxa"/>
          </w:tcPr>
          <w:p w:rsidR="001E7C16" w:rsidRDefault="001E7C16" w:rsidP="00621F68">
            <w:pPr>
              <w:pStyle w:val="BodyText"/>
            </w:pPr>
            <w:r>
              <w:t>254 characters</w:t>
            </w:r>
          </w:p>
        </w:tc>
        <w:tc>
          <w:tcPr>
            <w:tcW w:w="4968" w:type="dxa"/>
            <w:shd w:val="clear" w:color="auto" w:fill="auto"/>
          </w:tcPr>
          <w:p w:rsidR="001E7C16" w:rsidRDefault="001E7C16" w:rsidP="00621F68">
            <w:pPr>
              <w:pStyle w:val="BodyText"/>
            </w:pPr>
          </w:p>
        </w:tc>
      </w:tr>
      <w:tr w:rsidR="001E7C16" w:rsidTr="00621F68">
        <w:tc>
          <w:tcPr>
            <w:tcW w:w="1409" w:type="dxa"/>
            <w:shd w:val="clear" w:color="auto" w:fill="auto"/>
          </w:tcPr>
          <w:p w:rsidR="001E7C16" w:rsidRDefault="001E7C16" w:rsidP="00621F68">
            <w:pPr>
              <w:pStyle w:val="BodyText"/>
            </w:pPr>
            <w:r>
              <w:t>Phone number</w:t>
            </w:r>
          </w:p>
        </w:tc>
        <w:tc>
          <w:tcPr>
            <w:tcW w:w="1318" w:type="dxa"/>
            <w:shd w:val="clear" w:color="auto" w:fill="auto"/>
          </w:tcPr>
          <w:p w:rsidR="001E7C16" w:rsidRDefault="001E7C16" w:rsidP="00621F68">
            <w:pPr>
              <w:pStyle w:val="BodyText"/>
            </w:pPr>
            <w:r>
              <w:t>String</w:t>
            </w:r>
          </w:p>
        </w:tc>
        <w:tc>
          <w:tcPr>
            <w:tcW w:w="1161" w:type="dxa"/>
          </w:tcPr>
          <w:p w:rsidR="001E7C16" w:rsidRDefault="001E7C16" w:rsidP="00621F68">
            <w:pPr>
              <w:pStyle w:val="BodyText"/>
            </w:pPr>
            <w:r>
              <w:t>15 characters</w:t>
            </w:r>
          </w:p>
        </w:tc>
        <w:tc>
          <w:tcPr>
            <w:tcW w:w="4968" w:type="dxa"/>
            <w:shd w:val="clear" w:color="auto" w:fill="auto"/>
          </w:tcPr>
          <w:p w:rsidR="001E7C16" w:rsidRDefault="001E7C16" w:rsidP="00621F68">
            <w:pPr>
              <w:pStyle w:val="BodyText"/>
            </w:pPr>
          </w:p>
        </w:tc>
      </w:tr>
      <w:tr w:rsidR="001E7C16" w:rsidTr="00621F68">
        <w:tc>
          <w:tcPr>
            <w:tcW w:w="1409" w:type="dxa"/>
            <w:shd w:val="clear" w:color="auto" w:fill="auto"/>
          </w:tcPr>
          <w:p w:rsidR="001E7C16" w:rsidRDefault="001E7C16" w:rsidP="00621F68">
            <w:pPr>
              <w:pStyle w:val="BodyText"/>
            </w:pPr>
            <w:r>
              <w:t>User’s classes</w:t>
            </w:r>
          </w:p>
        </w:tc>
        <w:tc>
          <w:tcPr>
            <w:tcW w:w="1318" w:type="dxa"/>
            <w:shd w:val="clear" w:color="auto" w:fill="auto"/>
          </w:tcPr>
          <w:p w:rsidR="001E7C16" w:rsidRDefault="001E7C16" w:rsidP="00621F68">
            <w:pPr>
              <w:pStyle w:val="BodyText"/>
            </w:pPr>
            <w:r>
              <w:t>Array of objects</w:t>
            </w:r>
          </w:p>
        </w:tc>
        <w:tc>
          <w:tcPr>
            <w:tcW w:w="1161" w:type="dxa"/>
          </w:tcPr>
          <w:p w:rsidR="001E7C16" w:rsidRDefault="001E7C16" w:rsidP="00621F68">
            <w:pPr>
              <w:pStyle w:val="BodyText"/>
            </w:pPr>
          </w:p>
        </w:tc>
        <w:tc>
          <w:tcPr>
            <w:tcW w:w="4968" w:type="dxa"/>
            <w:shd w:val="clear" w:color="auto" w:fill="auto"/>
          </w:tcPr>
          <w:p w:rsidR="001E7C16" w:rsidRDefault="001E7C16" w:rsidP="00621F68">
            <w:pPr>
              <w:pStyle w:val="BodyText"/>
            </w:pPr>
            <w:r>
              <w:t>This will be an array of classes, which will be objects that contains properties like class name, CRN, time, location, etc.</w:t>
            </w:r>
          </w:p>
        </w:tc>
      </w:tr>
    </w:tbl>
    <w:p w:rsidR="001E7C16" w:rsidRPr="00E710E8" w:rsidRDefault="001E7C16" w:rsidP="001E7C16">
      <w:pPr>
        <w:pStyle w:val="BodyText"/>
      </w:pPr>
    </w:p>
    <w:p w:rsidR="004A5B59" w:rsidRDefault="004A5B59"/>
    <w:sectPr w:rsidR="004A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D50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8380BF7"/>
    <w:multiLevelType w:val="hybridMultilevel"/>
    <w:tmpl w:val="0756BBD2"/>
    <w:lvl w:ilvl="0" w:tplc="389AC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16"/>
    <w:rsid w:val="000D33F3"/>
    <w:rsid w:val="001E7C16"/>
    <w:rsid w:val="00303C23"/>
    <w:rsid w:val="004A5B59"/>
    <w:rsid w:val="008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FDE2"/>
  <w15:chartTrackingRefBased/>
  <w15:docId w15:val="{DB54AA12-30AC-4E96-8B80-9E206A1D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C1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BodyText"/>
    <w:link w:val="Heading1Char"/>
    <w:qFormat/>
    <w:rsid w:val="001E7C16"/>
    <w:pPr>
      <w:keepNext/>
      <w:numPr>
        <w:numId w:val="1"/>
      </w:numPr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BodyText"/>
    <w:link w:val="Heading2Char"/>
    <w:qFormat/>
    <w:rsid w:val="001E7C16"/>
    <w:pPr>
      <w:keepNext/>
      <w:numPr>
        <w:ilvl w:val="1"/>
        <w:numId w:val="1"/>
      </w:numPr>
      <w:spacing w:before="120" w:after="120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1E7C16"/>
    <w:pPr>
      <w:keepNext/>
      <w:numPr>
        <w:ilvl w:val="2"/>
        <w:numId w:val="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BodyText"/>
    <w:link w:val="Heading4Char"/>
    <w:qFormat/>
    <w:rsid w:val="001E7C16"/>
    <w:pPr>
      <w:keepNext/>
      <w:numPr>
        <w:ilvl w:val="3"/>
        <w:numId w:val="1"/>
      </w:numPr>
      <w:spacing w:before="120" w:after="60"/>
      <w:outlineLvl w:val="3"/>
    </w:pPr>
    <w:rPr>
      <w:b/>
      <w:i/>
    </w:rPr>
  </w:style>
  <w:style w:type="paragraph" w:styleId="Heading5">
    <w:name w:val="heading 5"/>
    <w:basedOn w:val="Normal"/>
    <w:next w:val="BodyText"/>
    <w:link w:val="Heading5Char"/>
    <w:qFormat/>
    <w:rsid w:val="001E7C16"/>
    <w:pPr>
      <w:numPr>
        <w:ilvl w:val="4"/>
        <w:numId w:val="1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BodyText"/>
    <w:link w:val="Heading6Char"/>
    <w:qFormat/>
    <w:rsid w:val="001E7C16"/>
    <w:pPr>
      <w:numPr>
        <w:ilvl w:val="5"/>
        <w:numId w:val="1"/>
      </w:numPr>
      <w:spacing w:before="120" w:after="6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1E7C16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1E7C16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1E7C1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7C16"/>
    <w:rPr>
      <w:rFonts w:ascii="Times New Roman" w:eastAsia="Times New Roman" w:hAnsi="Times New Roman" w:cs="Times New Roman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1E7C16"/>
    <w:rPr>
      <w:rFonts w:ascii="Times New Roman" w:eastAsia="Times New Roman" w:hAnsi="Times New Roman" w:cs="Times New Roman"/>
      <w:b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1E7C1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E7C16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1E7C16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1E7C1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1E7C1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E7C1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E7C16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1E7C16"/>
    <w:pPr>
      <w:spacing w:after="120"/>
      <w:outlineLvl w:val="6"/>
    </w:pPr>
  </w:style>
  <w:style w:type="character" w:customStyle="1" w:styleId="BodyTextChar">
    <w:name w:val="Body Text Char"/>
    <w:basedOn w:val="DefaultParagraphFont"/>
    <w:link w:val="BodyText"/>
    <w:rsid w:val="001E7C16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1E7C16"/>
    <w:pPr>
      <w:spacing w:before="240" w:after="60"/>
      <w:jc w:val="center"/>
      <w:outlineLvl w:val="0"/>
    </w:pPr>
    <w:rPr>
      <w:b/>
      <w:kern w:val="40"/>
      <w:sz w:val="40"/>
    </w:rPr>
  </w:style>
  <w:style w:type="character" w:customStyle="1" w:styleId="TitleChar">
    <w:name w:val="Title Char"/>
    <w:basedOn w:val="DefaultParagraphFont"/>
    <w:link w:val="Title"/>
    <w:rsid w:val="001E7C16"/>
    <w:rPr>
      <w:rFonts w:ascii="Times New Roman" w:eastAsia="Times New Roman" w:hAnsi="Times New Roman" w:cs="Times New Roman"/>
      <w:b/>
      <w:kern w:val="40"/>
      <w:sz w:val="40"/>
      <w:szCs w:val="20"/>
    </w:rPr>
  </w:style>
  <w:style w:type="character" w:styleId="CommentReference">
    <w:name w:val="annotation reference"/>
    <w:semiHidden/>
    <w:rsid w:val="001E7C1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E7C1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7C1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C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C1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Le,Tri</dc:creator>
  <cp:keywords/>
  <dc:description/>
  <cp:lastModifiedBy>Le,Tri</cp:lastModifiedBy>
  <cp:revision>1</cp:revision>
  <dcterms:created xsi:type="dcterms:W3CDTF">2018-01-30T23:27:00Z</dcterms:created>
  <dcterms:modified xsi:type="dcterms:W3CDTF">2018-01-30T23:35:00Z</dcterms:modified>
</cp:coreProperties>
</file>