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1F4E79"/>
          <w:sz w:val="36"/>
          <w:szCs w:val="36"/>
        </w:rPr>
        <w:t xml:space="preserve">슬랙(Slack) 요금제 검토 및 운영비 분석</w:t>
      </w:r>
    </w:p>
    <w:p>
      <w:pPr>
        <w:spacing w:after="360"/>
        <w:jc w:val="center"/>
      </w:pPr>
      <w:r>
        <w:rPr>
          <w:i/>
          <w:iCs/>
          <w:color w:val="595959"/>
          <w:sz w:val="22"/>
          <w:szCs w:val="22"/>
        </w:rPr>
        <w:t xml:space="preserve">20명 규모 기준 · 작성일 2026-06-16 · 환율 1 USD ≈ 1,380원 가정</w:t>
      </w:r>
    </w:p>
    <w:p>
      <w:pPr>
        <w:pStyle w:val="Heading1"/>
      </w:pPr>
      <w:r>
        <w:t xml:space="preserve">1. 한 줄 요약</w:t>
      </w:r>
    </w:p>
    <w:p>
      <w:pPr>
        <w:spacing w:after="120"/>
      </w:pPr>
      <w:r>
        <w:t xml:space="preserve">지금 단계에서는 전원 Free 플랜으로 시작하고, 1~2개월 운영 후 검색·자동화 한계가 체감될 때 Pro로 전환하는 것이 합리적이다. 20명 기준 Pro 연간 비용은 약 264만 원이다.</w:t>
      </w:r>
    </w:p>
    <w:p>
      <w:pPr>
        <w:pStyle w:val="Heading1"/>
      </w:pPr>
      <w:r>
        <w:t xml:space="preserve">2. 슬랙 요금제 (2026년 6월 기준)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900"/>
        <w:gridCol w:w="1900"/>
        <w:gridCol w:w="3000"/>
      </w:tblGrid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플랜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월 결제 (사용자당)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연간 결제 (사용자당)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주요 기능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Free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$0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$0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메시지 90일 보관, 통합 10개, 1:1 통화만, 저장 5GB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$8.75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$7.25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메시지 무제한, 통합 무제한, 50명 영상통화, Workflow Builder 전체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Business+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$15.00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$12.50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+ SSO, 데이터 추출, 99.99% SLA, 고급 ID 관리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Enterprise+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협의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협의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대기업·정부기관용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i/>
          <w:iCs/>
          <w:color w:val="595959"/>
        </w:rPr>
        <w:t xml:space="preserve">연간 결제 시 월 결제 대비 약 17% 절감.</w:t>
      </w:r>
    </w:p>
    <w:p>
      <w:pPr>
        <w:pStyle w:val="Heading1"/>
      </w:pPr>
      <w:r>
        <w:t xml:space="preserve">3. (주)아우름생태연구소 20명 기준 운영비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플랜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연간 총액 (USD)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연간 총액 (원, VAT 별도)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월 환산 (원)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Free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$0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0원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0원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 (연간 결제)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$1,740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약 2,401,200원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약 200,100원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 (월 결제)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$2,100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약 2,898,000원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약 241,500원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Business+ (연간)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$3,000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약 4,140,000원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약 345,000원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Business+ (월)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$3,600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약 4,968,000원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약 414,000원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i/>
          <w:iCs/>
          <w:color w:val="595959"/>
        </w:rPr>
        <w:t xml:space="preserve">※ VAT(부가가치세 10%) 포함 시 위 금액에 약 10% 추가. Pro 연간 기준 VAT 포함 약 2,641,000원/년.</w:t>
      </w:r>
    </w:p>
    <w:p>
      <w:pPr>
        <w:pStyle w:val="Heading1"/>
      </w:pPr>
      <w:r>
        <w:t xml:space="preserve">4. Free vs Pro — 무엇이 달라지나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항목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Free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Pro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메시지 보관·검색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최근 90일만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무제한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파일 저장 용량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5GB (워크스페이스 전체)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10GB / 사용자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외부 앱 연동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최대 10개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무제한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음성·영상통화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1:1만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최대 50명 그룹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Workflow Builder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기본 트리거 가능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외부 앱 트리거 + 월 2,000회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채널 공유 (Slack Connect)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제한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외부 조직과 공유 가능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허들(Huddle)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1:1 음성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그룹 음성·영상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Pro로 전환해야 하는 신호</w:t>
      </w:r>
    </w:p>
    <w:p>
      <w:pPr>
        <w:pStyle w:val="ListParagraph"/>
        <w:numPr>
          <w:ilvl w:val="0"/>
          <w:numId w:val="2"/>
        </w:numPr>
      </w:pPr>
      <w:r>
        <w:t xml:space="preserve">3개월 넘은 대화·자료를 자주 검색하게 됨</w:t>
      </w:r>
    </w:p>
    <w:p>
      <w:pPr>
        <w:pStyle w:val="ListParagraph"/>
        <w:numPr>
          <w:ilvl w:val="0"/>
          <w:numId w:val="2"/>
        </w:numPr>
      </w:pPr>
      <w:r>
        <w:t xml:space="preserve">파일·사진 저장 5GB 초과</w:t>
      </w:r>
    </w:p>
    <w:p>
      <w:pPr>
        <w:pStyle w:val="ListParagraph"/>
        <w:numPr>
          <w:ilvl w:val="0"/>
          <w:numId w:val="2"/>
        </w:numPr>
      </w:pPr>
      <w:r>
        <w:t xml:space="preserve">Hermes·DGX·Fauna Dashboard 등 외부 시스템과 본격 연동 시작</w:t>
      </w:r>
    </w:p>
    <w:p>
      <w:pPr>
        <w:pStyle w:val="ListParagraph"/>
        <w:numPr>
          <w:ilvl w:val="0"/>
          <w:numId w:val="2"/>
        </w:numPr>
      </w:pPr>
      <w:r>
        <w:t xml:space="preserve">환경영향평가 발주처와 채널 공유 필요</w:t>
      </w:r>
    </w:p>
    <w:p>
      <w:pPr>
        <w:pStyle w:val="ListParagraph"/>
        <w:numPr>
          <w:ilvl w:val="0"/>
          <w:numId w:val="2"/>
        </w:numPr>
      </w:pPr>
      <w:r>
        <w:t xml:space="preserve">팀 회의를 슬랙 허들로 진행 (현장-사무실 화상회의)</w:t>
      </w:r>
    </w:p>
    <w:p>
      <w:pPr>
        <w:pStyle w:val="Heading1"/>
      </w:pPr>
      <w:r>
        <w:t xml:space="preserve">5. 중요 — 슬랙은 워크스페이스 단위 과금</w:t>
      </w:r>
    </w:p>
    <w:p>
      <w:pPr>
        <w:spacing w:after="120"/>
      </w:pPr>
      <w:r>
        <w:t xml:space="preserve">관리자만 Pro를 쓰고 다른 직원은 Free로 두는 방식은 불가능하다. 한 워크스페이스의 활성 사용자 전원이 동일 플랜이 적용된다.</w:t>
      </w:r>
    </w:p>
    <w:p>
      <w:pPr>
        <w:pStyle w:val="Heading2"/>
      </w:pPr>
      <w:r>
        <w:t xml:space="preserve">선택 가능한 3가지 옵션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80"/>
        <w:gridCol w:w="4080"/>
      </w:tblGrid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옵션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구성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비고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전원 Free 유지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0원. 단, 90일 후 메시지 검색 불가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전원 Pro 전환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20명 × $7.25 × 12 ≈ 264만 원/년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워크스페이스 분리 (관리자 Pro / 회사 Free)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비추천 — 데이터 분산, 운영 복잡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Fair Billing — 비활성 사용자 자동 환불</w:t>
      </w:r>
    </w:p>
    <w:p>
      <w:pPr>
        <w:spacing w:after="120"/>
      </w:pPr>
      <w:r>
        <w:t xml:space="preserve">Pro 전환 후 30일 이상 접속하지 않은 사용자는 슬랙이 자동으로 크레딧 환불을 처리한다. 결과적으로 실제 활성 사용자 수만큼만 청구되므로, 20명 등록해도 실 사용자가 15명이면 그만큼만 비용 발생.</w:t>
      </w:r>
    </w:p>
    <w:p>
      <w:pPr>
        <w:pStyle w:val="Heading1"/>
      </w:pPr>
      <w:r>
        <w:t xml:space="preserve">6. 게스트 계정 — 발주처·외주업체 무료/저비용 초대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게스트 유형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요금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활용 예시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단일 채널 게스트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 멤버 1명당 5명 무료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발주처 담당자: #proj-OO지구만 공유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다중 채널 게스트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일반 멤버와 동일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장기 협력 외주업체: 여러 채널 접근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환경영향평가 발주처를 슬랙으로 끌어들이면 카톡·메일 왕복 없이 한 채널에서 진행 가능. 단일 채널 게스트는 사실상 무료.</w:t>
      </w:r>
    </w:p>
    <w:p>
      <w:pPr>
        <w:pStyle w:val="Heading1"/>
      </w:pPr>
      <w:r>
        <w:t xml:space="preserve">7. 권장 도입 시나리오 (3단계)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400"/>
        <w:gridCol w:w="5400"/>
      </w:tblGrid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시점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구성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예상 비용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지금 ~ 1개월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전원 Free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0원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1~2개월 후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필요 시 Pro 1개월 무료 평가판 신청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0원 (신용카드 미입력)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체감 후 (2~3개월차)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전원 Pro 연간 결제 전환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약 264만 원/년 (VAT 별도)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이 시나리오의 장점</w:t>
      </w:r>
    </w:p>
    <w:p>
      <w:pPr>
        <w:pStyle w:val="ListParagraph"/>
        <w:numPr>
          <w:ilvl w:val="0"/>
          <w:numId w:val="2"/>
        </w:numPr>
      </w:pPr>
      <w:r>
        <w:t xml:space="preserve">초기 비용 0원으로 도입 위험 없음</w:t>
      </w:r>
    </w:p>
    <w:p>
      <w:pPr>
        <w:pStyle w:val="ListParagraph"/>
        <w:numPr>
          <w:ilvl w:val="0"/>
          <w:numId w:val="2"/>
        </w:numPr>
      </w:pPr>
      <w:r>
        <w:t xml:space="preserve">실제 사용 패턴 파악 후 결제 — 안 쓰는 직원 식별 가능</w:t>
      </w:r>
    </w:p>
    <w:p>
      <w:pPr>
        <w:pStyle w:val="ListParagraph"/>
        <w:numPr>
          <w:ilvl w:val="0"/>
          <w:numId w:val="2"/>
        </w:numPr>
      </w:pPr>
      <w:r>
        <w:t xml:space="preserve">Fair Billing으로 비활성 사용자 자동 환불 → 실효 비용 절감</w:t>
      </w:r>
    </w:p>
    <w:p>
      <w:pPr>
        <w:pStyle w:val="ListParagraph"/>
        <w:numPr>
          <w:ilvl w:val="0"/>
          <w:numId w:val="2"/>
        </w:numPr>
      </w:pPr>
      <w:r>
        <w:t xml:space="preserve">발주처는 게스트로 무료 초대 → 외부 협업 비용 0원</w:t>
      </w:r>
    </w:p>
    <w:p>
      <w:pPr>
        <w:pStyle w:val="Heading1"/>
      </w:pPr>
      <w:r>
        <w:t xml:space="preserve">8. ROI(투자 대비 효과) 관점 검토</w:t>
      </w:r>
    </w:p>
    <w:p>
      <w:pPr>
        <w:spacing w:after="120"/>
      </w:pPr>
      <w:r>
        <w:t xml:space="preserve">월 22만 원(Pro 연간 기준)을 정당화하는 시간 절감 효과: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효과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월 절감 추정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보고서·자료 검색 시간 단축 (90일 이상)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팀 전체 약 5~10시간/월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워크플로우 빌더로 휴가·출장 신청 자동화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관리자 약 3~5시간/월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현장 일지 자동 정리 (DGX 연동 시)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조사원당 약 4~8시간/월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발주처와 채널 공유로 메일 왕복 제거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관리자 약 2~3시간/월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i/>
          <w:iCs/>
        </w:rPr>
        <w:t xml:space="preserve">환경영향평가 사업 특성상 보고서 작성·과거 자료 참조가 잦아 검색·자동화 효과가 큼. 인건비 환산 시 월 22만 원은 1인 1일 인건비 수준에 불과하며, 절감 시간이 그보다 크다고 판단됨.</w:t>
      </w:r>
    </w:p>
    <w:p>
      <w:pPr>
        <w:pStyle w:val="Heading1"/>
      </w:pPr>
      <w:r>
        <w:t xml:space="preserve">9. 의사결정 권고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관점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권고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단기 (현재 ~ 1개월)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전원 Free로 도입. 추가 비용 없음.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중기 (1~3개월)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 무료 평가판 1개월 신청해 효과 측정.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장기 (3개월 이후)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 연간 결제 전환. 월 22만 원 / 년 264만 원.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Business+ 검토 시점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환경영향평가 발주처가 보안·SSO 요구 시. 그 전엔 불필요.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부록 A. 비용 계산 근거</w:t>
      </w:r>
    </w:p>
    <w:p>
      <w:pPr>
        <w:pStyle w:val="ListParagraph"/>
        <w:numPr>
          <w:ilvl w:val="0"/>
          <w:numId w:val="2"/>
        </w:numPr>
      </w:pPr>
      <w:r>
        <w:t xml:space="preserve">USD/KRW 환율: 1,380원 가정 (2026년 6월 평균 추정치, 실제 환율에 따라 ±5% 변동)</w:t>
      </w:r>
    </w:p>
    <w:p>
      <w:pPr>
        <w:pStyle w:val="ListParagraph"/>
        <w:numPr>
          <w:ilvl w:val="0"/>
          <w:numId w:val="2"/>
        </w:numPr>
      </w:pPr>
      <w:r>
        <w:t xml:space="preserve">VAT(부가가치세): 별도 10% 추가 — 본문 금액은 VAT 별도 기준</w:t>
      </w:r>
    </w:p>
    <w:p>
      <w:pPr>
        <w:pStyle w:val="ListParagraph"/>
        <w:numPr>
          <w:ilvl w:val="0"/>
          <w:numId w:val="2"/>
        </w:numPr>
      </w:pPr>
      <w:r>
        <w:t xml:space="preserve">Pro 연간 사용자당 단가: $7.25/월 × 12 = $87/년 = 약 120,060원/년</w:t>
      </w:r>
    </w:p>
    <w:p>
      <w:pPr>
        <w:pStyle w:val="ListParagraph"/>
        <w:numPr>
          <w:ilvl w:val="0"/>
          <w:numId w:val="2"/>
        </w:numPr>
      </w:pPr>
      <w:r>
        <w:t xml:space="preserve">Pro 월간 사용자당 단가: $8.75/월 = 약 12,075원/월</w:t>
      </w:r>
    </w:p>
    <w:p>
      <w:pPr>
        <w:pStyle w:val="ListParagraph"/>
        <w:numPr>
          <w:ilvl w:val="0"/>
          <w:numId w:val="2"/>
        </w:numPr>
      </w:pPr>
      <w:r>
        <w:t xml:space="preserve">계산 예: 20명 × $87 × 1,380원 = 2,401,200원 (VAT 별도)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부록 B. 참고 출처</w:t>
      </w:r>
    </w:p>
    <w:p>
      <w:pPr>
        <w:pStyle w:val="ListParagraph"/>
        <w:numPr>
          <w:ilvl w:val="0"/>
          <w:numId w:val="2"/>
        </w:numPr>
      </w:pPr>
      <w:r>
        <w:t xml:space="preserve">Slack 공식 요금제 페이지: slack.com/pricing</w:t>
      </w:r>
    </w:p>
    <w:p>
      <w:pPr>
        <w:pStyle w:val="ListParagraph"/>
        <w:numPr>
          <w:ilvl w:val="0"/>
          <w:numId w:val="2"/>
        </w:numPr>
      </w:pPr>
      <w:r>
        <w:t xml:space="preserve">Salesforce Slack KR: salesforce.com/kr/slack/pricing</w:t>
      </w:r>
    </w:p>
    <w:p>
      <w:pPr>
        <w:pStyle w:val="ListParagraph"/>
        <w:numPr>
          <w:ilvl w:val="0"/>
          <w:numId w:val="2"/>
        </w:numPr>
      </w:pPr>
      <w:r>
        <w:t xml:space="preserve">Slack 무료 vs 유료 비교: slack.com/pricing/paid-vs-free</w:t>
      </w:r>
    </w:p>
    <w:p>
      <w:pPr>
        <w:pStyle w:val="ListParagraph"/>
        <w:numPr>
          <w:ilvl w:val="0"/>
          <w:numId w:val="2"/>
        </w:numPr>
      </w:pPr>
      <w:r>
        <w:t xml:space="preserve">요금 변동 가능성: 슬랙은 분기별로 요금·기능 조정 가능. 결제 시점 슬랙 공식 페이지 재확인 권장.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jc w:val="center"/>
      </w:pPr>
      <w:r>
        <w:rPr>
          <w:i/>
          <w:iCs/>
          <w:color w:val="808080"/>
          <w:sz w:val="22"/>
          <w:szCs w:val="22"/>
        </w:rPr>
        <w:t xml:space="preserve">— 끝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(주)아우름생태연구소 · 내부 검토 자료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맑은 고딕" w:cs="맑은 고딕" w:eastAsia="맑은 고딕" w:hAnsi="맑은 고딕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맑은 고딕" w:cs="맑은 고딕" w:eastAsia="맑은 고딕" w:hAnsi="맑은 고딕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2026-06-16T02:56:00.053Z</dcterms:created>
  <dcterms:modified xsi:type="dcterms:W3CDTF">2026-06-16T02:56:00.054Z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