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项目交付 · 计划与进度快照</w:t>
      </w:r>
    </w:p>
    <w:p>
      <w:pPr>
        <w:pStyle w:val="Heading1"/>
      </w:pPr>
      <w:r>
        <w:t>项目计划及进度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056"/>
            <w:shd w:fill="F4F6F9"/>
          </w:tcPr>
          <w:p>
            <w:r>
              <w:t>项目：{{ project.name }}</w:t>
            </w:r>
          </w:p>
        </w:tc>
        <w:tc>
          <w:tcPr>
            <w:tcW w:type="dxa" w:w="7056"/>
            <w:shd w:fill="F4F6F9"/>
          </w:tcPr>
          <w:p>
            <w:r>
              <w:t>企业：{{ enterprise.enterprise_code }}</w:t>
            </w:r>
          </w:p>
        </w:tc>
      </w:tr>
      <w:tr>
        <w:tc>
          <w:tcPr>
            <w:tcW w:type="dxa" w:w="7056"/>
            <w:shd w:fill="F4F6F9"/>
          </w:tcPr>
          <w:p>
            <w:r>
              <w:t>生成日期：【待填写：生成日期】</w:t>
            </w:r>
          </w:p>
        </w:tc>
        <w:tc>
          <w:tcPr>
            <w:tcW w:type="dxa" w:w="7056"/>
            <w:shd w:fill="F4F6F9"/>
          </w:tcPr>
          <w:p>
            <w:r>
              <w:t>文档状态：系统生成</w:t>
            </w:r>
          </w:p>
        </w:tc>
      </w:tr>
    </w:tbl>
    <w:p>
      <w:pPr>
        <w:pStyle w:val="Heading2"/>
      </w:pPr>
      <w:r>
        <w:t>企业与项目信息</w:t>
      </w:r>
    </w:p>
    <w:p>
      <w:r>
        <w:t>【待插入：企业与项目信息】</w:t>
      </w:r>
    </w:p>
    <w:p>
      <w:pPr>
        <w:pStyle w:val="Heading2"/>
      </w:pPr>
      <w:r>
        <w:t>客户目标与项目指引</w:t>
      </w:r>
    </w:p>
    <w:p>
      <w:r>
        <w:t>【待插入：客户目标与项目指引】</w:t>
      </w:r>
    </w:p>
    <w:p>
      <w:pPr>
        <w:pStyle w:val="Heading2"/>
      </w:pPr>
      <w:r>
        <w:t>任务甘特图</w:t>
      </w:r>
    </w:p>
    <w:p>
      <w:r>
        <w:t>【待插入：任务甘特图】</w:t>
      </w:r>
    </w:p>
    <w:p>
      <w:pPr>
        <w:pStyle w:val="Heading2"/>
      </w:pPr>
      <w:r>
        <w:t>任务清单</w:t>
      </w:r>
    </w:p>
    <w:p>
      <w:r>
        <w:t>【待插入：任务清单】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92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/>
        <w:color w:val="8995AD"/>
        <w:sz w:val="16"/>
      </w:rPr>
      <w:t>本文件由系统依据当前项目数据生成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PingFang SC" w:hAnsi="PingFang SC"/>
        <w:color w:val="66758F"/>
        <w:sz w:val="17"/>
      </w:rPr>
      <w:t>FDE 工作台  |  项目计划及进度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0B2545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PingFang SC" w:hAnsi="PingFang SC" w:eastAsia="PingFang SC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40"/>
    </w:pPr>
    <w:rPr>
      <w:rFonts w:asciiTheme="majorHAnsi" w:eastAsiaTheme="majorEastAsia" w:hAnsiTheme="majorHAnsi" w:cstheme="majorBidi" w:ascii="PingFang SC" w:hAnsi="PingFang SC" w:eastAsia="PingFang SC"/>
      <w:i/>
      <w:iCs/>
      <w:color w:val="66758F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