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4C4E" w14:textId="0AFFBF2F" w:rsidR="007A0428" w:rsidRDefault="00765DC6">
      <w:r w:rsidRPr="00765DC6">
        <w:drawing>
          <wp:inline distT="0" distB="0" distL="0" distR="0" wp14:anchorId="7AA836B6" wp14:editId="42C497C9">
            <wp:extent cx="8597265" cy="5731510"/>
            <wp:effectExtent l="0" t="0" r="0" b="2540"/>
            <wp:docPr id="13955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428" w:rsidSect="00765DC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C6"/>
    <w:rsid w:val="002A3B14"/>
    <w:rsid w:val="00765DC6"/>
    <w:rsid w:val="007A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8564"/>
  <w15:chartTrackingRefBased/>
  <w15:docId w15:val="{910C04EE-757F-4960-88D2-15E68C8E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zen@robinhoodre.com.au</dc:creator>
  <cp:keywords/>
  <dc:description/>
  <cp:lastModifiedBy>zen@robinhoodre.com.au</cp:lastModifiedBy>
  <cp:revision>1</cp:revision>
  <dcterms:created xsi:type="dcterms:W3CDTF">2026-06-02T01:02:00Z</dcterms:created>
  <dcterms:modified xsi:type="dcterms:W3CDTF">2026-06-02T01:10:00Z</dcterms:modified>
</cp:coreProperties>
</file>