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spacing w:line="480" w:lineRule="auto"/>
        <w:rPr>
          <w:sz w:val="24"/>
          <w:szCs w:val="24"/>
        </w:rPr>
      </w:pPr>
      <w:r w:rsidDel="00000000" w:rsidR="00000000" w:rsidRPr="00000000">
        <w:rPr>
          <w:sz w:val="24"/>
          <w:szCs w:val="24"/>
          <w:rtl w:val="0"/>
        </w:rPr>
        <w:t xml:space="preserve">Caitlan Nichols</w:t>
        <w:br w:type="textWrapping"/>
        <w:t xml:space="preserve">26 July 2024</w:t>
      </w:r>
    </w:p>
    <w:p w:rsidR="00000000" w:rsidDel="00000000" w:rsidP="00000000" w:rsidRDefault="00000000" w:rsidRPr="00000000" w14:paraId="00000002">
      <w:pPr>
        <w:pageBreakBefore w:val="0"/>
        <w:spacing w:line="480" w:lineRule="auto"/>
        <w:rPr>
          <w:sz w:val="24"/>
          <w:szCs w:val="24"/>
        </w:rPr>
      </w:pPr>
      <w:r w:rsidDel="00000000" w:rsidR="00000000" w:rsidRPr="00000000">
        <w:rPr>
          <w:sz w:val="24"/>
          <w:szCs w:val="24"/>
          <w:rtl w:val="0"/>
        </w:rPr>
        <w:t xml:space="preserve">Module 12.3 - Lessons Learned</w:t>
        <w:br w:type="textWrapping"/>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Through the projects I did this semester, within this class, I have gained valuable insights about myself and learned new uses of online collaboration. I discovered the ease of working effectively in a group due to recording an individual’s contributions rather than worry about scapetgoating and making one and only one person do the work in a group. Additionally, I deepened my understanding of the Bellevue functions and their applications in a virtual setting. Through the group work, I recognize the need to improve my availability and ability to engage with others, which would also benefit my interactions in face-to-face situations. Despite experiencing some anxiety while communicating, I found that our team’s communication was effective. Understanding the simplicity of online collaboration can significantly enhance remote work, as it allows for clear documentation and communication with our management team, reducing concerns about accountability through the ability to record such things.</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Moreover, if issues arise, we can easily track responsibilities and agreements among team members, minimizing the potential for misunderstandings. I acknowledge that I need to enhance my time management skills and reduce my nervousness around others, as this would enable me to contribute more effectively to my teammates. Although my current approach may work for some, I prefer to avoid creating additional burdens for others. Overall, I have realized that this type of teamwork is incredibly beneficial.</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I look forward to collaborating with others again, given the success of our recent teamwork. This experience was a positive step forward and provided me with valuable insights into remote collaboration. The constructive critiques and feedback from my peers were particularly beneficial in enhancing my understanding of effective teamwork in a virtual environment.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5C/C/aYRtscVTW9yZpL7zTLFtw==">CgMxLjA4AHIhMXNuSDFXOXZrMTNsRUJKSlJYdDl4S1RNNnFmQTFBMzlp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