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</w:t>
      </w:r>
      <w:r w:rsidDel="00000000" w:rsidR="00000000" w:rsidRPr="00000000">
        <w:rPr>
          <w:sz w:val="24"/>
          <w:szCs w:val="24"/>
          <w:rtl w:val="0"/>
        </w:rPr>
        <w:t xml:space="preserve">tlan Nichols</w:t>
        <w:br w:type="textWrapping"/>
        <w:t xml:space="preserve">08 June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2.3 -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396" l="12179" r="10321" t="149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17174" cy="4014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61" l="0" r="118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174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evbYq88NxWhwPklzG1W4hf9bQ==">CgMxLjA4AHIhMWlZZGlwUm44dHIxd2RlRElDcnBTQTJIMmRWSC1IMUZu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