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C445CB1" w14:textId="36325B2F" w:rsidR="004D29DE" w:rsidRPr="004E0F94" w:rsidRDefault="00112266" w:rsidP="00F26006">
      <w:pPr>
        <w:spacing w:after="0" w:line="240" w:lineRule="auto"/>
        <w:ind w:left="360" w:hanging="360"/>
        <w:contextualSpacing/>
        <w:jc w:val="center"/>
        <w:rPr>
          <w:color w:val="FF0000"/>
          <w:sz w:val="28"/>
          <w:szCs w:val="24"/>
        </w:rPr>
      </w:pPr>
      <w:r w:rsidRPr="00D43510">
        <w:rPr>
          <w:b/>
          <w:sz w:val="28"/>
          <w:szCs w:val="24"/>
        </w:rPr>
        <w:t>Bibliography</w:t>
      </w:r>
    </w:p>
    <w:p w14:paraId="55A4B9A2" w14:textId="77777777" w:rsidR="00D21084" w:rsidRPr="00D43510" w:rsidRDefault="000328BE" w:rsidP="00F26006">
      <w:pPr>
        <w:spacing w:after="0" w:line="240" w:lineRule="auto"/>
        <w:ind w:left="360" w:hanging="360"/>
        <w:contextualSpacing/>
        <w:jc w:val="center"/>
        <w:rPr>
          <w:sz w:val="24"/>
          <w:szCs w:val="24"/>
        </w:rPr>
      </w:pPr>
      <w:r w:rsidRPr="00D43510">
        <w:rPr>
          <w:sz w:val="24"/>
          <w:szCs w:val="24"/>
        </w:rPr>
        <w:t>(</w:t>
      </w:r>
      <w:r w:rsidRPr="00D43510">
        <w:rPr>
          <w:b/>
          <w:sz w:val="24"/>
          <w:szCs w:val="24"/>
        </w:rPr>
        <w:t>BOLD</w:t>
      </w:r>
      <w:r w:rsidRPr="00D43510">
        <w:rPr>
          <w:sz w:val="24"/>
          <w:szCs w:val="24"/>
        </w:rPr>
        <w:t xml:space="preserve"> for papers authored by PIs, collaborators, consultants or advisory panel members)</w:t>
      </w:r>
    </w:p>
    <w:p w14:paraId="2B7252B2" w14:textId="77777777" w:rsidR="00112266" w:rsidRPr="00D43510" w:rsidRDefault="00112266" w:rsidP="00F26006">
      <w:pPr>
        <w:autoSpaceDE w:val="0"/>
        <w:autoSpaceDN w:val="0"/>
        <w:adjustRightInd w:val="0"/>
        <w:spacing w:after="0" w:line="240" w:lineRule="auto"/>
        <w:ind w:left="360" w:hanging="360"/>
        <w:contextualSpacing/>
        <w:rPr>
          <w:rFonts w:cs="Segoe UI"/>
          <w:sz w:val="24"/>
          <w:szCs w:val="24"/>
        </w:rPr>
      </w:pPr>
    </w:p>
    <w:p w14:paraId="7A9BDA22" w14:textId="2F99BC44" w:rsidR="00AB54C7" w:rsidRPr="00AB54C7" w:rsidRDefault="00AB54C7" w:rsidP="00F26006">
      <w:pPr>
        <w:autoSpaceDE w:val="0"/>
        <w:autoSpaceDN w:val="0"/>
        <w:adjustRightInd w:val="0"/>
        <w:spacing w:after="0" w:line="240" w:lineRule="auto"/>
        <w:ind w:left="360" w:hanging="360"/>
        <w:contextualSpacing/>
        <w:rPr>
          <w:rFonts w:cs="Arial"/>
          <w:color w:val="000000" w:themeColor="text1"/>
          <w:sz w:val="24"/>
          <w:szCs w:val="24"/>
        </w:rPr>
      </w:pPr>
      <w:r w:rsidRPr="00AB54C7">
        <w:rPr>
          <w:rFonts w:cs="Arial"/>
          <w:color w:val="000000" w:themeColor="text1"/>
          <w:sz w:val="24"/>
          <w:szCs w:val="24"/>
        </w:rPr>
        <w:t>Akers RM, Nickerson SC (2011) Mastitis and its impact on structure and function in the ruminant mammary gland. Journal of Mammary Gland Biology and Neoplasia. 16: 275-89.</w:t>
      </w:r>
    </w:p>
    <w:p w14:paraId="04EBF639" w14:textId="08D8A76E" w:rsidR="00C87ECE" w:rsidRPr="0003107E" w:rsidRDefault="00112266" w:rsidP="00F26006">
      <w:pPr>
        <w:autoSpaceDE w:val="0"/>
        <w:autoSpaceDN w:val="0"/>
        <w:adjustRightInd w:val="0"/>
        <w:spacing w:after="0" w:line="240" w:lineRule="auto"/>
        <w:ind w:left="360" w:hanging="360"/>
        <w:contextualSpacing/>
        <w:rPr>
          <w:rFonts w:cs="Segoe UI"/>
          <w:sz w:val="24"/>
          <w:szCs w:val="24"/>
        </w:rPr>
      </w:pPr>
      <w:r w:rsidRPr="0003107E">
        <w:rPr>
          <w:rFonts w:cs="Segoe UI"/>
          <w:sz w:val="24"/>
          <w:szCs w:val="24"/>
        </w:rPr>
        <w:t>Astiz</w:t>
      </w:r>
      <w:r w:rsidR="004D29DE" w:rsidRPr="0003107E">
        <w:rPr>
          <w:rFonts w:cs="Segoe UI"/>
          <w:sz w:val="24"/>
          <w:szCs w:val="24"/>
        </w:rPr>
        <w:t xml:space="preserve"> </w:t>
      </w:r>
      <w:r w:rsidRPr="0003107E">
        <w:rPr>
          <w:rFonts w:cs="Segoe UI"/>
          <w:sz w:val="24"/>
          <w:szCs w:val="24"/>
        </w:rPr>
        <w:t xml:space="preserve">S, </w:t>
      </w:r>
      <w:r w:rsidR="004D29DE" w:rsidRPr="0003107E">
        <w:rPr>
          <w:rFonts w:cs="Segoe UI"/>
          <w:sz w:val="24"/>
          <w:szCs w:val="24"/>
        </w:rPr>
        <w:t>Sebastian F, Fargas O, Fernandez M, Calvet E</w:t>
      </w:r>
      <w:r w:rsidR="00920E7C" w:rsidRPr="0003107E">
        <w:rPr>
          <w:rFonts w:cs="Segoe UI"/>
          <w:sz w:val="24"/>
          <w:szCs w:val="24"/>
        </w:rPr>
        <w:t xml:space="preserve"> </w:t>
      </w:r>
      <w:r w:rsidR="004D29DE" w:rsidRPr="0003107E">
        <w:rPr>
          <w:rFonts w:cs="Segoe UI"/>
          <w:sz w:val="24"/>
          <w:szCs w:val="24"/>
        </w:rPr>
        <w:t>(2014)</w:t>
      </w:r>
      <w:r w:rsidRPr="0003107E">
        <w:rPr>
          <w:rFonts w:cs="Segoe UI"/>
          <w:sz w:val="24"/>
          <w:szCs w:val="24"/>
        </w:rPr>
        <w:t xml:space="preserve"> Enhanced udder health and milk yield of dairy cattle on compost bedding systems during the dry period: A comparative study. Livestock Science </w:t>
      </w:r>
      <w:r w:rsidRPr="0003107E">
        <w:rPr>
          <w:rFonts w:cs="Segoe UI"/>
          <w:bCs/>
          <w:sz w:val="24"/>
          <w:szCs w:val="24"/>
        </w:rPr>
        <w:t>159</w:t>
      </w:r>
      <w:r w:rsidRPr="0003107E">
        <w:rPr>
          <w:rFonts w:cs="Segoe UI"/>
          <w:sz w:val="24"/>
          <w:szCs w:val="24"/>
        </w:rPr>
        <w:t>: 161-164.</w:t>
      </w:r>
    </w:p>
    <w:p w14:paraId="36A4D471" w14:textId="77777777" w:rsidR="00282DDD" w:rsidRPr="0003107E" w:rsidRDefault="00112266" w:rsidP="00F26006">
      <w:pPr>
        <w:autoSpaceDE w:val="0"/>
        <w:autoSpaceDN w:val="0"/>
        <w:adjustRightInd w:val="0"/>
        <w:spacing w:after="0" w:line="240" w:lineRule="auto"/>
        <w:ind w:left="360" w:hanging="360"/>
        <w:contextualSpacing/>
        <w:rPr>
          <w:rFonts w:cs="Segoe UI"/>
          <w:sz w:val="24"/>
          <w:szCs w:val="24"/>
        </w:rPr>
      </w:pPr>
      <w:r w:rsidRPr="0003107E">
        <w:rPr>
          <w:rFonts w:cs="Segoe UI"/>
          <w:sz w:val="24"/>
          <w:szCs w:val="24"/>
        </w:rPr>
        <w:t>Barberg</w:t>
      </w:r>
      <w:r w:rsidR="00743079" w:rsidRPr="0003107E">
        <w:rPr>
          <w:rFonts w:cs="Segoe UI"/>
          <w:sz w:val="24"/>
          <w:szCs w:val="24"/>
        </w:rPr>
        <w:t xml:space="preserve"> AE, </w:t>
      </w:r>
      <w:r w:rsidR="00920E7C" w:rsidRPr="0003107E">
        <w:rPr>
          <w:rFonts w:cs="Segoe UI"/>
          <w:sz w:val="24"/>
          <w:szCs w:val="24"/>
        </w:rPr>
        <w:t>Endres</w:t>
      </w:r>
      <w:r w:rsidR="00743079" w:rsidRPr="0003107E">
        <w:rPr>
          <w:rFonts w:cs="Segoe UI"/>
          <w:sz w:val="24"/>
          <w:szCs w:val="24"/>
        </w:rPr>
        <w:t xml:space="preserve"> MI, </w:t>
      </w:r>
      <w:r w:rsidR="00920E7C" w:rsidRPr="0003107E">
        <w:rPr>
          <w:rFonts w:cs="Segoe UI"/>
          <w:sz w:val="24"/>
          <w:szCs w:val="24"/>
        </w:rPr>
        <w:t>Salfer</w:t>
      </w:r>
      <w:r w:rsidR="00743079" w:rsidRPr="0003107E">
        <w:rPr>
          <w:rFonts w:cs="Segoe UI"/>
          <w:sz w:val="24"/>
          <w:szCs w:val="24"/>
        </w:rPr>
        <w:t xml:space="preserve"> JA, </w:t>
      </w:r>
      <w:r w:rsidR="00920E7C" w:rsidRPr="0003107E">
        <w:rPr>
          <w:rFonts w:cs="Segoe UI"/>
          <w:sz w:val="24"/>
          <w:szCs w:val="24"/>
        </w:rPr>
        <w:t>Reneau</w:t>
      </w:r>
      <w:r w:rsidR="00743079" w:rsidRPr="0003107E">
        <w:rPr>
          <w:rFonts w:cs="Segoe UI"/>
          <w:sz w:val="24"/>
          <w:szCs w:val="24"/>
        </w:rPr>
        <w:t xml:space="preserve"> JK</w:t>
      </w:r>
      <w:r w:rsidR="00920E7C" w:rsidRPr="0003107E">
        <w:rPr>
          <w:rFonts w:cs="Segoe UI"/>
          <w:sz w:val="24"/>
          <w:szCs w:val="24"/>
        </w:rPr>
        <w:t xml:space="preserve"> </w:t>
      </w:r>
      <w:r w:rsidR="00743079" w:rsidRPr="0003107E">
        <w:rPr>
          <w:rFonts w:cs="Segoe UI"/>
          <w:sz w:val="24"/>
          <w:szCs w:val="24"/>
        </w:rPr>
        <w:t xml:space="preserve">(2007) </w:t>
      </w:r>
      <w:r w:rsidRPr="0003107E">
        <w:rPr>
          <w:rFonts w:cs="Segoe UI"/>
          <w:sz w:val="24"/>
          <w:szCs w:val="24"/>
        </w:rPr>
        <w:t xml:space="preserve">Performance and welfare of dairy cows in an alternative housing system in Minnesota. Journal of Dairy Science </w:t>
      </w:r>
      <w:r w:rsidRPr="0003107E">
        <w:rPr>
          <w:rFonts w:cs="Segoe UI"/>
          <w:bCs/>
          <w:sz w:val="24"/>
          <w:szCs w:val="24"/>
        </w:rPr>
        <w:t>90</w:t>
      </w:r>
      <w:r w:rsidRPr="0003107E">
        <w:rPr>
          <w:rFonts w:cs="Segoe UI"/>
          <w:sz w:val="24"/>
          <w:szCs w:val="24"/>
        </w:rPr>
        <w:t>: 1575-1583.</w:t>
      </w:r>
    </w:p>
    <w:p w14:paraId="705CC52D" w14:textId="4501A3BD" w:rsidR="00AB54C7" w:rsidRPr="00356FB7" w:rsidRDefault="00AB54C7" w:rsidP="00F26006">
      <w:pPr>
        <w:autoSpaceDE w:val="0"/>
        <w:autoSpaceDN w:val="0"/>
        <w:adjustRightInd w:val="0"/>
        <w:spacing w:after="0" w:line="240" w:lineRule="auto"/>
        <w:ind w:left="360" w:hanging="360"/>
        <w:contextualSpacing/>
        <w:rPr>
          <w:rFonts w:cs="Arial"/>
          <w:color w:val="000000" w:themeColor="text1"/>
          <w:sz w:val="24"/>
          <w:szCs w:val="24"/>
        </w:rPr>
      </w:pPr>
      <w:r w:rsidRPr="00356FB7">
        <w:rPr>
          <w:rFonts w:cs="Arial"/>
          <w:color w:val="000000" w:themeColor="text1"/>
          <w:sz w:val="24"/>
          <w:szCs w:val="24"/>
        </w:rPr>
        <w:t>Bar D, Tauer LW, Bennett G, González RN, Hertl JA, Schukken YH, Schulte HF, Welcome FL, Gröhn YT (2008) The cost of generic clinical mastitis in dairy cows as estimated by using dynamic programming. Journal of Dairy Science 91: 2205-2214.</w:t>
      </w:r>
    </w:p>
    <w:p w14:paraId="2557103A" w14:textId="735054EC" w:rsidR="00F66559" w:rsidRPr="0003107E" w:rsidRDefault="00F66559" w:rsidP="00F26006">
      <w:pPr>
        <w:autoSpaceDE w:val="0"/>
        <w:autoSpaceDN w:val="0"/>
        <w:adjustRightInd w:val="0"/>
        <w:spacing w:after="0" w:line="240" w:lineRule="auto"/>
        <w:ind w:left="360" w:hanging="360"/>
        <w:contextualSpacing/>
        <w:rPr>
          <w:sz w:val="24"/>
          <w:szCs w:val="24"/>
        </w:rPr>
      </w:pPr>
      <w:r w:rsidRPr="00356FB7">
        <w:rPr>
          <w:color w:val="000000" w:themeColor="text1"/>
          <w:sz w:val="24"/>
          <w:szCs w:val="24"/>
        </w:rPr>
        <w:t>Barkema HW, Schukken YH, Lam TJ, Ga</w:t>
      </w:r>
      <w:r w:rsidR="009B455E">
        <w:rPr>
          <w:color w:val="000000" w:themeColor="text1"/>
          <w:sz w:val="24"/>
          <w:szCs w:val="24"/>
        </w:rPr>
        <w:t>lligan DT, Beiboer ML, Brand A (</w:t>
      </w:r>
      <w:r w:rsidRPr="00356FB7">
        <w:rPr>
          <w:color w:val="000000" w:themeColor="text1"/>
          <w:sz w:val="24"/>
          <w:szCs w:val="24"/>
        </w:rPr>
        <w:t>1997</w:t>
      </w:r>
      <w:r w:rsidR="009B455E">
        <w:rPr>
          <w:color w:val="000000" w:themeColor="text1"/>
          <w:sz w:val="24"/>
          <w:szCs w:val="24"/>
        </w:rPr>
        <w:t>)</w:t>
      </w:r>
      <w:r w:rsidRPr="00356FB7">
        <w:rPr>
          <w:color w:val="000000" w:themeColor="text1"/>
          <w:sz w:val="24"/>
          <w:szCs w:val="24"/>
        </w:rPr>
        <w:t xml:space="preserve"> Estimation of </w:t>
      </w:r>
      <w:r w:rsidRPr="0003107E">
        <w:rPr>
          <w:sz w:val="24"/>
          <w:szCs w:val="24"/>
        </w:rPr>
        <w:t>interdependence among quarters of the bovine udder with subclinical mastitis and implications for analysis. J Dairy Sci. 80(8):1592-9.</w:t>
      </w:r>
    </w:p>
    <w:p w14:paraId="15F1B728" w14:textId="437CE2BB" w:rsidR="001515BE" w:rsidRPr="001515BE" w:rsidRDefault="00F46C47" w:rsidP="001515BE">
      <w:pPr>
        <w:autoSpaceDE w:val="0"/>
        <w:autoSpaceDN w:val="0"/>
        <w:adjustRightInd w:val="0"/>
        <w:spacing w:after="0" w:line="240" w:lineRule="auto"/>
        <w:ind w:left="360" w:hanging="360"/>
        <w:contextualSpacing/>
        <w:rPr>
          <w:rFonts w:cs="Arial"/>
          <w:sz w:val="24"/>
          <w:szCs w:val="24"/>
        </w:rPr>
      </w:pPr>
      <w:r w:rsidRPr="0002270B">
        <w:rPr>
          <w:rFonts w:cs="Arial"/>
          <w:sz w:val="24"/>
          <w:szCs w:val="24"/>
        </w:rPr>
        <w:t>Barkema HW, Von Keyserlingk MA, Kastelic JP, Lam TJ, Luby C, Roy JP, LeBlanc SJ, Keefe GP, Kelton DF</w:t>
      </w:r>
      <w:r w:rsidR="0002270B" w:rsidRPr="0002270B">
        <w:rPr>
          <w:rFonts w:cs="Arial"/>
          <w:sz w:val="24"/>
          <w:szCs w:val="24"/>
        </w:rPr>
        <w:t xml:space="preserve"> (2015) </w:t>
      </w:r>
      <w:r w:rsidRPr="0002270B">
        <w:rPr>
          <w:rFonts w:cs="Arial"/>
          <w:sz w:val="24"/>
          <w:szCs w:val="24"/>
        </w:rPr>
        <w:t xml:space="preserve">Invited review: Changes in the dairy industry affecting dairy cattle health and welfare. Journal of </w:t>
      </w:r>
      <w:r w:rsidR="0002270B" w:rsidRPr="0002270B">
        <w:rPr>
          <w:rFonts w:cs="Arial"/>
          <w:sz w:val="24"/>
          <w:szCs w:val="24"/>
        </w:rPr>
        <w:t xml:space="preserve">Dairy Science </w:t>
      </w:r>
      <w:r w:rsidRPr="0002270B">
        <w:rPr>
          <w:rFonts w:cs="Arial"/>
          <w:sz w:val="24"/>
          <w:szCs w:val="24"/>
        </w:rPr>
        <w:t>98:</w:t>
      </w:r>
      <w:r w:rsidR="0002270B" w:rsidRPr="0002270B">
        <w:rPr>
          <w:rFonts w:cs="Arial"/>
          <w:sz w:val="24"/>
          <w:szCs w:val="24"/>
        </w:rPr>
        <w:t xml:space="preserve"> </w:t>
      </w:r>
      <w:r w:rsidRPr="0002270B">
        <w:rPr>
          <w:rFonts w:cs="Arial"/>
          <w:sz w:val="24"/>
          <w:szCs w:val="24"/>
        </w:rPr>
        <w:t>7426-</w:t>
      </w:r>
      <w:r w:rsidR="0002270B" w:rsidRPr="0002270B">
        <w:rPr>
          <w:rFonts w:cs="Arial"/>
          <w:sz w:val="24"/>
          <w:szCs w:val="24"/>
        </w:rPr>
        <w:t>74</w:t>
      </w:r>
      <w:r w:rsidRPr="0002270B">
        <w:rPr>
          <w:rFonts w:cs="Arial"/>
          <w:sz w:val="24"/>
          <w:szCs w:val="24"/>
        </w:rPr>
        <w:t xml:space="preserve">45. </w:t>
      </w:r>
    </w:p>
    <w:p w14:paraId="07E07390" w14:textId="5E2DF6EC" w:rsidR="002A044E" w:rsidRPr="002A044E" w:rsidRDefault="001515BE" w:rsidP="002A044E">
      <w:pPr>
        <w:autoSpaceDE w:val="0"/>
        <w:autoSpaceDN w:val="0"/>
        <w:adjustRightInd w:val="0"/>
        <w:spacing w:after="0" w:line="240" w:lineRule="auto"/>
        <w:ind w:left="360" w:hanging="360"/>
        <w:contextualSpacing/>
        <w:rPr>
          <w:rFonts w:cs="Arial"/>
          <w:sz w:val="24"/>
          <w:szCs w:val="24"/>
        </w:rPr>
      </w:pPr>
      <w:r w:rsidRPr="001515BE">
        <w:rPr>
          <w:rFonts w:cs="Arial"/>
          <w:sz w:val="24"/>
          <w:szCs w:val="24"/>
        </w:rPr>
        <w:t>Barlow JW White LJ Zadoks RN Schukken YH</w:t>
      </w:r>
      <w:r>
        <w:rPr>
          <w:rFonts w:cs="Arial"/>
          <w:sz w:val="24"/>
          <w:szCs w:val="24"/>
        </w:rPr>
        <w:t xml:space="preserve"> (2009) </w:t>
      </w:r>
      <w:r w:rsidRPr="001515BE">
        <w:rPr>
          <w:rFonts w:cs="Arial"/>
          <w:sz w:val="24"/>
          <w:szCs w:val="24"/>
        </w:rPr>
        <w:t>A mathematical model demonstrating indirect and overall effects of lactation therapy targeting subclinical mastitis in dairy herds.</w:t>
      </w:r>
      <w:r>
        <w:rPr>
          <w:rFonts w:cs="Arial"/>
          <w:sz w:val="24"/>
          <w:szCs w:val="24"/>
        </w:rPr>
        <w:t xml:space="preserve"> </w:t>
      </w:r>
      <w:r w:rsidRPr="001515BE">
        <w:rPr>
          <w:rFonts w:cs="Arial"/>
          <w:sz w:val="24"/>
          <w:szCs w:val="24"/>
        </w:rPr>
        <w:t>Prev</w:t>
      </w:r>
      <w:r>
        <w:rPr>
          <w:rFonts w:cs="Arial"/>
          <w:sz w:val="24"/>
          <w:szCs w:val="24"/>
        </w:rPr>
        <w:t>entive</w:t>
      </w:r>
      <w:r w:rsidRPr="001515BE">
        <w:rPr>
          <w:rFonts w:cs="Arial"/>
          <w:sz w:val="24"/>
          <w:szCs w:val="24"/>
        </w:rPr>
        <w:t xml:space="preserve"> Vet</w:t>
      </w:r>
      <w:r>
        <w:rPr>
          <w:rFonts w:cs="Arial"/>
          <w:sz w:val="24"/>
          <w:szCs w:val="24"/>
        </w:rPr>
        <w:t>erinary</w:t>
      </w:r>
      <w:r w:rsidRPr="001515BE">
        <w:rPr>
          <w:rFonts w:cs="Arial"/>
          <w:sz w:val="24"/>
          <w:szCs w:val="24"/>
        </w:rPr>
        <w:t xml:space="preserve"> Med</w:t>
      </w:r>
      <w:r>
        <w:rPr>
          <w:rFonts w:cs="Arial"/>
          <w:sz w:val="24"/>
          <w:szCs w:val="24"/>
        </w:rPr>
        <w:t xml:space="preserve">icine </w:t>
      </w:r>
      <w:r w:rsidRPr="001515BE">
        <w:rPr>
          <w:rFonts w:cs="Arial"/>
          <w:sz w:val="24"/>
          <w:szCs w:val="24"/>
        </w:rPr>
        <w:t>90(1-2):31-42</w:t>
      </w:r>
      <w:r>
        <w:rPr>
          <w:rFonts w:cs="Arial"/>
          <w:sz w:val="24"/>
          <w:szCs w:val="24"/>
        </w:rPr>
        <w:t>.</w:t>
      </w:r>
    </w:p>
    <w:p w14:paraId="350BAA64" w14:textId="73858060" w:rsidR="002A044E" w:rsidRPr="002A044E" w:rsidRDefault="002A044E" w:rsidP="002A044E">
      <w:pPr>
        <w:autoSpaceDE w:val="0"/>
        <w:autoSpaceDN w:val="0"/>
        <w:adjustRightInd w:val="0"/>
        <w:spacing w:after="0" w:line="240" w:lineRule="auto"/>
        <w:ind w:left="360" w:hanging="360"/>
        <w:contextualSpacing/>
        <w:rPr>
          <w:rFonts w:cs="Arial"/>
          <w:sz w:val="24"/>
          <w:szCs w:val="24"/>
        </w:rPr>
      </w:pPr>
      <w:r w:rsidRPr="002A044E">
        <w:rPr>
          <w:rFonts w:cs="Arial"/>
          <w:sz w:val="24"/>
          <w:szCs w:val="24"/>
        </w:rPr>
        <w:t>Barlow JW</w:t>
      </w:r>
      <w:r>
        <w:rPr>
          <w:rFonts w:cs="Arial"/>
          <w:sz w:val="24"/>
          <w:szCs w:val="24"/>
        </w:rPr>
        <w:t>,</w:t>
      </w:r>
      <w:r w:rsidRPr="002A044E">
        <w:rPr>
          <w:rFonts w:cs="Arial"/>
          <w:sz w:val="24"/>
          <w:szCs w:val="24"/>
        </w:rPr>
        <w:t xml:space="preserve"> Zadoks RN</w:t>
      </w:r>
      <w:r>
        <w:rPr>
          <w:rFonts w:cs="Arial"/>
          <w:sz w:val="24"/>
          <w:szCs w:val="24"/>
        </w:rPr>
        <w:t>,</w:t>
      </w:r>
      <w:r w:rsidRPr="002A044E">
        <w:rPr>
          <w:rFonts w:cs="Arial"/>
          <w:sz w:val="24"/>
          <w:szCs w:val="24"/>
        </w:rPr>
        <w:t xml:space="preserve"> Schukken YH</w:t>
      </w:r>
      <w:r>
        <w:rPr>
          <w:rFonts w:cs="Arial"/>
          <w:sz w:val="24"/>
          <w:szCs w:val="24"/>
        </w:rPr>
        <w:t xml:space="preserve"> (2013) </w:t>
      </w:r>
      <w:r w:rsidRPr="002A044E">
        <w:rPr>
          <w:rFonts w:cs="Arial"/>
          <w:sz w:val="24"/>
          <w:szCs w:val="24"/>
        </w:rPr>
        <w:t xml:space="preserve">Effect of lactation therapy on </w:t>
      </w:r>
      <w:r w:rsidRPr="002A044E">
        <w:rPr>
          <w:rFonts w:cs="Arial"/>
          <w:i/>
          <w:sz w:val="24"/>
          <w:szCs w:val="24"/>
        </w:rPr>
        <w:t xml:space="preserve">Staphylococcus aureus </w:t>
      </w:r>
      <w:r w:rsidRPr="002A044E">
        <w:rPr>
          <w:rFonts w:cs="Arial"/>
          <w:sz w:val="24"/>
          <w:szCs w:val="24"/>
        </w:rPr>
        <w:t>transmission dynamics in two commercial dairy herds.</w:t>
      </w:r>
      <w:r>
        <w:rPr>
          <w:rFonts w:cs="Arial"/>
          <w:sz w:val="24"/>
          <w:szCs w:val="24"/>
        </w:rPr>
        <w:t xml:space="preserve"> </w:t>
      </w:r>
      <w:r w:rsidRPr="002A044E">
        <w:rPr>
          <w:rFonts w:cs="Arial"/>
          <w:sz w:val="24"/>
          <w:szCs w:val="24"/>
        </w:rPr>
        <w:t>BMC Vet</w:t>
      </w:r>
      <w:r>
        <w:rPr>
          <w:rFonts w:cs="Arial"/>
          <w:sz w:val="24"/>
          <w:szCs w:val="24"/>
        </w:rPr>
        <w:t xml:space="preserve">erinary Research </w:t>
      </w:r>
      <w:r w:rsidRPr="002A044E">
        <w:rPr>
          <w:rFonts w:cs="Arial"/>
          <w:sz w:val="24"/>
          <w:szCs w:val="24"/>
        </w:rPr>
        <w:t>9:28</w:t>
      </w:r>
    </w:p>
    <w:p w14:paraId="6D03FC3C" w14:textId="1224D629" w:rsidR="00112266" w:rsidRPr="0003107E" w:rsidRDefault="00112266" w:rsidP="00F26006">
      <w:pPr>
        <w:autoSpaceDE w:val="0"/>
        <w:autoSpaceDN w:val="0"/>
        <w:adjustRightInd w:val="0"/>
        <w:spacing w:after="0" w:line="240" w:lineRule="auto"/>
        <w:ind w:left="360" w:hanging="360"/>
        <w:contextualSpacing/>
        <w:rPr>
          <w:rFonts w:cs="Segoe UI"/>
          <w:sz w:val="24"/>
          <w:szCs w:val="24"/>
        </w:rPr>
      </w:pPr>
      <w:r w:rsidRPr="0003107E">
        <w:rPr>
          <w:rFonts w:cs="Segoe UI"/>
          <w:sz w:val="24"/>
          <w:szCs w:val="24"/>
        </w:rPr>
        <w:t>Bewley</w:t>
      </w:r>
      <w:r w:rsidR="00743079" w:rsidRPr="0003107E">
        <w:rPr>
          <w:rFonts w:cs="Segoe UI"/>
          <w:sz w:val="24"/>
          <w:szCs w:val="24"/>
        </w:rPr>
        <w:t xml:space="preserve"> JM, </w:t>
      </w:r>
      <w:r w:rsidR="00920E7C" w:rsidRPr="0003107E">
        <w:rPr>
          <w:rFonts w:cs="Segoe UI"/>
          <w:sz w:val="24"/>
          <w:szCs w:val="24"/>
        </w:rPr>
        <w:t>Robertson</w:t>
      </w:r>
      <w:r w:rsidR="00743079" w:rsidRPr="0003107E">
        <w:rPr>
          <w:rFonts w:cs="Segoe UI"/>
          <w:sz w:val="24"/>
          <w:szCs w:val="24"/>
        </w:rPr>
        <w:t xml:space="preserve"> LM, </w:t>
      </w:r>
      <w:r w:rsidR="00920E7C" w:rsidRPr="0003107E">
        <w:rPr>
          <w:rFonts w:cs="Segoe UI"/>
          <w:sz w:val="24"/>
          <w:szCs w:val="24"/>
        </w:rPr>
        <w:t>Eckelkamp</w:t>
      </w:r>
      <w:r w:rsidR="00743079" w:rsidRPr="0003107E">
        <w:rPr>
          <w:rFonts w:cs="Segoe UI"/>
          <w:sz w:val="24"/>
          <w:szCs w:val="24"/>
        </w:rPr>
        <w:t xml:space="preserve"> EA (2017)</w:t>
      </w:r>
      <w:r w:rsidRPr="0003107E">
        <w:rPr>
          <w:rFonts w:cs="Segoe UI"/>
          <w:sz w:val="24"/>
          <w:szCs w:val="24"/>
        </w:rPr>
        <w:t xml:space="preserve"> A 100-</w:t>
      </w:r>
      <w:r w:rsidR="00B23C15">
        <w:rPr>
          <w:rFonts w:cs="Segoe UI"/>
          <w:sz w:val="24"/>
          <w:szCs w:val="24"/>
        </w:rPr>
        <w:t>y</w:t>
      </w:r>
      <w:r w:rsidRPr="0003107E">
        <w:rPr>
          <w:rFonts w:cs="Segoe UI"/>
          <w:sz w:val="24"/>
          <w:szCs w:val="24"/>
        </w:rPr>
        <w:t xml:space="preserve">ear </w:t>
      </w:r>
      <w:r w:rsidR="00B23C15">
        <w:rPr>
          <w:rFonts w:cs="Segoe UI"/>
          <w:sz w:val="24"/>
          <w:szCs w:val="24"/>
        </w:rPr>
        <w:t>r</w:t>
      </w:r>
      <w:r w:rsidRPr="0003107E">
        <w:rPr>
          <w:rFonts w:cs="Segoe UI"/>
          <w:sz w:val="24"/>
          <w:szCs w:val="24"/>
        </w:rPr>
        <w:t xml:space="preserve">eview: Lactating dairy cattle housing management. Journal of Dairy Science </w:t>
      </w:r>
      <w:r w:rsidRPr="0003107E">
        <w:rPr>
          <w:rFonts w:cs="Segoe UI"/>
          <w:bCs/>
          <w:sz w:val="24"/>
          <w:szCs w:val="24"/>
        </w:rPr>
        <w:t>100</w:t>
      </w:r>
      <w:r w:rsidRPr="0003107E">
        <w:rPr>
          <w:rFonts w:cs="Segoe UI"/>
          <w:sz w:val="24"/>
          <w:szCs w:val="24"/>
        </w:rPr>
        <w:t>: 10418-10431.</w:t>
      </w:r>
    </w:p>
    <w:p w14:paraId="4CF06E80" w14:textId="77777777" w:rsidR="008A468F" w:rsidRPr="0003107E" w:rsidRDefault="008A468F" w:rsidP="00F26006">
      <w:pPr>
        <w:autoSpaceDE w:val="0"/>
        <w:autoSpaceDN w:val="0"/>
        <w:adjustRightInd w:val="0"/>
        <w:spacing w:after="0" w:line="240" w:lineRule="auto"/>
        <w:ind w:left="360" w:hanging="360"/>
        <w:contextualSpacing/>
        <w:rPr>
          <w:rFonts w:cs="Segoe UI"/>
          <w:sz w:val="24"/>
          <w:szCs w:val="24"/>
        </w:rPr>
      </w:pPr>
      <w:r w:rsidRPr="0003107E">
        <w:rPr>
          <w:rFonts w:cs="Segoe UI"/>
          <w:sz w:val="24"/>
          <w:szCs w:val="24"/>
        </w:rPr>
        <w:t>Bhatt, V. D., V. B. Ahir, P. G. Koringa, S. J. Jakhesara, D. N. Rank, D. S. Nauriyal, A. P. Kunjadia, C. G. Joshi (2012). Milk microbiome signatures of subclinical mastitis‐affected cattle analysed by shotgun sequencing. Journal of Applied Microbiology 112: 639-650.</w:t>
      </w:r>
    </w:p>
    <w:p w14:paraId="3ECC0323" w14:textId="77777777" w:rsidR="003C7BD5" w:rsidRPr="0003107E" w:rsidRDefault="00112266" w:rsidP="00F26006">
      <w:pPr>
        <w:autoSpaceDE w:val="0"/>
        <w:autoSpaceDN w:val="0"/>
        <w:adjustRightInd w:val="0"/>
        <w:spacing w:after="0" w:line="240" w:lineRule="auto"/>
        <w:ind w:left="360" w:hanging="360"/>
        <w:contextualSpacing/>
        <w:rPr>
          <w:rFonts w:cs="Segoe UI"/>
          <w:sz w:val="24"/>
          <w:szCs w:val="24"/>
        </w:rPr>
      </w:pPr>
      <w:r w:rsidRPr="0003107E">
        <w:rPr>
          <w:rFonts w:cs="Segoe UI"/>
          <w:sz w:val="24"/>
          <w:szCs w:val="24"/>
        </w:rPr>
        <w:t>Black</w:t>
      </w:r>
      <w:r w:rsidR="00743079" w:rsidRPr="0003107E">
        <w:rPr>
          <w:rFonts w:cs="Segoe UI"/>
          <w:sz w:val="24"/>
          <w:szCs w:val="24"/>
        </w:rPr>
        <w:t xml:space="preserve"> RA, </w:t>
      </w:r>
      <w:r w:rsidR="00920E7C" w:rsidRPr="0003107E">
        <w:rPr>
          <w:rFonts w:cs="Segoe UI"/>
          <w:sz w:val="24"/>
          <w:szCs w:val="24"/>
        </w:rPr>
        <w:t>Taraba</w:t>
      </w:r>
      <w:r w:rsidR="00743079" w:rsidRPr="0003107E">
        <w:rPr>
          <w:rFonts w:cs="Segoe UI"/>
          <w:sz w:val="24"/>
          <w:szCs w:val="24"/>
        </w:rPr>
        <w:t xml:space="preserve"> JL, </w:t>
      </w:r>
      <w:r w:rsidR="00920E7C" w:rsidRPr="0003107E">
        <w:rPr>
          <w:rFonts w:cs="Segoe UI"/>
          <w:sz w:val="24"/>
          <w:szCs w:val="24"/>
        </w:rPr>
        <w:t>Day</w:t>
      </w:r>
      <w:r w:rsidR="00743079" w:rsidRPr="0003107E">
        <w:rPr>
          <w:rFonts w:cs="Segoe UI"/>
          <w:sz w:val="24"/>
          <w:szCs w:val="24"/>
        </w:rPr>
        <w:t xml:space="preserve"> GB, </w:t>
      </w:r>
      <w:r w:rsidR="00920E7C" w:rsidRPr="0003107E">
        <w:rPr>
          <w:rFonts w:cs="Segoe UI"/>
          <w:sz w:val="24"/>
          <w:szCs w:val="24"/>
        </w:rPr>
        <w:t>Damasceno</w:t>
      </w:r>
      <w:r w:rsidR="00743079" w:rsidRPr="0003107E">
        <w:rPr>
          <w:rFonts w:cs="Segoe UI"/>
          <w:sz w:val="24"/>
          <w:szCs w:val="24"/>
        </w:rPr>
        <w:t xml:space="preserve"> FA, </w:t>
      </w:r>
      <w:r w:rsidR="00920E7C" w:rsidRPr="0003107E">
        <w:rPr>
          <w:rFonts w:cs="Segoe UI"/>
          <w:sz w:val="24"/>
          <w:szCs w:val="24"/>
        </w:rPr>
        <w:t>Bewley</w:t>
      </w:r>
      <w:r w:rsidR="00743079" w:rsidRPr="0003107E">
        <w:rPr>
          <w:rFonts w:cs="Segoe UI"/>
          <w:sz w:val="24"/>
          <w:szCs w:val="24"/>
        </w:rPr>
        <w:t xml:space="preserve"> JM </w:t>
      </w:r>
      <w:r w:rsidRPr="0003107E">
        <w:rPr>
          <w:rFonts w:cs="Segoe UI"/>
          <w:sz w:val="24"/>
          <w:szCs w:val="24"/>
        </w:rPr>
        <w:t xml:space="preserve">(2013) Compost bedded pack dairy barn management, performance, and producer satisfaction. Journal of Dairy Science </w:t>
      </w:r>
      <w:r w:rsidRPr="0003107E">
        <w:rPr>
          <w:rFonts w:cs="Segoe UI"/>
          <w:bCs/>
          <w:sz w:val="24"/>
          <w:szCs w:val="24"/>
        </w:rPr>
        <w:t>96</w:t>
      </w:r>
      <w:r w:rsidRPr="0003107E">
        <w:rPr>
          <w:rFonts w:cs="Segoe UI"/>
          <w:sz w:val="24"/>
          <w:szCs w:val="24"/>
        </w:rPr>
        <w:t>: 8060-8074.</w:t>
      </w:r>
    </w:p>
    <w:p w14:paraId="5C9D39C8" w14:textId="77777777" w:rsidR="006D41CD" w:rsidRPr="00356FB7" w:rsidRDefault="00112266" w:rsidP="00F26006">
      <w:pPr>
        <w:autoSpaceDE w:val="0"/>
        <w:autoSpaceDN w:val="0"/>
        <w:adjustRightInd w:val="0"/>
        <w:spacing w:after="0" w:line="240" w:lineRule="auto"/>
        <w:ind w:left="360" w:hanging="360"/>
        <w:contextualSpacing/>
        <w:rPr>
          <w:rFonts w:cs="Segoe UI"/>
          <w:color w:val="000000" w:themeColor="text1"/>
          <w:sz w:val="24"/>
          <w:szCs w:val="24"/>
        </w:rPr>
      </w:pPr>
      <w:r w:rsidRPr="0003107E">
        <w:rPr>
          <w:rFonts w:cs="Segoe UI"/>
          <w:sz w:val="24"/>
          <w:szCs w:val="24"/>
        </w:rPr>
        <w:t>Black</w:t>
      </w:r>
      <w:r w:rsidR="002B1E96">
        <w:rPr>
          <w:rFonts w:cs="Segoe UI"/>
          <w:sz w:val="24"/>
          <w:szCs w:val="24"/>
        </w:rPr>
        <w:t xml:space="preserve"> RA, </w:t>
      </w:r>
      <w:r w:rsidR="00920E7C" w:rsidRPr="0003107E">
        <w:rPr>
          <w:rFonts w:cs="Segoe UI"/>
          <w:sz w:val="24"/>
          <w:szCs w:val="24"/>
        </w:rPr>
        <w:t>Taraba</w:t>
      </w:r>
      <w:r w:rsidR="002B1E96">
        <w:rPr>
          <w:rFonts w:cs="Segoe UI"/>
          <w:sz w:val="24"/>
          <w:szCs w:val="24"/>
        </w:rPr>
        <w:t xml:space="preserve"> JL, </w:t>
      </w:r>
      <w:r w:rsidR="00920E7C" w:rsidRPr="0003107E">
        <w:rPr>
          <w:rFonts w:cs="Segoe UI"/>
          <w:sz w:val="24"/>
          <w:szCs w:val="24"/>
        </w:rPr>
        <w:t>Day</w:t>
      </w:r>
      <w:r w:rsidR="002B1E96">
        <w:rPr>
          <w:rFonts w:cs="Segoe UI"/>
          <w:sz w:val="24"/>
          <w:szCs w:val="24"/>
        </w:rPr>
        <w:t xml:space="preserve"> GB, </w:t>
      </w:r>
      <w:r w:rsidR="00920E7C" w:rsidRPr="0003107E">
        <w:rPr>
          <w:rFonts w:cs="Segoe UI"/>
          <w:sz w:val="24"/>
          <w:szCs w:val="24"/>
        </w:rPr>
        <w:t>Damasceno</w:t>
      </w:r>
      <w:r w:rsidR="002B1E96">
        <w:rPr>
          <w:rFonts w:cs="Segoe UI"/>
          <w:sz w:val="24"/>
          <w:szCs w:val="24"/>
        </w:rPr>
        <w:t xml:space="preserve"> FA, </w:t>
      </w:r>
      <w:r w:rsidR="00920E7C" w:rsidRPr="0003107E">
        <w:rPr>
          <w:rFonts w:cs="Segoe UI"/>
          <w:sz w:val="24"/>
          <w:szCs w:val="24"/>
        </w:rPr>
        <w:t>Newman</w:t>
      </w:r>
      <w:r w:rsidR="002B1E96">
        <w:rPr>
          <w:rFonts w:cs="Segoe UI"/>
          <w:sz w:val="24"/>
          <w:szCs w:val="24"/>
        </w:rPr>
        <w:t xml:space="preserve"> MC, </w:t>
      </w:r>
      <w:r w:rsidR="00920E7C" w:rsidRPr="0003107E">
        <w:rPr>
          <w:rFonts w:cs="Segoe UI"/>
          <w:sz w:val="24"/>
          <w:szCs w:val="24"/>
        </w:rPr>
        <w:t>Akers</w:t>
      </w:r>
      <w:r w:rsidR="002B1E96">
        <w:rPr>
          <w:rFonts w:cs="Segoe UI"/>
          <w:sz w:val="24"/>
          <w:szCs w:val="24"/>
        </w:rPr>
        <w:t xml:space="preserve"> KA, </w:t>
      </w:r>
      <w:r w:rsidR="00920E7C" w:rsidRPr="0003107E">
        <w:rPr>
          <w:rFonts w:cs="Segoe UI"/>
          <w:sz w:val="24"/>
          <w:szCs w:val="24"/>
        </w:rPr>
        <w:t>Wood</w:t>
      </w:r>
      <w:r w:rsidR="002B1E96">
        <w:rPr>
          <w:rFonts w:cs="Segoe UI"/>
          <w:sz w:val="24"/>
          <w:szCs w:val="24"/>
        </w:rPr>
        <w:t xml:space="preserve"> CL, </w:t>
      </w:r>
      <w:r w:rsidR="00920E7C" w:rsidRPr="0003107E">
        <w:rPr>
          <w:rFonts w:cs="Segoe UI"/>
          <w:sz w:val="24"/>
          <w:szCs w:val="24"/>
        </w:rPr>
        <w:t>McQuerry</w:t>
      </w:r>
      <w:r w:rsidR="002B1E96">
        <w:rPr>
          <w:rFonts w:cs="Segoe UI"/>
          <w:sz w:val="24"/>
          <w:szCs w:val="24"/>
        </w:rPr>
        <w:t xml:space="preserve"> KJ, </w:t>
      </w:r>
      <w:r w:rsidR="00920E7C" w:rsidRPr="00356FB7">
        <w:rPr>
          <w:rFonts w:cs="Segoe UI"/>
          <w:color w:val="000000" w:themeColor="text1"/>
          <w:sz w:val="24"/>
          <w:szCs w:val="24"/>
        </w:rPr>
        <w:t>Bewley</w:t>
      </w:r>
      <w:r w:rsidR="002B1E96" w:rsidRPr="00356FB7">
        <w:rPr>
          <w:rFonts w:cs="Segoe UI"/>
          <w:color w:val="000000" w:themeColor="text1"/>
          <w:sz w:val="24"/>
          <w:szCs w:val="24"/>
        </w:rPr>
        <w:t xml:space="preserve"> JM </w:t>
      </w:r>
      <w:r w:rsidRPr="00356FB7">
        <w:rPr>
          <w:rFonts w:cs="Segoe UI"/>
          <w:color w:val="000000" w:themeColor="text1"/>
          <w:sz w:val="24"/>
          <w:szCs w:val="24"/>
        </w:rPr>
        <w:t xml:space="preserve">(2014). The relationship between compost bedded pack performance, management, and bacterial counts. Journal of Dairy Science </w:t>
      </w:r>
      <w:r w:rsidRPr="00356FB7">
        <w:rPr>
          <w:rFonts w:cs="Segoe UI"/>
          <w:bCs/>
          <w:color w:val="000000" w:themeColor="text1"/>
          <w:sz w:val="24"/>
          <w:szCs w:val="24"/>
        </w:rPr>
        <w:t>97</w:t>
      </w:r>
      <w:r w:rsidRPr="00356FB7">
        <w:rPr>
          <w:rFonts w:cs="Segoe UI"/>
          <w:color w:val="000000" w:themeColor="text1"/>
          <w:sz w:val="24"/>
          <w:szCs w:val="24"/>
        </w:rPr>
        <w:t>: 2669-2679.</w:t>
      </w:r>
      <w:r w:rsidR="006D41CD" w:rsidRPr="00356FB7">
        <w:rPr>
          <w:rFonts w:cs="Segoe UI"/>
          <w:color w:val="000000" w:themeColor="text1"/>
          <w:sz w:val="24"/>
          <w:szCs w:val="24"/>
        </w:rPr>
        <w:t xml:space="preserve"> </w:t>
      </w:r>
    </w:p>
    <w:p w14:paraId="58D8F8D3" w14:textId="2BE96A16" w:rsidR="00356FB7" w:rsidRPr="00356FB7" w:rsidRDefault="00356FB7" w:rsidP="00F26006">
      <w:pPr>
        <w:autoSpaceDE w:val="0"/>
        <w:autoSpaceDN w:val="0"/>
        <w:adjustRightInd w:val="0"/>
        <w:spacing w:after="0" w:line="240" w:lineRule="auto"/>
        <w:ind w:left="360" w:hanging="360"/>
        <w:contextualSpacing/>
        <w:rPr>
          <w:rFonts w:cs="Segoe UI"/>
          <w:color w:val="000000" w:themeColor="text1"/>
          <w:sz w:val="24"/>
          <w:szCs w:val="24"/>
        </w:rPr>
      </w:pPr>
      <w:r w:rsidRPr="00356FB7">
        <w:rPr>
          <w:rFonts w:cs="Segoe UI"/>
          <w:color w:val="000000" w:themeColor="text1"/>
          <w:sz w:val="24"/>
          <w:szCs w:val="24"/>
        </w:rPr>
        <w:t xml:space="preserve">Bramley AJ, Dodd FH, Mein GA, Bramley JA (1992) Machine Milking and Lactation. Insight Books, Newbury, England. </w:t>
      </w:r>
    </w:p>
    <w:p w14:paraId="77A63846" w14:textId="36E0603E" w:rsidR="00C87ECE" w:rsidRPr="00356FB7" w:rsidRDefault="00C87ECE" w:rsidP="00F26006">
      <w:pPr>
        <w:autoSpaceDE w:val="0"/>
        <w:autoSpaceDN w:val="0"/>
        <w:adjustRightInd w:val="0"/>
        <w:spacing w:after="0" w:line="240" w:lineRule="auto"/>
        <w:ind w:left="360" w:hanging="360"/>
        <w:contextualSpacing/>
        <w:rPr>
          <w:rFonts w:cs="Segoe UI"/>
          <w:color w:val="000000" w:themeColor="text1"/>
          <w:sz w:val="24"/>
          <w:szCs w:val="24"/>
        </w:rPr>
      </w:pPr>
      <w:r w:rsidRPr="00356FB7">
        <w:rPr>
          <w:rFonts w:cs="Segoe UI"/>
          <w:color w:val="000000" w:themeColor="text1"/>
          <w:sz w:val="24"/>
          <w:szCs w:val="24"/>
        </w:rPr>
        <w:t>Brewer</w:t>
      </w:r>
      <w:r w:rsidR="002B1E96" w:rsidRPr="00356FB7">
        <w:rPr>
          <w:rFonts w:cs="Segoe UI"/>
          <w:color w:val="000000" w:themeColor="text1"/>
          <w:sz w:val="24"/>
          <w:szCs w:val="24"/>
        </w:rPr>
        <w:t xml:space="preserve"> TE, </w:t>
      </w:r>
      <w:r w:rsidR="002B1E96" w:rsidRPr="00356FB7">
        <w:rPr>
          <w:rFonts w:cs="Segoe UI"/>
          <w:b/>
          <w:color w:val="000000" w:themeColor="text1"/>
          <w:sz w:val="24"/>
          <w:szCs w:val="24"/>
        </w:rPr>
        <w:t>Fierer</w:t>
      </w:r>
      <w:r w:rsidRPr="00356FB7">
        <w:rPr>
          <w:rFonts w:cs="Segoe UI"/>
          <w:b/>
          <w:color w:val="000000" w:themeColor="text1"/>
          <w:sz w:val="24"/>
          <w:szCs w:val="24"/>
        </w:rPr>
        <w:t xml:space="preserve"> N</w:t>
      </w:r>
      <w:r w:rsidR="002B1E96" w:rsidRPr="00356FB7">
        <w:rPr>
          <w:rFonts w:cs="Segoe UI"/>
          <w:b/>
          <w:color w:val="000000" w:themeColor="text1"/>
          <w:sz w:val="24"/>
          <w:szCs w:val="24"/>
        </w:rPr>
        <w:t xml:space="preserve"> </w:t>
      </w:r>
      <w:r w:rsidR="002B1E96" w:rsidRPr="00356FB7">
        <w:rPr>
          <w:rFonts w:cs="Segoe UI"/>
          <w:color w:val="000000" w:themeColor="text1"/>
          <w:sz w:val="24"/>
          <w:szCs w:val="24"/>
        </w:rPr>
        <w:t>(</w:t>
      </w:r>
      <w:r w:rsidRPr="00356FB7">
        <w:rPr>
          <w:rFonts w:cs="Segoe UI"/>
          <w:color w:val="000000" w:themeColor="text1"/>
          <w:sz w:val="24"/>
          <w:szCs w:val="24"/>
        </w:rPr>
        <w:t>2017</w:t>
      </w:r>
      <w:r w:rsidR="002B1E96" w:rsidRPr="00356FB7">
        <w:rPr>
          <w:rFonts w:cs="Segoe UI"/>
          <w:color w:val="000000" w:themeColor="text1"/>
          <w:sz w:val="24"/>
          <w:szCs w:val="24"/>
        </w:rPr>
        <w:t>)</w:t>
      </w:r>
      <w:r w:rsidRPr="00356FB7">
        <w:rPr>
          <w:rFonts w:cs="Segoe UI"/>
          <w:color w:val="000000" w:themeColor="text1"/>
          <w:sz w:val="24"/>
          <w:szCs w:val="24"/>
        </w:rPr>
        <w:t xml:space="preserve"> Tales from the tomb: the microbial ecology of exposed rock surfaces. Environmental Microbiology DOI: 10.1111/1462-2920.14024</w:t>
      </w:r>
      <w:r w:rsidR="002B1E96" w:rsidRPr="00356FB7">
        <w:rPr>
          <w:rFonts w:cs="Segoe UI"/>
          <w:color w:val="000000" w:themeColor="text1"/>
          <w:sz w:val="24"/>
          <w:szCs w:val="24"/>
        </w:rPr>
        <w:t>.</w:t>
      </w:r>
    </w:p>
    <w:p w14:paraId="3EC9CC57" w14:textId="77777777" w:rsidR="00112266" w:rsidRPr="00356FB7" w:rsidRDefault="00112266" w:rsidP="00F26006">
      <w:pPr>
        <w:autoSpaceDE w:val="0"/>
        <w:autoSpaceDN w:val="0"/>
        <w:adjustRightInd w:val="0"/>
        <w:spacing w:after="0" w:line="240" w:lineRule="auto"/>
        <w:ind w:left="360" w:hanging="360"/>
        <w:contextualSpacing/>
        <w:rPr>
          <w:rFonts w:cs="Segoe UI"/>
          <w:color w:val="000000" w:themeColor="text1"/>
          <w:sz w:val="24"/>
          <w:szCs w:val="24"/>
        </w:rPr>
      </w:pPr>
      <w:r w:rsidRPr="00356FB7">
        <w:rPr>
          <w:rFonts w:cs="Segoe UI"/>
          <w:color w:val="000000" w:themeColor="text1"/>
          <w:sz w:val="24"/>
          <w:szCs w:val="24"/>
        </w:rPr>
        <w:t>Burgstaller</w:t>
      </w:r>
      <w:r w:rsidR="002B1E96" w:rsidRPr="00356FB7">
        <w:rPr>
          <w:rFonts w:cs="Segoe UI"/>
          <w:color w:val="000000" w:themeColor="text1"/>
          <w:sz w:val="24"/>
          <w:szCs w:val="24"/>
        </w:rPr>
        <w:t xml:space="preserve"> J, </w:t>
      </w:r>
      <w:r w:rsidR="00920E7C" w:rsidRPr="00356FB7">
        <w:rPr>
          <w:rFonts w:cs="Segoe UI"/>
          <w:color w:val="000000" w:themeColor="text1"/>
          <w:sz w:val="24"/>
          <w:szCs w:val="24"/>
        </w:rPr>
        <w:t>Raith</w:t>
      </w:r>
      <w:r w:rsidR="002B1E96" w:rsidRPr="00356FB7">
        <w:rPr>
          <w:rFonts w:cs="Segoe UI"/>
          <w:color w:val="000000" w:themeColor="text1"/>
          <w:sz w:val="24"/>
          <w:szCs w:val="24"/>
        </w:rPr>
        <w:t xml:space="preserve"> </w:t>
      </w:r>
      <w:r w:rsidR="00920E7C" w:rsidRPr="00356FB7">
        <w:rPr>
          <w:rFonts w:cs="Segoe UI"/>
          <w:color w:val="000000" w:themeColor="text1"/>
          <w:sz w:val="24"/>
          <w:szCs w:val="24"/>
        </w:rPr>
        <w:t>J, Kuchling S, Mandl V, Hund A</w:t>
      </w:r>
      <w:r w:rsidR="002B1E96" w:rsidRPr="00356FB7">
        <w:rPr>
          <w:rFonts w:cs="Segoe UI"/>
          <w:color w:val="000000" w:themeColor="text1"/>
          <w:sz w:val="24"/>
          <w:szCs w:val="24"/>
        </w:rPr>
        <w:t>, Kofler</w:t>
      </w:r>
      <w:r w:rsidR="00920E7C" w:rsidRPr="00356FB7">
        <w:rPr>
          <w:rFonts w:cs="Segoe UI"/>
          <w:color w:val="000000" w:themeColor="text1"/>
          <w:sz w:val="24"/>
          <w:szCs w:val="24"/>
        </w:rPr>
        <w:t xml:space="preserve"> J </w:t>
      </w:r>
      <w:r w:rsidR="002B1E96" w:rsidRPr="00356FB7">
        <w:rPr>
          <w:rFonts w:cs="Segoe UI"/>
          <w:color w:val="000000" w:themeColor="text1"/>
          <w:sz w:val="24"/>
          <w:szCs w:val="24"/>
        </w:rPr>
        <w:t>(2016)</w:t>
      </w:r>
      <w:r w:rsidRPr="00356FB7">
        <w:rPr>
          <w:rFonts w:cs="Segoe UI"/>
          <w:color w:val="000000" w:themeColor="text1"/>
          <w:sz w:val="24"/>
          <w:szCs w:val="24"/>
        </w:rPr>
        <w:t xml:space="preserve"> Claw health and prevalence of lameness in cows from compost bedded and cubicle freestall dairy barns in Austria. The Veterinary Journal </w:t>
      </w:r>
      <w:r w:rsidRPr="00356FB7">
        <w:rPr>
          <w:rFonts w:cs="Segoe UI"/>
          <w:bCs/>
          <w:color w:val="000000" w:themeColor="text1"/>
          <w:sz w:val="24"/>
          <w:szCs w:val="24"/>
        </w:rPr>
        <w:t>216</w:t>
      </w:r>
      <w:r w:rsidRPr="00356FB7">
        <w:rPr>
          <w:rFonts w:cs="Segoe UI"/>
          <w:color w:val="000000" w:themeColor="text1"/>
          <w:sz w:val="24"/>
          <w:szCs w:val="24"/>
        </w:rPr>
        <w:t>: 81-86.</w:t>
      </w:r>
    </w:p>
    <w:p w14:paraId="5EB109A2" w14:textId="09751DBD" w:rsidR="00743079" w:rsidRDefault="00164232" w:rsidP="00F26006">
      <w:pPr>
        <w:autoSpaceDE w:val="0"/>
        <w:autoSpaceDN w:val="0"/>
        <w:adjustRightInd w:val="0"/>
        <w:spacing w:after="0" w:line="240" w:lineRule="auto"/>
        <w:ind w:left="360" w:hanging="360"/>
        <w:contextualSpacing/>
        <w:rPr>
          <w:rFonts w:cs="Segoe UI"/>
          <w:sz w:val="24"/>
          <w:szCs w:val="24"/>
        </w:rPr>
      </w:pPr>
      <w:r>
        <w:rPr>
          <w:rFonts w:cs="Segoe UI"/>
          <w:sz w:val="24"/>
          <w:szCs w:val="24"/>
        </w:rPr>
        <w:lastRenderedPageBreak/>
        <w:t>Callahan BJ, Sankaran K, Fukuyama JA, McMurdie PJ, Holmes SP</w:t>
      </w:r>
      <w:r w:rsidR="00B23C15" w:rsidRPr="00B23C15">
        <w:rPr>
          <w:rFonts w:cs="Segoe UI"/>
          <w:color w:val="FF0000"/>
          <w:sz w:val="24"/>
          <w:szCs w:val="24"/>
        </w:rPr>
        <w:t xml:space="preserve"> </w:t>
      </w:r>
      <w:r>
        <w:rPr>
          <w:rFonts w:cs="Segoe UI"/>
          <w:sz w:val="24"/>
          <w:szCs w:val="24"/>
        </w:rPr>
        <w:t>(2016)</w:t>
      </w:r>
      <w:r w:rsidR="00B23C15" w:rsidRPr="00B23C15">
        <w:rPr>
          <w:rFonts w:cs="Segoe UI"/>
          <w:sz w:val="24"/>
          <w:szCs w:val="24"/>
        </w:rPr>
        <w:t xml:space="preserve"> Bioconductor </w:t>
      </w:r>
      <w:r w:rsidRPr="00B23C15">
        <w:rPr>
          <w:rFonts w:cs="Segoe UI"/>
          <w:sz w:val="24"/>
          <w:szCs w:val="24"/>
        </w:rPr>
        <w:t xml:space="preserve">workflow for microbiome data analysis: from raw reads to community </w:t>
      </w:r>
      <w:r w:rsidR="00B23C15" w:rsidRPr="00B23C15">
        <w:rPr>
          <w:rFonts w:cs="Segoe UI"/>
          <w:sz w:val="24"/>
          <w:szCs w:val="24"/>
        </w:rPr>
        <w:t>analyses</w:t>
      </w:r>
      <w:r w:rsidR="00CF1FC5">
        <w:rPr>
          <w:rFonts w:cs="Segoe UI"/>
          <w:sz w:val="24"/>
          <w:szCs w:val="24"/>
        </w:rPr>
        <w:t xml:space="preserve"> </w:t>
      </w:r>
      <w:r w:rsidR="00CF1FC5" w:rsidRPr="00CF1FC5">
        <w:rPr>
          <w:rFonts w:cs="Segoe UI"/>
          <w:sz w:val="24"/>
          <w:szCs w:val="24"/>
        </w:rPr>
        <w:t>[version 2; referees: 3 approved]. F1000Research 2016, 5:1492 (doi: 10.12688/f1000research.8986.2)</w:t>
      </w:r>
    </w:p>
    <w:p w14:paraId="6D028E9C" w14:textId="73D8B982" w:rsidR="008B219A" w:rsidRPr="00CF1FC5" w:rsidRDefault="008B219A" w:rsidP="008B219A">
      <w:pPr>
        <w:autoSpaceDE w:val="0"/>
        <w:autoSpaceDN w:val="0"/>
        <w:adjustRightInd w:val="0"/>
        <w:spacing w:after="0" w:line="240" w:lineRule="auto"/>
        <w:ind w:left="360" w:hanging="360"/>
        <w:contextualSpacing/>
        <w:rPr>
          <w:rFonts w:cs="Segoe UI"/>
          <w:sz w:val="24"/>
          <w:szCs w:val="24"/>
        </w:rPr>
      </w:pPr>
      <w:r>
        <w:rPr>
          <w:rFonts w:cs="Segoe UI"/>
          <w:sz w:val="24"/>
          <w:szCs w:val="24"/>
        </w:rPr>
        <w:t>Cameron M, Perry J, Middleton JR, Chaffer M, Lewis J, Keefe GP</w:t>
      </w:r>
      <w:r w:rsidRPr="008B219A">
        <w:rPr>
          <w:rFonts w:cs="Segoe UI"/>
          <w:sz w:val="24"/>
          <w:szCs w:val="24"/>
        </w:rPr>
        <w:t>.</w:t>
      </w:r>
      <w:r w:rsidRPr="008B219A">
        <w:t xml:space="preserve"> </w:t>
      </w:r>
      <w:r w:rsidR="00AD2EF4">
        <w:t xml:space="preserve">2018 </w:t>
      </w:r>
      <w:r w:rsidRPr="008B219A">
        <w:rPr>
          <w:rFonts w:cs="Segoe UI"/>
          <w:sz w:val="24"/>
          <w:szCs w:val="24"/>
        </w:rPr>
        <w:t>Short communication: Evaluation of MALDI-TOF mass spectrometry and a custom reference spectra expanded database for the identification of bovine-associated coagulase-negative staphylococci.</w:t>
      </w:r>
      <w:r>
        <w:rPr>
          <w:rFonts w:cs="Segoe UI"/>
          <w:sz w:val="24"/>
          <w:szCs w:val="24"/>
        </w:rPr>
        <w:t xml:space="preserve"> J Dairy Sci. </w:t>
      </w:r>
      <w:r w:rsidRPr="008B219A">
        <w:rPr>
          <w:rFonts w:cs="Segoe UI"/>
          <w:sz w:val="24"/>
          <w:szCs w:val="24"/>
        </w:rPr>
        <w:t>101(1):590-595.</w:t>
      </w:r>
    </w:p>
    <w:p w14:paraId="48CB787F" w14:textId="77777777" w:rsidR="00743079" w:rsidRPr="0003107E" w:rsidRDefault="00C87ECE" w:rsidP="00F26006">
      <w:pPr>
        <w:autoSpaceDE w:val="0"/>
        <w:autoSpaceDN w:val="0"/>
        <w:adjustRightInd w:val="0"/>
        <w:spacing w:after="0" w:line="240" w:lineRule="auto"/>
        <w:ind w:left="360" w:hanging="360"/>
        <w:contextualSpacing/>
        <w:rPr>
          <w:rFonts w:cs="Segoe UI"/>
          <w:color w:val="FF0000"/>
          <w:sz w:val="24"/>
          <w:szCs w:val="24"/>
        </w:rPr>
      </w:pPr>
      <w:r w:rsidRPr="0003107E">
        <w:rPr>
          <w:sz w:val="24"/>
          <w:szCs w:val="24"/>
        </w:rPr>
        <w:t>Carini P, Marsden</w:t>
      </w:r>
      <w:r w:rsidR="002B1E96">
        <w:rPr>
          <w:sz w:val="24"/>
          <w:szCs w:val="24"/>
        </w:rPr>
        <w:t xml:space="preserve"> PJ</w:t>
      </w:r>
      <w:r w:rsidRPr="0003107E">
        <w:rPr>
          <w:sz w:val="24"/>
          <w:szCs w:val="24"/>
        </w:rPr>
        <w:t>, Leff</w:t>
      </w:r>
      <w:r w:rsidR="002B1E96">
        <w:rPr>
          <w:sz w:val="24"/>
          <w:szCs w:val="24"/>
        </w:rPr>
        <w:t xml:space="preserve"> JW</w:t>
      </w:r>
      <w:r w:rsidRPr="0003107E">
        <w:rPr>
          <w:sz w:val="24"/>
          <w:szCs w:val="24"/>
        </w:rPr>
        <w:t>, Morgan</w:t>
      </w:r>
      <w:r w:rsidR="002B1E96">
        <w:rPr>
          <w:sz w:val="24"/>
          <w:szCs w:val="24"/>
        </w:rPr>
        <w:t xml:space="preserve"> EE</w:t>
      </w:r>
      <w:r w:rsidRPr="0003107E">
        <w:rPr>
          <w:sz w:val="24"/>
          <w:szCs w:val="24"/>
        </w:rPr>
        <w:t>, Strickland</w:t>
      </w:r>
      <w:r w:rsidR="002B1E96">
        <w:rPr>
          <w:sz w:val="24"/>
          <w:szCs w:val="24"/>
        </w:rPr>
        <w:t xml:space="preserve"> MS</w:t>
      </w:r>
      <w:r w:rsidRPr="0003107E">
        <w:rPr>
          <w:sz w:val="24"/>
          <w:szCs w:val="24"/>
        </w:rPr>
        <w:t xml:space="preserve">, </w:t>
      </w:r>
      <w:r w:rsidRPr="0003107E">
        <w:rPr>
          <w:b/>
          <w:sz w:val="24"/>
          <w:szCs w:val="24"/>
        </w:rPr>
        <w:t>Fierer</w:t>
      </w:r>
      <w:r w:rsidR="002B1E96">
        <w:rPr>
          <w:b/>
          <w:sz w:val="24"/>
          <w:szCs w:val="24"/>
        </w:rPr>
        <w:t xml:space="preserve"> N</w:t>
      </w:r>
      <w:r w:rsidRPr="0003107E">
        <w:rPr>
          <w:sz w:val="24"/>
          <w:szCs w:val="24"/>
        </w:rPr>
        <w:t xml:space="preserve"> </w:t>
      </w:r>
      <w:r w:rsidR="002B1E96">
        <w:rPr>
          <w:sz w:val="24"/>
          <w:szCs w:val="24"/>
        </w:rPr>
        <w:t>(</w:t>
      </w:r>
      <w:r w:rsidRPr="0003107E">
        <w:rPr>
          <w:sz w:val="24"/>
          <w:szCs w:val="24"/>
        </w:rPr>
        <w:t>2016</w:t>
      </w:r>
      <w:r w:rsidR="002B1E96">
        <w:rPr>
          <w:sz w:val="24"/>
          <w:szCs w:val="24"/>
        </w:rPr>
        <w:t>)</w:t>
      </w:r>
      <w:r w:rsidRPr="0003107E">
        <w:rPr>
          <w:sz w:val="24"/>
          <w:szCs w:val="24"/>
        </w:rPr>
        <w:t xml:space="preserve"> Relic DNA is abundant in soil and obscures estimates of soil microbial diversity. Nature Microbiology 2, 16242 DOI: 10.1038/nmicrobiol.2016.242. </w:t>
      </w:r>
    </w:p>
    <w:p w14:paraId="6C4285D0" w14:textId="25FAC9CF" w:rsidR="00356FB7" w:rsidRDefault="00356FB7" w:rsidP="00356FB7">
      <w:pPr>
        <w:autoSpaceDE w:val="0"/>
        <w:autoSpaceDN w:val="0"/>
        <w:adjustRightInd w:val="0"/>
        <w:spacing w:after="0" w:line="240" w:lineRule="auto"/>
        <w:ind w:left="360" w:hanging="360"/>
        <w:rPr>
          <w:sz w:val="24"/>
          <w:szCs w:val="24"/>
        </w:rPr>
      </w:pPr>
      <w:r w:rsidRPr="00794296">
        <w:rPr>
          <w:sz w:val="24"/>
          <w:szCs w:val="24"/>
        </w:rPr>
        <w:t xml:space="preserve">Christensen GJ, Scholz CF, Enghild J, Rohde H, Kilian M, Thürmer A, Brzuszkiewicz E, Lomholt HB, Brüggemann H </w:t>
      </w:r>
      <w:r>
        <w:rPr>
          <w:sz w:val="24"/>
          <w:szCs w:val="24"/>
        </w:rPr>
        <w:t>(2016)</w:t>
      </w:r>
      <w:r w:rsidRPr="00794296">
        <w:rPr>
          <w:sz w:val="24"/>
          <w:szCs w:val="24"/>
        </w:rPr>
        <w:t xml:space="preserve"> Antagonism between </w:t>
      </w:r>
      <w:r w:rsidRPr="00356FB7">
        <w:rPr>
          <w:i/>
          <w:sz w:val="24"/>
          <w:szCs w:val="24"/>
        </w:rPr>
        <w:t xml:space="preserve">Staphylococcus epidermidis </w:t>
      </w:r>
      <w:r w:rsidRPr="00794296">
        <w:rPr>
          <w:sz w:val="24"/>
          <w:szCs w:val="24"/>
        </w:rPr>
        <w:t xml:space="preserve">and </w:t>
      </w:r>
      <w:r w:rsidRPr="00356FB7">
        <w:rPr>
          <w:i/>
          <w:sz w:val="24"/>
          <w:szCs w:val="24"/>
        </w:rPr>
        <w:t>Propionibacterium acnes</w:t>
      </w:r>
      <w:r w:rsidRPr="00794296">
        <w:rPr>
          <w:sz w:val="24"/>
          <w:szCs w:val="24"/>
        </w:rPr>
        <w:t xml:space="preserve"> and </w:t>
      </w:r>
      <w:r>
        <w:rPr>
          <w:sz w:val="24"/>
          <w:szCs w:val="24"/>
        </w:rPr>
        <w:t>its genomic basis. BMC Genomics</w:t>
      </w:r>
      <w:r w:rsidRPr="00794296">
        <w:rPr>
          <w:sz w:val="24"/>
          <w:szCs w:val="24"/>
        </w:rPr>
        <w:t xml:space="preserve"> 17: 152.</w:t>
      </w:r>
    </w:p>
    <w:p w14:paraId="211CD2A8" w14:textId="4A5834DE" w:rsidR="001070BB" w:rsidRPr="00794296" w:rsidRDefault="001070BB" w:rsidP="0048357F">
      <w:pPr>
        <w:autoSpaceDE w:val="0"/>
        <w:autoSpaceDN w:val="0"/>
        <w:adjustRightInd w:val="0"/>
        <w:spacing w:after="0" w:line="240" w:lineRule="auto"/>
        <w:ind w:left="360" w:hanging="360"/>
        <w:rPr>
          <w:sz w:val="24"/>
          <w:szCs w:val="24"/>
        </w:rPr>
      </w:pPr>
      <w:r w:rsidRPr="00794296">
        <w:rPr>
          <w:sz w:val="24"/>
          <w:szCs w:val="24"/>
        </w:rPr>
        <w:t xml:space="preserve">Cicconi-Hogan KM, Gamroth M, Richert R, Ruegg PL, Stiglbauer KE, Schukken YH. </w:t>
      </w:r>
      <w:r>
        <w:rPr>
          <w:sz w:val="24"/>
          <w:szCs w:val="24"/>
        </w:rPr>
        <w:t xml:space="preserve">(2013a) </w:t>
      </w:r>
      <w:r w:rsidRPr="00794296">
        <w:rPr>
          <w:sz w:val="24"/>
          <w:szCs w:val="24"/>
        </w:rPr>
        <w:t xml:space="preserve">Risk factors associated with bulk tank standard plate count, bulk tank coliform count, and the presence of </w:t>
      </w:r>
      <w:r w:rsidRPr="00031C93">
        <w:rPr>
          <w:i/>
          <w:sz w:val="24"/>
          <w:szCs w:val="24"/>
        </w:rPr>
        <w:t>Staphylococcus aureus</w:t>
      </w:r>
      <w:r w:rsidRPr="00794296">
        <w:rPr>
          <w:sz w:val="24"/>
          <w:szCs w:val="24"/>
        </w:rPr>
        <w:t xml:space="preserve"> on organic and conventional dairy farms in the United States. </w:t>
      </w:r>
      <w:r w:rsidRPr="00031C93">
        <w:rPr>
          <w:sz w:val="24"/>
          <w:szCs w:val="24"/>
        </w:rPr>
        <w:t xml:space="preserve">Journal of Dairy Science </w:t>
      </w:r>
      <w:r w:rsidRPr="00794296">
        <w:rPr>
          <w:sz w:val="24"/>
          <w:szCs w:val="24"/>
        </w:rPr>
        <w:t>96(12):7578-90.</w:t>
      </w:r>
    </w:p>
    <w:p w14:paraId="7281DD9D" w14:textId="6D9A1A29" w:rsidR="00B23C15" w:rsidRPr="00CF1FC5" w:rsidRDefault="00B23C15" w:rsidP="00F26006">
      <w:pPr>
        <w:autoSpaceDE w:val="0"/>
        <w:autoSpaceDN w:val="0"/>
        <w:adjustRightInd w:val="0"/>
        <w:spacing w:after="0" w:line="240" w:lineRule="auto"/>
        <w:ind w:left="360" w:hanging="360"/>
        <w:contextualSpacing/>
        <w:rPr>
          <w:sz w:val="24"/>
          <w:szCs w:val="24"/>
        </w:rPr>
      </w:pPr>
      <w:r w:rsidRPr="00CF1FC5">
        <w:rPr>
          <w:sz w:val="24"/>
          <w:szCs w:val="24"/>
        </w:rPr>
        <w:t>Cicconi-Hogan</w:t>
      </w:r>
      <w:r w:rsidR="00CF1FC5" w:rsidRPr="00CF1FC5">
        <w:rPr>
          <w:sz w:val="24"/>
          <w:szCs w:val="24"/>
        </w:rPr>
        <w:t xml:space="preserve"> KM, Gamroth M, Richert R, Ruegg PL, Stiglbauer KE, Schukken YH (2013) </w:t>
      </w:r>
      <w:r w:rsidRPr="00CF1FC5">
        <w:rPr>
          <w:sz w:val="24"/>
          <w:szCs w:val="24"/>
        </w:rPr>
        <w:t>Associations of risk factors with somatic cell count in bulk tank milk on organic and conventional dai</w:t>
      </w:r>
      <w:r w:rsidR="00CF1FC5" w:rsidRPr="00CF1FC5">
        <w:rPr>
          <w:sz w:val="24"/>
          <w:szCs w:val="24"/>
        </w:rPr>
        <w:t xml:space="preserve">ry farms in the United States. </w:t>
      </w:r>
      <w:r w:rsidRPr="00CF1FC5">
        <w:rPr>
          <w:sz w:val="24"/>
          <w:szCs w:val="24"/>
        </w:rPr>
        <w:t>J</w:t>
      </w:r>
      <w:r w:rsidR="00CF1FC5" w:rsidRPr="00CF1FC5">
        <w:rPr>
          <w:sz w:val="24"/>
          <w:szCs w:val="24"/>
        </w:rPr>
        <w:t>ournal of</w:t>
      </w:r>
      <w:r w:rsidRPr="00CF1FC5">
        <w:rPr>
          <w:sz w:val="24"/>
          <w:szCs w:val="24"/>
        </w:rPr>
        <w:t xml:space="preserve"> Dairy Sci</w:t>
      </w:r>
      <w:r w:rsidR="00CF1FC5" w:rsidRPr="00CF1FC5">
        <w:rPr>
          <w:sz w:val="24"/>
          <w:szCs w:val="24"/>
        </w:rPr>
        <w:t>ence</w:t>
      </w:r>
      <w:r w:rsidRPr="00CF1FC5">
        <w:rPr>
          <w:sz w:val="24"/>
          <w:szCs w:val="24"/>
        </w:rPr>
        <w:t xml:space="preserve"> 96: 3689-3702.</w:t>
      </w:r>
    </w:p>
    <w:p w14:paraId="1AB3E468" w14:textId="77777777" w:rsidR="00C87ECE" w:rsidRPr="0003107E" w:rsidRDefault="00C87ECE" w:rsidP="00F26006">
      <w:pPr>
        <w:autoSpaceDE w:val="0"/>
        <w:autoSpaceDN w:val="0"/>
        <w:adjustRightInd w:val="0"/>
        <w:spacing w:after="0" w:line="240" w:lineRule="auto"/>
        <w:ind w:left="360" w:hanging="360"/>
        <w:contextualSpacing/>
        <w:rPr>
          <w:rFonts w:cs="Segoe UI"/>
          <w:color w:val="FF0000"/>
          <w:sz w:val="24"/>
          <w:szCs w:val="24"/>
        </w:rPr>
      </w:pPr>
      <w:r w:rsidRPr="0003107E">
        <w:rPr>
          <w:sz w:val="24"/>
          <w:szCs w:val="24"/>
        </w:rPr>
        <w:t>Cutler</w:t>
      </w:r>
      <w:r w:rsidR="002B1E96">
        <w:rPr>
          <w:sz w:val="24"/>
          <w:szCs w:val="24"/>
        </w:rPr>
        <w:t xml:space="preserve"> AJ, </w:t>
      </w:r>
      <w:r w:rsidRPr="003B504B">
        <w:rPr>
          <w:b/>
          <w:sz w:val="24"/>
          <w:szCs w:val="24"/>
        </w:rPr>
        <w:t>Weicht</w:t>
      </w:r>
      <w:r w:rsidR="002B1E96" w:rsidRPr="003B504B">
        <w:rPr>
          <w:b/>
          <w:sz w:val="24"/>
          <w:szCs w:val="24"/>
        </w:rPr>
        <w:t xml:space="preserve"> TR</w:t>
      </w:r>
      <w:r w:rsidR="002B1E96">
        <w:rPr>
          <w:sz w:val="24"/>
          <w:szCs w:val="24"/>
        </w:rPr>
        <w:t>, Sharma M, Buyer J, Millner P</w:t>
      </w:r>
      <w:r w:rsidRPr="0003107E">
        <w:rPr>
          <w:sz w:val="24"/>
          <w:szCs w:val="24"/>
        </w:rPr>
        <w:t xml:space="preserve">, </w:t>
      </w:r>
      <w:r w:rsidRPr="0003107E">
        <w:rPr>
          <w:b/>
          <w:sz w:val="24"/>
          <w:szCs w:val="24"/>
        </w:rPr>
        <w:t>Neher DA</w:t>
      </w:r>
      <w:r w:rsidRPr="0003107E">
        <w:rPr>
          <w:sz w:val="24"/>
          <w:szCs w:val="24"/>
        </w:rPr>
        <w:t xml:space="preserve"> </w:t>
      </w:r>
      <w:r w:rsidR="002B1E96">
        <w:rPr>
          <w:sz w:val="24"/>
          <w:szCs w:val="24"/>
        </w:rPr>
        <w:t>(</w:t>
      </w:r>
      <w:r w:rsidRPr="0003107E">
        <w:rPr>
          <w:sz w:val="24"/>
          <w:szCs w:val="24"/>
        </w:rPr>
        <w:t>2018</w:t>
      </w:r>
      <w:r w:rsidR="002B1E96">
        <w:rPr>
          <w:sz w:val="24"/>
          <w:szCs w:val="24"/>
        </w:rPr>
        <w:t>)</w:t>
      </w:r>
      <w:r w:rsidRPr="0003107E">
        <w:rPr>
          <w:sz w:val="24"/>
          <w:szCs w:val="24"/>
        </w:rPr>
        <w:t xml:space="preserve"> </w:t>
      </w:r>
      <w:r w:rsidRPr="002B1E96">
        <w:rPr>
          <w:i/>
          <w:sz w:val="24"/>
          <w:szCs w:val="24"/>
        </w:rPr>
        <w:t>Escherichia coli</w:t>
      </w:r>
      <w:r w:rsidRPr="0003107E">
        <w:rPr>
          <w:sz w:val="24"/>
          <w:szCs w:val="24"/>
        </w:rPr>
        <w:t xml:space="preserve"> survival and microbial community dynamics in compost-a</w:t>
      </w:r>
      <w:r w:rsidR="002B1E96">
        <w:rPr>
          <w:sz w:val="24"/>
          <w:szCs w:val="24"/>
        </w:rPr>
        <w:t>mended soils. Microbial Ecology</w:t>
      </w:r>
      <w:r w:rsidRPr="0003107E">
        <w:rPr>
          <w:sz w:val="24"/>
          <w:szCs w:val="24"/>
        </w:rPr>
        <w:t xml:space="preserve"> (in review)</w:t>
      </w:r>
      <w:r w:rsidR="002B1E96">
        <w:rPr>
          <w:sz w:val="24"/>
          <w:szCs w:val="24"/>
        </w:rPr>
        <w:t>.</w:t>
      </w:r>
      <w:r w:rsidRPr="0003107E">
        <w:rPr>
          <w:sz w:val="24"/>
          <w:szCs w:val="24"/>
        </w:rPr>
        <w:t xml:space="preserve"> </w:t>
      </w:r>
    </w:p>
    <w:p w14:paraId="454DEAD6" w14:textId="0215E812" w:rsidR="00356FB7" w:rsidRPr="00031C93" w:rsidRDefault="00356FB7" w:rsidP="00356FB7">
      <w:pPr>
        <w:autoSpaceDE w:val="0"/>
        <w:autoSpaceDN w:val="0"/>
        <w:adjustRightInd w:val="0"/>
        <w:spacing w:after="0" w:line="240" w:lineRule="auto"/>
        <w:ind w:left="360" w:hanging="360"/>
        <w:rPr>
          <w:rFonts w:cs="Segoe UI"/>
          <w:sz w:val="24"/>
          <w:szCs w:val="24"/>
        </w:rPr>
      </w:pPr>
      <w:r w:rsidRPr="00031C93">
        <w:rPr>
          <w:rFonts w:cs="Segoe UI"/>
          <w:sz w:val="24"/>
          <w:szCs w:val="24"/>
        </w:rPr>
        <w:t>De Vliegher S, Opsomer G, Vanrolleghem A, Devriese LA, Sampimon OC, Sol J, Barkem</w:t>
      </w:r>
      <w:r>
        <w:rPr>
          <w:rFonts w:cs="Segoe UI"/>
          <w:sz w:val="24"/>
          <w:szCs w:val="24"/>
        </w:rPr>
        <w:t>a HW, Haesebrouck F, de Kruif A</w:t>
      </w:r>
      <w:r w:rsidRPr="00031C93">
        <w:rPr>
          <w:rFonts w:cs="Segoe UI"/>
          <w:sz w:val="24"/>
          <w:szCs w:val="24"/>
        </w:rPr>
        <w:t xml:space="preserve"> (2004) In vitro growth inhibition of major mastitis pathogens by </w:t>
      </w:r>
      <w:r w:rsidRPr="00031C93">
        <w:rPr>
          <w:rFonts w:cs="Segoe UI"/>
          <w:i/>
          <w:sz w:val="24"/>
          <w:szCs w:val="24"/>
        </w:rPr>
        <w:t>Staphylococcus chromogenes</w:t>
      </w:r>
      <w:r w:rsidRPr="00031C93">
        <w:rPr>
          <w:rFonts w:cs="Segoe UI"/>
          <w:sz w:val="24"/>
          <w:szCs w:val="24"/>
        </w:rPr>
        <w:t xml:space="preserve"> originating from teat apices of dairy heifers.</w:t>
      </w:r>
      <w:r w:rsidRPr="00031C93">
        <w:t xml:space="preserve"> </w:t>
      </w:r>
      <w:r w:rsidRPr="00031C93">
        <w:rPr>
          <w:rFonts w:cs="Segoe UI"/>
          <w:sz w:val="24"/>
          <w:szCs w:val="24"/>
        </w:rPr>
        <w:t>Veterinary Microbiology</w:t>
      </w:r>
      <w:r>
        <w:rPr>
          <w:rFonts w:cs="Segoe UI"/>
          <w:sz w:val="24"/>
          <w:szCs w:val="24"/>
        </w:rPr>
        <w:t xml:space="preserve"> 101</w:t>
      </w:r>
      <w:r w:rsidRPr="00031C93">
        <w:rPr>
          <w:rFonts w:cs="Segoe UI"/>
          <w:sz w:val="24"/>
          <w:szCs w:val="24"/>
        </w:rPr>
        <w:t>:</w:t>
      </w:r>
      <w:r>
        <w:rPr>
          <w:rFonts w:cs="Segoe UI"/>
          <w:sz w:val="24"/>
          <w:szCs w:val="24"/>
        </w:rPr>
        <w:t xml:space="preserve"> </w:t>
      </w:r>
      <w:r w:rsidRPr="00031C93">
        <w:rPr>
          <w:rFonts w:cs="Segoe UI"/>
          <w:sz w:val="24"/>
          <w:szCs w:val="24"/>
        </w:rPr>
        <w:t>215-21.</w:t>
      </w:r>
    </w:p>
    <w:p w14:paraId="024E22F5" w14:textId="29D3A683" w:rsidR="00E4201F" w:rsidRPr="006D41CD" w:rsidRDefault="00E4201F" w:rsidP="00F26006">
      <w:pPr>
        <w:autoSpaceDE w:val="0"/>
        <w:autoSpaceDN w:val="0"/>
        <w:adjustRightInd w:val="0"/>
        <w:spacing w:after="0" w:line="240" w:lineRule="auto"/>
        <w:ind w:left="360" w:hanging="360"/>
        <w:contextualSpacing/>
        <w:rPr>
          <w:rFonts w:cs="Segoe UI"/>
          <w:color w:val="FF0000"/>
          <w:sz w:val="24"/>
          <w:szCs w:val="24"/>
        </w:rPr>
      </w:pPr>
      <w:r w:rsidRPr="0003107E">
        <w:rPr>
          <w:rFonts w:cs="Segoe UI"/>
          <w:sz w:val="24"/>
          <w:szCs w:val="24"/>
        </w:rPr>
        <w:t>Eckelkamp</w:t>
      </w:r>
      <w:r w:rsidR="007F36F8">
        <w:rPr>
          <w:rFonts w:cs="Segoe UI"/>
          <w:sz w:val="24"/>
          <w:szCs w:val="24"/>
        </w:rPr>
        <w:t xml:space="preserve"> EA, </w:t>
      </w:r>
      <w:r w:rsidRPr="0003107E">
        <w:rPr>
          <w:rFonts w:cs="Segoe UI"/>
          <w:sz w:val="24"/>
          <w:szCs w:val="24"/>
        </w:rPr>
        <w:t>Taraba</w:t>
      </w:r>
      <w:r w:rsidR="007F36F8">
        <w:rPr>
          <w:rFonts w:cs="Segoe UI"/>
          <w:sz w:val="24"/>
          <w:szCs w:val="24"/>
        </w:rPr>
        <w:t xml:space="preserve"> JL, </w:t>
      </w:r>
      <w:r w:rsidRPr="0003107E">
        <w:rPr>
          <w:rFonts w:cs="Segoe UI"/>
          <w:sz w:val="24"/>
          <w:szCs w:val="24"/>
        </w:rPr>
        <w:t>Akers</w:t>
      </w:r>
      <w:r w:rsidR="007F36F8">
        <w:rPr>
          <w:rFonts w:cs="Segoe UI"/>
          <w:sz w:val="24"/>
          <w:szCs w:val="24"/>
        </w:rPr>
        <w:t xml:space="preserve"> KA, </w:t>
      </w:r>
      <w:r w:rsidRPr="0003107E">
        <w:rPr>
          <w:rFonts w:cs="Segoe UI"/>
          <w:sz w:val="24"/>
          <w:szCs w:val="24"/>
        </w:rPr>
        <w:t>Harmon</w:t>
      </w:r>
      <w:r w:rsidR="007F36F8">
        <w:rPr>
          <w:rFonts w:cs="Segoe UI"/>
          <w:sz w:val="24"/>
          <w:szCs w:val="24"/>
        </w:rPr>
        <w:t xml:space="preserve"> RJ, </w:t>
      </w:r>
      <w:r w:rsidRPr="0003107E">
        <w:rPr>
          <w:rFonts w:cs="Segoe UI"/>
          <w:sz w:val="24"/>
          <w:szCs w:val="24"/>
        </w:rPr>
        <w:t>Bewley</w:t>
      </w:r>
      <w:r w:rsidR="007F36F8">
        <w:rPr>
          <w:rFonts w:cs="Segoe UI"/>
          <w:sz w:val="24"/>
          <w:szCs w:val="24"/>
        </w:rPr>
        <w:t xml:space="preserve"> JM </w:t>
      </w:r>
      <w:r w:rsidRPr="0003107E">
        <w:rPr>
          <w:rFonts w:cs="Segoe UI"/>
          <w:sz w:val="24"/>
          <w:szCs w:val="24"/>
        </w:rPr>
        <w:t xml:space="preserve">(2016a). Understanding compost bedded pack barns: Interactions among environmental factors, bedding characteristics, and udder health. Livestock Science </w:t>
      </w:r>
      <w:r w:rsidRPr="007F36F8">
        <w:rPr>
          <w:rFonts w:cs="Segoe UI"/>
          <w:bCs/>
          <w:sz w:val="24"/>
          <w:szCs w:val="24"/>
        </w:rPr>
        <w:t>190</w:t>
      </w:r>
      <w:r w:rsidRPr="0003107E">
        <w:rPr>
          <w:rFonts w:cs="Segoe UI"/>
          <w:sz w:val="24"/>
          <w:szCs w:val="24"/>
        </w:rPr>
        <w:t>: 35-42</w:t>
      </w:r>
      <w:r w:rsidR="007F36F8">
        <w:rPr>
          <w:rFonts w:cs="Segoe UI"/>
          <w:sz w:val="24"/>
          <w:szCs w:val="24"/>
        </w:rPr>
        <w:t>.</w:t>
      </w:r>
    </w:p>
    <w:p w14:paraId="0A9FB4D3" w14:textId="77777777" w:rsidR="00D15889" w:rsidRPr="00D15889" w:rsidRDefault="007F36F8" w:rsidP="00F26006">
      <w:pPr>
        <w:autoSpaceDE w:val="0"/>
        <w:autoSpaceDN w:val="0"/>
        <w:adjustRightInd w:val="0"/>
        <w:spacing w:after="0" w:line="240" w:lineRule="auto"/>
        <w:ind w:left="360" w:hanging="360"/>
        <w:contextualSpacing/>
        <w:rPr>
          <w:rFonts w:cs="Segoe UI"/>
          <w:color w:val="000000" w:themeColor="text1"/>
          <w:sz w:val="24"/>
          <w:szCs w:val="24"/>
        </w:rPr>
      </w:pPr>
      <w:r w:rsidRPr="0003107E">
        <w:rPr>
          <w:rFonts w:cs="Segoe UI"/>
          <w:sz w:val="24"/>
          <w:szCs w:val="24"/>
        </w:rPr>
        <w:t>Eckelkamp</w:t>
      </w:r>
      <w:r>
        <w:rPr>
          <w:rFonts w:cs="Segoe UI"/>
          <w:sz w:val="24"/>
          <w:szCs w:val="24"/>
        </w:rPr>
        <w:t xml:space="preserve"> EA, </w:t>
      </w:r>
      <w:r w:rsidRPr="0003107E">
        <w:rPr>
          <w:rFonts w:cs="Segoe UI"/>
          <w:sz w:val="24"/>
          <w:szCs w:val="24"/>
        </w:rPr>
        <w:t>Taraba</w:t>
      </w:r>
      <w:r>
        <w:rPr>
          <w:rFonts w:cs="Segoe UI"/>
          <w:sz w:val="24"/>
          <w:szCs w:val="24"/>
        </w:rPr>
        <w:t xml:space="preserve"> JL, </w:t>
      </w:r>
      <w:r w:rsidRPr="0003107E">
        <w:rPr>
          <w:rFonts w:cs="Segoe UI"/>
          <w:sz w:val="24"/>
          <w:szCs w:val="24"/>
        </w:rPr>
        <w:t>Akers</w:t>
      </w:r>
      <w:r>
        <w:rPr>
          <w:rFonts w:cs="Segoe UI"/>
          <w:sz w:val="24"/>
          <w:szCs w:val="24"/>
        </w:rPr>
        <w:t xml:space="preserve"> KA, </w:t>
      </w:r>
      <w:r w:rsidRPr="0003107E">
        <w:rPr>
          <w:rFonts w:cs="Segoe UI"/>
          <w:sz w:val="24"/>
          <w:szCs w:val="24"/>
        </w:rPr>
        <w:t>Harmon</w:t>
      </w:r>
      <w:r>
        <w:rPr>
          <w:rFonts w:cs="Segoe UI"/>
          <w:sz w:val="24"/>
          <w:szCs w:val="24"/>
        </w:rPr>
        <w:t xml:space="preserve"> RJ, </w:t>
      </w:r>
      <w:r w:rsidRPr="0003107E">
        <w:rPr>
          <w:rFonts w:cs="Segoe UI"/>
          <w:sz w:val="24"/>
          <w:szCs w:val="24"/>
        </w:rPr>
        <w:t>Bewley</w:t>
      </w:r>
      <w:r>
        <w:rPr>
          <w:rFonts w:cs="Segoe UI"/>
          <w:sz w:val="24"/>
          <w:szCs w:val="24"/>
        </w:rPr>
        <w:t xml:space="preserve"> JM</w:t>
      </w:r>
      <w:r w:rsidRPr="0003107E">
        <w:rPr>
          <w:rFonts w:cs="Segoe UI"/>
          <w:sz w:val="24"/>
          <w:szCs w:val="24"/>
        </w:rPr>
        <w:t xml:space="preserve"> </w:t>
      </w:r>
      <w:r w:rsidR="00112266" w:rsidRPr="0003107E">
        <w:rPr>
          <w:rFonts w:cs="Segoe UI"/>
          <w:sz w:val="24"/>
          <w:szCs w:val="24"/>
        </w:rPr>
        <w:t>(2016</w:t>
      </w:r>
      <w:r w:rsidR="00E4201F" w:rsidRPr="0003107E">
        <w:rPr>
          <w:rFonts w:cs="Segoe UI"/>
          <w:sz w:val="24"/>
          <w:szCs w:val="24"/>
        </w:rPr>
        <w:t>b</w:t>
      </w:r>
      <w:r w:rsidR="00112266" w:rsidRPr="0003107E">
        <w:rPr>
          <w:rFonts w:cs="Segoe UI"/>
          <w:sz w:val="24"/>
          <w:szCs w:val="24"/>
        </w:rPr>
        <w:t xml:space="preserve">). Sand bedded freestall and </w:t>
      </w:r>
      <w:r w:rsidR="00112266" w:rsidRPr="00D15889">
        <w:rPr>
          <w:rFonts w:cs="Segoe UI"/>
          <w:color w:val="000000" w:themeColor="text1"/>
          <w:sz w:val="24"/>
          <w:szCs w:val="24"/>
        </w:rPr>
        <w:t xml:space="preserve">compost bedded pack effects on cow hygiene, locomotion, and mastitis indicators. Livestock Science </w:t>
      </w:r>
      <w:r w:rsidR="00112266" w:rsidRPr="00D15889">
        <w:rPr>
          <w:rFonts w:cs="Segoe UI"/>
          <w:bCs/>
          <w:color w:val="000000" w:themeColor="text1"/>
          <w:sz w:val="24"/>
          <w:szCs w:val="24"/>
        </w:rPr>
        <w:t>190</w:t>
      </w:r>
      <w:r w:rsidR="00112266" w:rsidRPr="00D15889">
        <w:rPr>
          <w:rFonts w:cs="Segoe UI"/>
          <w:color w:val="000000" w:themeColor="text1"/>
          <w:sz w:val="24"/>
          <w:szCs w:val="24"/>
        </w:rPr>
        <w:t>: 48-57.</w:t>
      </w:r>
    </w:p>
    <w:p w14:paraId="2BE8AF63" w14:textId="77777777" w:rsidR="00D15889" w:rsidRPr="00D15889" w:rsidRDefault="00D15889" w:rsidP="00F26006">
      <w:pPr>
        <w:autoSpaceDE w:val="0"/>
        <w:autoSpaceDN w:val="0"/>
        <w:adjustRightInd w:val="0"/>
        <w:spacing w:after="0" w:line="240" w:lineRule="auto"/>
        <w:ind w:left="360" w:hanging="360"/>
        <w:contextualSpacing/>
        <w:rPr>
          <w:rFonts w:cs="Arial"/>
          <w:color w:val="000000" w:themeColor="text1"/>
          <w:sz w:val="24"/>
          <w:szCs w:val="24"/>
        </w:rPr>
      </w:pPr>
      <w:r w:rsidRPr="00D15889">
        <w:rPr>
          <w:rFonts w:cs="Arial"/>
          <w:color w:val="000000" w:themeColor="text1"/>
          <w:sz w:val="24"/>
          <w:szCs w:val="24"/>
        </w:rPr>
        <w:t>Edgar RC (2013) UPARSE: Highly accurate OTU sequences from microbial amplicon reads. Nat</w:t>
      </w:r>
      <w:r w:rsidR="00123E95">
        <w:rPr>
          <w:rFonts w:cs="Arial"/>
          <w:color w:val="000000" w:themeColor="text1"/>
          <w:sz w:val="24"/>
          <w:szCs w:val="24"/>
        </w:rPr>
        <w:t>ure</w:t>
      </w:r>
      <w:r w:rsidRPr="00D15889">
        <w:rPr>
          <w:rFonts w:cs="Arial"/>
          <w:color w:val="000000" w:themeColor="text1"/>
          <w:sz w:val="24"/>
          <w:szCs w:val="24"/>
        </w:rPr>
        <w:t xml:space="preserve"> Methods 10: 996-999.</w:t>
      </w:r>
    </w:p>
    <w:p w14:paraId="189D444C" w14:textId="77777777" w:rsidR="00D15889" w:rsidRDefault="000328BE" w:rsidP="00F26006">
      <w:pPr>
        <w:autoSpaceDE w:val="0"/>
        <w:autoSpaceDN w:val="0"/>
        <w:adjustRightInd w:val="0"/>
        <w:spacing w:after="0" w:line="240" w:lineRule="auto"/>
        <w:ind w:left="360" w:hanging="360"/>
        <w:contextualSpacing/>
        <w:rPr>
          <w:rFonts w:cs="Segoe UI"/>
          <w:sz w:val="24"/>
          <w:szCs w:val="24"/>
        </w:rPr>
      </w:pPr>
      <w:r w:rsidRPr="0003107E">
        <w:rPr>
          <w:rFonts w:cs="Segoe UI"/>
          <w:sz w:val="24"/>
          <w:szCs w:val="24"/>
        </w:rPr>
        <w:t xml:space="preserve">Emerson JB, Keady PB, Brewer TE, Clements N, Morgan EE, Awerbuch J, Miller SL, </w:t>
      </w:r>
      <w:r w:rsidRPr="0003107E">
        <w:rPr>
          <w:rFonts w:cs="Segoe UI"/>
          <w:b/>
          <w:sz w:val="24"/>
          <w:szCs w:val="24"/>
        </w:rPr>
        <w:t>Fierer N</w:t>
      </w:r>
      <w:r w:rsidRPr="0003107E">
        <w:rPr>
          <w:rFonts w:cs="Segoe UI"/>
          <w:sz w:val="24"/>
          <w:szCs w:val="24"/>
        </w:rPr>
        <w:t xml:space="preserve"> (2015) Impacts of flood damage on airborne bacteria and fungi in homes after the 2013 Colorado Front Range flood. Environ</w:t>
      </w:r>
      <w:r w:rsidR="00D15889">
        <w:rPr>
          <w:rFonts w:cs="Segoe UI"/>
          <w:sz w:val="24"/>
          <w:szCs w:val="24"/>
        </w:rPr>
        <w:t>mental</w:t>
      </w:r>
      <w:r w:rsidRPr="0003107E">
        <w:rPr>
          <w:rFonts w:cs="Segoe UI"/>
          <w:sz w:val="24"/>
          <w:szCs w:val="24"/>
        </w:rPr>
        <w:t xml:space="preserve"> Sci</w:t>
      </w:r>
      <w:r w:rsidR="00D15889">
        <w:rPr>
          <w:rFonts w:cs="Segoe UI"/>
          <w:sz w:val="24"/>
          <w:szCs w:val="24"/>
        </w:rPr>
        <w:t>ence and</w:t>
      </w:r>
      <w:r w:rsidRPr="0003107E">
        <w:rPr>
          <w:rFonts w:cs="Segoe UI"/>
          <w:sz w:val="24"/>
          <w:szCs w:val="24"/>
        </w:rPr>
        <w:t xml:space="preserve"> Technol</w:t>
      </w:r>
      <w:r w:rsidR="00D15889">
        <w:rPr>
          <w:rFonts w:cs="Segoe UI"/>
          <w:sz w:val="24"/>
          <w:szCs w:val="24"/>
        </w:rPr>
        <w:t>ogy</w:t>
      </w:r>
      <w:r w:rsidRPr="0003107E">
        <w:rPr>
          <w:rFonts w:cs="Segoe UI"/>
          <w:sz w:val="24"/>
          <w:szCs w:val="24"/>
        </w:rPr>
        <w:t xml:space="preserve"> 49:</w:t>
      </w:r>
      <w:r w:rsidR="00D15889">
        <w:rPr>
          <w:rFonts w:cs="Segoe UI"/>
          <w:sz w:val="24"/>
          <w:szCs w:val="24"/>
        </w:rPr>
        <w:t xml:space="preserve"> </w:t>
      </w:r>
      <w:r w:rsidRPr="0003107E">
        <w:rPr>
          <w:rFonts w:cs="Segoe UI"/>
          <w:sz w:val="24"/>
          <w:szCs w:val="24"/>
        </w:rPr>
        <w:t>2675-2684</w:t>
      </w:r>
      <w:r w:rsidR="00D15889">
        <w:rPr>
          <w:rFonts w:cs="Segoe UI"/>
          <w:sz w:val="24"/>
          <w:szCs w:val="24"/>
        </w:rPr>
        <w:t>.</w:t>
      </w:r>
    </w:p>
    <w:p w14:paraId="6451CBF2" w14:textId="77777777" w:rsidR="00743079" w:rsidRPr="0003107E" w:rsidRDefault="00112266" w:rsidP="00F26006">
      <w:pPr>
        <w:autoSpaceDE w:val="0"/>
        <w:autoSpaceDN w:val="0"/>
        <w:adjustRightInd w:val="0"/>
        <w:spacing w:after="0" w:line="240" w:lineRule="auto"/>
        <w:ind w:left="360" w:hanging="360"/>
        <w:contextualSpacing/>
        <w:rPr>
          <w:rFonts w:cs="Segoe UI"/>
          <w:sz w:val="24"/>
          <w:szCs w:val="24"/>
        </w:rPr>
      </w:pPr>
      <w:r w:rsidRPr="0003107E">
        <w:rPr>
          <w:rFonts w:cs="Segoe UI"/>
          <w:sz w:val="24"/>
          <w:szCs w:val="24"/>
        </w:rPr>
        <w:t>Endres</w:t>
      </w:r>
      <w:r w:rsidR="00123E95">
        <w:rPr>
          <w:rFonts w:cs="Segoe UI"/>
          <w:sz w:val="24"/>
          <w:szCs w:val="24"/>
        </w:rPr>
        <w:t xml:space="preserve"> MI, </w:t>
      </w:r>
      <w:r w:rsidRPr="0003107E">
        <w:rPr>
          <w:rFonts w:cs="Segoe UI"/>
          <w:sz w:val="24"/>
          <w:szCs w:val="24"/>
        </w:rPr>
        <w:t>Barberg</w:t>
      </w:r>
      <w:r w:rsidR="00123E95">
        <w:rPr>
          <w:rFonts w:cs="Segoe UI"/>
          <w:sz w:val="24"/>
          <w:szCs w:val="24"/>
        </w:rPr>
        <w:t xml:space="preserve"> AE (2007)</w:t>
      </w:r>
      <w:r w:rsidRPr="0003107E">
        <w:rPr>
          <w:rFonts w:cs="Segoe UI"/>
          <w:sz w:val="24"/>
          <w:szCs w:val="24"/>
        </w:rPr>
        <w:t xml:space="preserve"> Behavior of dairy cows in an alternative bedded-pack housing system. Journal of Dairy Science </w:t>
      </w:r>
      <w:r w:rsidRPr="00D15889">
        <w:rPr>
          <w:rFonts w:cs="Segoe UI"/>
          <w:bCs/>
          <w:sz w:val="24"/>
          <w:szCs w:val="24"/>
        </w:rPr>
        <w:t>90</w:t>
      </w:r>
      <w:r w:rsidRPr="0003107E">
        <w:rPr>
          <w:rFonts w:cs="Segoe UI"/>
          <w:sz w:val="24"/>
          <w:szCs w:val="24"/>
        </w:rPr>
        <w:t>: 4192-4200.</w:t>
      </w:r>
    </w:p>
    <w:p w14:paraId="6CDA974F" w14:textId="39B94D6B" w:rsidR="00A72104" w:rsidRPr="00A72104" w:rsidRDefault="00A72104" w:rsidP="00F26006">
      <w:pPr>
        <w:autoSpaceDE w:val="0"/>
        <w:autoSpaceDN w:val="0"/>
        <w:adjustRightInd w:val="0"/>
        <w:spacing w:after="0" w:line="240" w:lineRule="auto"/>
        <w:ind w:left="360" w:hanging="360"/>
        <w:contextualSpacing/>
        <w:rPr>
          <w:sz w:val="24"/>
          <w:szCs w:val="24"/>
        </w:rPr>
      </w:pPr>
      <w:r w:rsidRPr="00A72104">
        <w:rPr>
          <w:sz w:val="24"/>
          <w:szCs w:val="24"/>
        </w:rPr>
        <w:t xml:space="preserve">Erkus O, de Jager VC, Geene RT, van Alen-Boerrigter I, Hazelwood L, van Hijum SA, Kleerebezem M, Smid EJ (2016) Use of propidium monoazide for selective profiling of viable microbial cells during Gouda cheese ripening. International Journal of Food Microbiology 228: 1-9. </w:t>
      </w:r>
    </w:p>
    <w:p w14:paraId="037D8D6E" w14:textId="18EBABE9" w:rsidR="00282DDD" w:rsidRPr="0003107E" w:rsidRDefault="00282DDD" w:rsidP="00F26006">
      <w:pPr>
        <w:autoSpaceDE w:val="0"/>
        <w:autoSpaceDN w:val="0"/>
        <w:adjustRightInd w:val="0"/>
        <w:spacing w:after="0" w:line="240" w:lineRule="auto"/>
        <w:ind w:left="360" w:hanging="360"/>
        <w:contextualSpacing/>
        <w:rPr>
          <w:rFonts w:cs="Segoe UI"/>
          <w:sz w:val="24"/>
          <w:szCs w:val="24"/>
        </w:rPr>
      </w:pPr>
      <w:r w:rsidRPr="0003107E">
        <w:rPr>
          <w:rFonts w:cs="Segoe UI"/>
          <w:sz w:val="24"/>
          <w:szCs w:val="24"/>
        </w:rPr>
        <w:lastRenderedPageBreak/>
        <w:t>Falentin</w:t>
      </w:r>
      <w:r w:rsidR="00123E95">
        <w:rPr>
          <w:rFonts w:cs="Segoe UI"/>
          <w:sz w:val="24"/>
          <w:szCs w:val="24"/>
        </w:rPr>
        <w:t xml:space="preserve"> HR, </w:t>
      </w:r>
      <w:r w:rsidRPr="0003107E">
        <w:rPr>
          <w:rFonts w:cs="Segoe UI"/>
          <w:sz w:val="24"/>
          <w:szCs w:val="24"/>
        </w:rPr>
        <w:t>Nicolas</w:t>
      </w:r>
      <w:r w:rsidR="00123E95">
        <w:rPr>
          <w:rFonts w:cs="Segoe UI"/>
          <w:sz w:val="24"/>
          <w:szCs w:val="24"/>
        </w:rPr>
        <w:t xml:space="preserve"> L</w:t>
      </w:r>
      <w:r w:rsidRPr="0003107E">
        <w:rPr>
          <w:rFonts w:cs="Segoe UI"/>
          <w:sz w:val="24"/>
          <w:szCs w:val="24"/>
        </w:rPr>
        <w:t>, Bouchard</w:t>
      </w:r>
      <w:r w:rsidR="00123E95">
        <w:rPr>
          <w:rFonts w:cs="Segoe UI"/>
          <w:sz w:val="24"/>
          <w:szCs w:val="24"/>
        </w:rPr>
        <w:t xml:space="preserve"> A</w:t>
      </w:r>
      <w:r w:rsidRPr="0003107E">
        <w:rPr>
          <w:rFonts w:cs="Segoe UI"/>
          <w:sz w:val="24"/>
          <w:szCs w:val="24"/>
        </w:rPr>
        <w:t>, Lassalas</w:t>
      </w:r>
      <w:r w:rsidR="00123E95">
        <w:rPr>
          <w:rFonts w:cs="Segoe UI"/>
          <w:sz w:val="24"/>
          <w:szCs w:val="24"/>
        </w:rPr>
        <w:t xml:space="preserve"> DS</w:t>
      </w:r>
      <w:r w:rsidRPr="0003107E">
        <w:rPr>
          <w:rFonts w:cs="Segoe UI"/>
          <w:sz w:val="24"/>
          <w:szCs w:val="24"/>
        </w:rPr>
        <w:t>, Lamberton</w:t>
      </w:r>
      <w:r w:rsidR="00123E95">
        <w:rPr>
          <w:rFonts w:cs="Segoe UI"/>
          <w:sz w:val="24"/>
          <w:szCs w:val="24"/>
        </w:rPr>
        <w:t xml:space="preserve"> J</w:t>
      </w:r>
      <w:r w:rsidRPr="0003107E">
        <w:rPr>
          <w:rFonts w:cs="Segoe UI"/>
          <w:sz w:val="24"/>
          <w:szCs w:val="24"/>
        </w:rPr>
        <w:t>, Aubry</w:t>
      </w:r>
      <w:r w:rsidR="00123E95">
        <w:rPr>
          <w:rFonts w:cs="Segoe UI"/>
          <w:sz w:val="24"/>
          <w:szCs w:val="24"/>
        </w:rPr>
        <w:t xml:space="preserve"> P</w:t>
      </w:r>
      <w:r w:rsidRPr="0003107E">
        <w:rPr>
          <w:rFonts w:cs="Segoe UI"/>
          <w:sz w:val="24"/>
          <w:szCs w:val="24"/>
        </w:rPr>
        <w:t>, Marnet</w:t>
      </w:r>
      <w:r w:rsidR="00123E95">
        <w:rPr>
          <w:rFonts w:cs="Segoe UI"/>
          <w:sz w:val="24"/>
          <w:szCs w:val="24"/>
        </w:rPr>
        <w:t xml:space="preserve"> J-M</w:t>
      </w:r>
      <w:r w:rsidRPr="0003107E">
        <w:rPr>
          <w:rFonts w:cs="Segoe UI"/>
          <w:sz w:val="24"/>
          <w:szCs w:val="24"/>
        </w:rPr>
        <w:t>, Le Loir</w:t>
      </w:r>
      <w:r w:rsidR="00123E95">
        <w:rPr>
          <w:rFonts w:cs="Segoe UI"/>
          <w:sz w:val="24"/>
          <w:szCs w:val="24"/>
        </w:rPr>
        <w:t xml:space="preserve"> P-G, Yves Even</w:t>
      </w:r>
      <w:r w:rsidRPr="0003107E">
        <w:rPr>
          <w:rFonts w:cs="Segoe UI"/>
          <w:sz w:val="24"/>
          <w:szCs w:val="24"/>
        </w:rPr>
        <w:t xml:space="preserve"> S</w:t>
      </w:r>
      <w:r w:rsidR="00123E95">
        <w:rPr>
          <w:rFonts w:cs="Segoe UI"/>
          <w:sz w:val="24"/>
          <w:szCs w:val="24"/>
        </w:rPr>
        <w:t xml:space="preserve"> (2016)</w:t>
      </w:r>
      <w:r w:rsidRPr="0003107E">
        <w:rPr>
          <w:rFonts w:cs="Segoe UI"/>
          <w:sz w:val="24"/>
          <w:szCs w:val="24"/>
        </w:rPr>
        <w:t xml:space="preserve"> Bovine teat microbiome analysis revealed reduced alpha diversity and significant changes in taxonomic profiles in quarters with a history of mastitis. Frontiers in Microbiology 7.</w:t>
      </w:r>
    </w:p>
    <w:p w14:paraId="02A76D76" w14:textId="77777777" w:rsidR="00112266" w:rsidRPr="0003107E" w:rsidRDefault="00112266" w:rsidP="00F26006">
      <w:pPr>
        <w:autoSpaceDE w:val="0"/>
        <w:autoSpaceDN w:val="0"/>
        <w:adjustRightInd w:val="0"/>
        <w:spacing w:after="0" w:line="240" w:lineRule="auto"/>
        <w:ind w:left="360" w:hanging="360"/>
        <w:contextualSpacing/>
        <w:rPr>
          <w:rFonts w:cs="Segoe UI"/>
          <w:sz w:val="24"/>
          <w:szCs w:val="24"/>
        </w:rPr>
      </w:pPr>
      <w:r w:rsidRPr="0003107E">
        <w:rPr>
          <w:rFonts w:cs="Segoe UI"/>
          <w:sz w:val="24"/>
          <w:szCs w:val="24"/>
        </w:rPr>
        <w:t>Favero</w:t>
      </w:r>
      <w:r w:rsidR="00123E95">
        <w:rPr>
          <w:rFonts w:cs="Segoe UI"/>
          <w:sz w:val="24"/>
          <w:szCs w:val="24"/>
        </w:rPr>
        <w:t xml:space="preserve"> S</w:t>
      </w:r>
      <w:r w:rsidRPr="0003107E">
        <w:rPr>
          <w:rFonts w:cs="Segoe UI"/>
          <w:sz w:val="24"/>
          <w:szCs w:val="24"/>
        </w:rPr>
        <w:t xml:space="preserve">, </w:t>
      </w:r>
      <w:r w:rsidR="00613033" w:rsidRPr="0003107E">
        <w:rPr>
          <w:rFonts w:cs="Segoe UI"/>
          <w:sz w:val="24"/>
          <w:szCs w:val="24"/>
        </w:rPr>
        <w:t>Portilho</w:t>
      </w:r>
      <w:r w:rsidR="00123E95">
        <w:rPr>
          <w:rFonts w:cs="Segoe UI"/>
          <w:sz w:val="24"/>
          <w:szCs w:val="24"/>
        </w:rPr>
        <w:t xml:space="preserve"> </w:t>
      </w:r>
      <w:r w:rsidR="00613033" w:rsidRPr="0003107E">
        <w:rPr>
          <w:rFonts w:cs="Segoe UI"/>
          <w:sz w:val="24"/>
          <w:szCs w:val="24"/>
        </w:rPr>
        <w:t>F</w:t>
      </w:r>
      <w:r w:rsidR="00123E95">
        <w:rPr>
          <w:rFonts w:cs="Segoe UI"/>
          <w:sz w:val="24"/>
          <w:szCs w:val="24"/>
        </w:rPr>
        <w:t>VR</w:t>
      </w:r>
      <w:r w:rsidR="00613033" w:rsidRPr="0003107E">
        <w:rPr>
          <w:rFonts w:cs="Segoe UI"/>
          <w:sz w:val="24"/>
          <w:szCs w:val="24"/>
        </w:rPr>
        <w:t>, Oliveira</w:t>
      </w:r>
      <w:r w:rsidR="00123E95">
        <w:rPr>
          <w:rFonts w:cs="Segoe UI"/>
          <w:sz w:val="24"/>
          <w:szCs w:val="24"/>
        </w:rPr>
        <w:t xml:space="preserve"> ACR, </w:t>
      </w:r>
      <w:r w:rsidR="00613033" w:rsidRPr="0003107E">
        <w:rPr>
          <w:rFonts w:cs="Segoe UI"/>
          <w:sz w:val="24"/>
          <w:szCs w:val="24"/>
        </w:rPr>
        <w:t>Langoni</w:t>
      </w:r>
      <w:r w:rsidR="00123E95">
        <w:rPr>
          <w:rFonts w:cs="Segoe UI"/>
          <w:sz w:val="24"/>
          <w:szCs w:val="24"/>
        </w:rPr>
        <w:t xml:space="preserve"> H, </w:t>
      </w:r>
      <w:r w:rsidR="00613033" w:rsidRPr="0003107E">
        <w:rPr>
          <w:rFonts w:cs="Segoe UI"/>
          <w:sz w:val="24"/>
          <w:szCs w:val="24"/>
        </w:rPr>
        <w:t>Pantoja</w:t>
      </w:r>
      <w:r w:rsidR="00123E95">
        <w:rPr>
          <w:rFonts w:cs="Segoe UI"/>
          <w:sz w:val="24"/>
          <w:szCs w:val="24"/>
        </w:rPr>
        <w:t xml:space="preserve"> JCF </w:t>
      </w:r>
      <w:r w:rsidR="00613033" w:rsidRPr="0003107E">
        <w:rPr>
          <w:rFonts w:cs="Segoe UI"/>
          <w:sz w:val="24"/>
          <w:szCs w:val="24"/>
        </w:rPr>
        <w:t xml:space="preserve"> </w:t>
      </w:r>
      <w:r w:rsidRPr="0003107E">
        <w:rPr>
          <w:rFonts w:cs="Segoe UI"/>
          <w:sz w:val="24"/>
          <w:szCs w:val="24"/>
        </w:rPr>
        <w:t xml:space="preserve">(2015) Factors associated with mastitis epidemiologic indexes, animal hygiene, and bulk milk bacterial concentrations in dairy herds housed on compost bedding. Livestock Science </w:t>
      </w:r>
      <w:r w:rsidRPr="00123E95">
        <w:rPr>
          <w:rFonts w:cs="Segoe UI"/>
          <w:bCs/>
          <w:sz w:val="24"/>
          <w:szCs w:val="24"/>
        </w:rPr>
        <w:t>181</w:t>
      </w:r>
      <w:r w:rsidRPr="00123E95">
        <w:rPr>
          <w:rFonts w:cs="Segoe UI"/>
          <w:sz w:val="24"/>
          <w:szCs w:val="24"/>
        </w:rPr>
        <w:t>:</w:t>
      </w:r>
      <w:r w:rsidRPr="0003107E">
        <w:rPr>
          <w:rFonts w:cs="Segoe UI"/>
          <w:sz w:val="24"/>
          <w:szCs w:val="24"/>
        </w:rPr>
        <w:t xml:space="preserve"> 220-230.</w:t>
      </w:r>
    </w:p>
    <w:p w14:paraId="6C1EF9B1" w14:textId="77777777" w:rsidR="00C87ECE" w:rsidRPr="0003107E" w:rsidRDefault="00C87ECE" w:rsidP="00F26006">
      <w:pPr>
        <w:autoSpaceDE w:val="0"/>
        <w:autoSpaceDN w:val="0"/>
        <w:adjustRightInd w:val="0"/>
        <w:spacing w:after="0" w:line="240" w:lineRule="auto"/>
        <w:ind w:left="360" w:hanging="360"/>
        <w:contextualSpacing/>
        <w:rPr>
          <w:rFonts w:cs="Segoe UI"/>
          <w:sz w:val="24"/>
          <w:szCs w:val="24"/>
        </w:rPr>
      </w:pPr>
      <w:r w:rsidRPr="00123E95">
        <w:rPr>
          <w:rFonts w:cs="Segoe UI"/>
          <w:b/>
          <w:sz w:val="24"/>
          <w:szCs w:val="24"/>
        </w:rPr>
        <w:t>Gilker</w:t>
      </w:r>
      <w:r w:rsidR="00123E95">
        <w:rPr>
          <w:rFonts w:cs="Segoe UI"/>
          <w:b/>
          <w:sz w:val="24"/>
          <w:szCs w:val="24"/>
        </w:rPr>
        <w:t xml:space="preserve"> </w:t>
      </w:r>
      <w:r w:rsidRPr="00123E95">
        <w:rPr>
          <w:rFonts w:cs="Segoe UI"/>
          <w:b/>
          <w:sz w:val="24"/>
          <w:szCs w:val="24"/>
        </w:rPr>
        <w:t>R</w:t>
      </w:r>
      <w:r w:rsidR="00123E95">
        <w:rPr>
          <w:rFonts w:cs="Segoe UI"/>
          <w:b/>
          <w:sz w:val="24"/>
          <w:szCs w:val="24"/>
        </w:rPr>
        <w:t>E</w:t>
      </w:r>
      <w:r w:rsidRPr="00123E95">
        <w:rPr>
          <w:rFonts w:cs="Segoe UI"/>
          <w:b/>
          <w:sz w:val="24"/>
          <w:szCs w:val="24"/>
        </w:rPr>
        <w:t>,</w:t>
      </w:r>
      <w:r w:rsidRPr="0003107E">
        <w:rPr>
          <w:rFonts w:cs="Segoe UI"/>
          <w:sz w:val="24"/>
          <w:szCs w:val="24"/>
        </w:rPr>
        <w:t xml:space="preserve"> </w:t>
      </w:r>
      <w:r w:rsidRPr="00123E95">
        <w:rPr>
          <w:rFonts w:cs="Segoe UI"/>
          <w:sz w:val="24"/>
          <w:szCs w:val="24"/>
        </w:rPr>
        <w:t>Bakelaar</w:t>
      </w:r>
      <w:r w:rsidR="00123E95">
        <w:rPr>
          <w:rFonts w:cs="Segoe UI"/>
          <w:sz w:val="24"/>
          <w:szCs w:val="24"/>
        </w:rPr>
        <w:t xml:space="preserve"> JE</w:t>
      </w:r>
      <w:r w:rsidRPr="00123E95">
        <w:rPr>
          <w:rFonts w:cs="Segoe UI"/>
          <w:sz w:val="24"/>
          <w:szCs w:val="24"/>
        </w:rPr>
        <w:t>,</w:t>
      </w:r>
      <w:r w:rsidRPr="0003107E">
        <w:rPr>
          <w:rFonts w:cs="Segoe UI"/>
          <w:sz w:val="24"/>
          <w:szCs w:val="24"/>
        </w:rPr>
        <w:t xml:space="preserve"> Canella</w:t>
      </w:r>
      <w:r w:rsidR="00123E95">
        <w:rPr>
          <w:rFonts w:cs="Segoe UI"/>
          <w:sz w:val="24"/>
          <w:szCs w:val="24"/>
        </w:rPr>
        <w:t xml:space="preserve"> MP, </w:t>
      </w:r>
      <w:r w:rsidRPr="00123E95">
        <w:rPr>
          <w:rFonts w:cs="Segoe UI"/>
          <w:b/>
          <w:sz w:val="24"/>
          <w:szCs w:val="24"/>
        </w:rPr>
        <w:t>Neher</w:t>
      </w:r>
      <w:r w:rsidR="00123E95">
        <w:rPr>
          <w:rFonts w:cs="Segoe UI"/>
          <w:b/>
          <w:sz w:val="24"/>
          <w:szCs w:val="24"/>
        </w:rPr>
        <w:t xml:space="preserve"> DA </w:t>
      </w:r>
      <w:r w:rsidR="00123E95" w:rsidRPr="00123E95">
        <w:rPr>
          <w:rFonts w:cs="Segoe UI"/>
          <w:sz w:val="24"/>
          <w:szCs w:val="24"/>
        </w:rPr>
        <w:t>(</w:t>
      </w:r>
      <w:r w:rsidRPr="0003107E">
        <w:rPr>
          <w:rFonts w:cs="Segoe UI"/>
          <w:sz w:val="24"/>
          <w:szCs w:val="24"/>
        </w:rPr>
        <w:t>2012</w:t>
      </w:r>
      <w:r w:rsidR="00123E95">
        <w:rPr>
          <w:rFonts w:cs="Segoe UI"/>
          <w:sz w:val="24"/>
          <w:szCs w:val="24"/>
        </w:rPr>
        <w:t>)</w:t>
      </w:r>
      <w:r w:rsidRPr="0003107E">
        <w:rPr>
          <w:rFonts w:cs="Segoe UI"/>
          <w:sz w:val="24"/>
          <w:szCs w:val="24"/>
        </w:rPr>
        <w:t xml:space="preserve"> Bedded Pack in Vermont: Five stories. University of Vermont Extension Bulletin.</w:t>
      </w:r>
    </w:p>
    <w:p w14:paraId="1214CCA8" w14:textId="55378F4D" w:rsidR="00F46C47" w:rsidRPr="00F46C47" w:rsidRDefault="00F46C47" w:rsidP="00F26006">
      <w:pPr>
        <w:autoSpaceDE w:val="0"/>
        <w:autoSpaceDN w:val="0"/>
        <w:adjustRightInd w:val="0"/>
        <w:spacing w:after="0" w:line="240" w:lineRule="auto"/>
        <w:ind w:left="360" w:hanging="360"/>
        <w:contextualSpacing/>
        <w:rPr>
          <w:rFonts w:cs="Arial"/>
          <w:sz w:val="24"/>
          <w:szCs w:val="24"/>
        </w:rPr>
      </w:pPr>
      <w:r w:rsidRPr="00F46C47">
        <w:rPr>
          <w:rFonts w:cs="Arial"/>
          <w:sz w:val="24"/>
          <w:szCs w:val="24"/>
        </w:rPr>
        <w:t xml:space="preserve">Goldberg JJ, Wildman EE, Pankey JW, Kunkel JR, Howard DB, Murphy BM (1992) The influence of intensively managed rotational grazing, traditional continuous grazing, and confinement housing on bulk tank milk quality and udder health. Journal of Dairy Science 75: 96-104. </w:t>
      </w:r>
    </w:p>
    <w:p w14:paraId="2442E48C" w14:textId="32AA9FD0" w:rsidR="00F46C47" w:rsidRPr="00AC57EF" w:rsidRDefault="00F46C47" w:rsidP="00F26006">
      <w:pPr>
        <w:autoSpaceDE w:val="0"/>
        <w:autoSpaceDN w:val="0"/>
        <w:adjustRightInd w:val="0"/>
        <w:spacing w:after="0" w:line="240" w:lineRule="auto"/>
        <w:ind w:left="360" w:hanging="360"/>
        <w:contextualSpacing/>
        <w:rPr>
          <w:rFonts w:cs="Arial"/>
          <w:sz w:val="24"/>
          <w:szCs w:val="24"/>
        </w:rPr>
      </w:pPr>
      <w:r w:rsidRPr="00AC57EF">
        <w:rPr>
          <w:rFonts w:cs="Arial"/>
          <w:sz w:val="24"/>
          <w:szCs w:val="24"/>
        </w:rPr>
        <w:t xml:space="preserve">Halasa T, Huijps K, Østerås O, Hogeveen H (2007) Economic effects of bovine mastitis and mastitis management: A review. Veterinary Quarterly 29: 18-31. </w:t>
      </w:r>
    </w:p>
    <w:p w14:paraId="4EA7AD9E" w14:textId="5F573513" w:rsidR="006605C6" w:rsidRPr="0003107E" w:rsidRDefault="00123E95" w:rsidP="00F26006">
      <w:pPr>
        <w:autoSpaceDE w:val="0"/>
        <w:autoSpaceDN w:val="0"/>
        <w:adjustRightInd w:val="0"/>
        <w:spacing w:after="0" w:line="240" w:lineRule="auto"/>
        <w:ind w:left="360" w:hanging="360"/>
        <w:contextualSpacing/>
        <w:rPr>
          <w:rFonts w:cs="Segoe UI"/>
          <w:sz w:val="24"/>
          <w:szCs w:val="24"/>
        </w:rPr>
      </w:pPr>
      <w:r w:rsidRPr="00AC57EF">
        <w:rPr>
          <w:rFonts w:cs="Segoe UI"/>
          <w:sz w:val="24"/>
          <w:szCs w:val="24"/>
        </w:rPr>
        <w:t>Halasa T, Osteras O, Hogeveen H, van Werven T</w:t>
      </w:r>
      <w:r w:rsidR="006605C6" w:rsidRPr="00AC57EF">
        <w:rPr>
          <w:rFonts w:cs="Segoe UI"/>
          <w:sz w:val="24"/>
          <w:szCs w:val="24"/>
        </w:rPr>
        <w:t>, Nielen</w:t>
      </w:r>
      <w:r w:rsidRPr="00AC57EF">
        <w:rPr>
          <w:rFonts w:cs="Segoe UI"/>
          <w:sz w:val="24"/>
          <w:szCs w:val="24"/>
        </w:rPr>
        <w:t xml:space="preserve"> M </w:t>
      </w:r>
      <w:r w:rsidR="006605C6" w:rsidRPr="00AC57EF">
        <w:rPr>
          <w:rFonts w:cs="Segoe UI"/>
          <w:sz w:val="24"/>
          <w:szCs w:val="24"/>
        </w:rPr>
        <w:t xml:space="preserve">(2009). Meta-analysis of dry cow management for dairy cattle. Part 1. Protection against new intramammary infections. Journal of Dairy Science </w:t>
      </w:r>
      <w:r w:rsidR="006605C6" w:rsidRPr="00AC57EF">
        <w:rPr>
          <w:rFonts w:cs="Segoe UI"/>
          <w:bCs/>
          <w:sz w:val="24"/>
          <w:szCs w:val="24"/>
        </w:rPr>
        <w:t>92</w:t>
      </w:r>
      <w:r w:rsidR="006605C6" w:rsidRPr="00AC57EF">
        <w:rPr>
          <w:rFonts w:cs="Segoe UI"/>
          <w:sz w:val="24"/>
          <w:szCs w:val="24"/>
        </w:rPr>
        <w:t>: 3134-3149.</w:t>
      </w:r>
    </w:p>
    <w:p w14:paraId="3A5B6DDF" w14:textId="32FBD6CE" w:rsidR="002B1E96" w:rsidRPr="00123E95" w:rsidRDefault="002B1E96" w:rsidP="00F26006">
      <w:pPr>
        <w:spacing w:after="0" w:line="240" w:lineRule="auto"/>
        <w:ind w:left="360" w:hanging="360"/>
        <w:contextualSpacing/>
        <w:rPr>
          <w:rFonts w:cs="Arial"/>
          <w:color w:val="000000" w:themeColor="text1"/>
          <w:sz w:val="24"/>
          <w:szCs w:val="24"/>
        </w:rPr>
      </w:pPr>
      <w:r w:rsidRPr="00123E95">
        <w:rPr>
          <w:rFonts w:cs="Arial"/>
          <w:color w:val="000000" w:themeColor="text1"/>
          <w:sz w:val="24"/>
          <w:szCs w:val="24"/>
        </w:rPr>
        <w:t>H</w:t>
      </w:r>
      <w:r w:rsidR="00123E95" w:rsidRPr="00123E95">
        <w:rPr>
          <w:rFonts w:cs="Arial"/>
          <w:color w:val="000000" w:themeColor="text1"/>
          <w:sz w:val="24"/>
          <w:szCs w:val="24"/>
        </w:rPr>
        <w:t>arrison</w:t>
      </w:r>
      <w:r w:rsidRPr="00123E95">
        <w:rPr>
          <w:rFonts w:cs="Arial"/>
          <w:color w:val="000000" w:themeColor="text1"/>
          <w:sz w:val="24"/>
          <w:szCs w:val="24"/>
        </w:rPr>
        <w:t xml:space="preserve"> F, Paul</w:t>
      </w:r>
      <w:r w:rsidR="00123E95" w:rsidRPr="00123E95">
        <w:rPr>
          <w:rFonts w:cs="Arial"/>
          <w:color w:val="000000" w:themeColor="text1"/>
          <w:sz w:val="24"/>
          <w:szCs w:val="24"/>
        </w:rPr>
        <w:t xml:space="preserve"> J</w:t>
      </w:r>
      <w:r w:rsidRPr="00123E95">
        <w:rPr>
          <w:rFonts w:cs="Arial"/>
          <w:color w:val="000000" w:themeColor="text1"/>
          <w:sz w:val="24"/>
          <w:szCs w:val="24"/>
        </w:rPr>
        <w:t>, Massey</w:t>
      </w:r>
      <w:r w:rsidR="00123E95" w:rsidRPr="00123E95">
        <w:rPr>
          <w:rFonts w:cs="Arial"/>
          <w:color w:val="000000" w:themeColor="text1"/>
          <w:sz w:val="24"/>
          <w:szCs w:val="24"/>
        </w:rPr>
        <w:t xml:space="preserve"> RC, </w:t>
      </w:r>
      <w:r w:rsidRPr="00123E95">
        <w:rPr>
          <w:rFonts w:cs="Arial"/>
          <w:color w:val="000000" w:themeColor="text1"/>
          <w:sz w:val="24"/>
          <w:szCs w:val="24"/>
        </w:rPr>
        <w:t>Buckling</w:t>
      </w:r>
      <w:r w:rsidR="00123E95" w:rsidRPr="00123E95">
        <w:rPr>
          <w:rFonts w:cs="Arial"/>
          <w:color w:val="000000" w:themeColor="text1"/>
          <w:sz w:val="24"/>
          <w:szCs w:val="24"/>
        </w:rPr>
        <w:t xml:space="preserve"> A (2008)</w:t>
      </w:r>
      <w:r w:rsidRPr="00123E95">
        <w:rPr>
          <w:rFonts w:cs="Arial"/>
          <w:color w:val="000000" w:themeColor="text1"/>
          <w:sz w:val="24"/>
          <w:szCs w:val="24"/>
        </w:rPr>
        <w:t xml:space="preserve"> Interspecific competition and siderophore-mediated cooperation in </w:t>
      </w:r>
      <w:r w:rsidRPr="00123E95">
        <w:rPr>
          <w:rFonts w:cs="Arial"/>
          <w:i/>
          <w:color w:val="000000" w:themeColor="text1"/>
          <w:sz w:val="24"/>
          <w:szCs w:val="24"/>
        </w:rPr>
        <w:t>Pseudomonas aeruginosa</w:t>
      </w:r>
      <w:r w:rsidR="00123E95" w:rsidRPr="00123E95">
        <w:rPr>
          <w:rFonts w:cs="Arial"/>
          <w:color w:val="000000" w:themeColor="text1"/>
          <w:sz w:val="24"/>
          <w:szCs w:val="24"/>
        </w:rPr>
        <w:t>.</w:t>
      </w:r>
      <w:r w:rsidRPr="00123E95">
        <w:rPr>
          <w:rFonts w:cs="Arial"/>
          <w:color w:val="000000" w:themeColor="text1"/>
          <w:sz w:val="24"/>
          <w:szCs w:val="24"/>
        </w:rPr>
        <w:t xml:space="preserve"> </w:t>
      </w:r>
      <w:r w:rsidR="00123E95" w:rsidRPr="00123E95">
        <w:rPr>
          <w:rFonts w:cs="Arial"/>
          <w:color w:val="000000" w:themeColor="text1"/>
          <w:sz w:val="24"/>
          <w:szCs w:val="24"/>
        </w:rPr>
        <w:t>International Society of Microbial Ecology Journal</w:t>
      </w:r>
      <w:r w:rsidRPr="00123E95">
        <w:rPr>
          <w:rFonts w:cs="Arial"/>
          <w:color w:val="000000" w:themeColor="text1"/>
          <w:sz w:val="24"/>
          <w:szCs w:val="24"/>
        </w:rPr>
        <w:t xml:space="preserve"> 2: 49-55.</w:t>
      </w:r>
    </w:p>
    <w:p w14:paraId="6092C9B2" w14:textId="77777777" w:rsidR="003C2EC0" w:rsidRPr="00AC57EF" w:rsidRDefault="003C2EC0" w:rsidP="00F26006">
      <w:pPr>
        <w:spacing w:after="0" w:line="240" w:lineRule="auto"/>
        <w:ind w:left="360" w:hanging="360"/>
        <w:contextualSpacing/>
        <w:rPr>
          <w:rFonts w:eastAsia="Calibri"/>
          <w:sz w:val="24"/>
          <w:szCs w:val="24"/>
        </w:rPr>
      </w:pPr>
      <w:r w:rsidRPr="00AC57EF">
        <w:rPr>
          <w:rFonts w:eastAsia="Calibri"/>
          <w:sz w:val="24"/>
          <w:szCs w:val="24"/>
        </w:rPr>
        <w:t>Hogan</w:t>
      </w:r>
      <w:r w:rsidR="00123E95" w:rsidRPr="00AC57EF">
        <w:rPr>
          <w:rFonts w:eastAsia="Calibri"/>
          <w:sz w:val="24"/>
          <w:szCs w:val="24"/>
        </w:rPr>
        <w:t xml:space="preserve"> JS, </w:t>
      </w:r>
      <w:r w:rsidRPr="00AC57EF">
        <w:rPr>
          <w:rFonts w:eastAsia="Calibri"/>
          <w:sz w:val="24"/>
          <w:szCs w:val="24"/>
        </w:rPr>
        <w:t>Smith</w:t>
      </w:r>
      <w:r w:rsidR="00123E95" w:rsidRPr="00AC57EF">
        <w:rPr>
          <w:rFonts w:eastAsia="Calibri"/>
          <w:sz w:val="24"/>
          <w:szCs w:val="24"/>
        </w:rPr>
        <w:t xml:space="preserve"> KL, </w:t>
      </w:r>
      <w:r w:rsidRPr="00AC57EF">
        <w:rPr>
          <w:rFonts w:eastAsia="Calibri"/>
          <w:sz w:val="24"/>
          <w:szCs w:val="24"/>
        </w:rPr>
        <w:t>Hoblet</w:t>
      </w:r>
      <w:r w:rsidR="00123E95" w:rsidRPr="00AC57EF">
        <w:rPr>
          <w:rFonts w:eastAsia="Calibri"/>
          <w:sz w:val="24"/>
          <w:szCs w:val="24"/>
        </w:rPr>
        <w:t xml:space="preserve"> KH, </w:t>
      </w:r>
      <w:r w:rsidRPr="00AC57EF">
        <w:rPr>
          <w:rFonts w:eastAsia="Calibri"/>
          <w:sz w:val="24"/>
          <w:szCs w:val="24"/>
        </w:rPr>
        <w:t>Todhunter</w:t>
      </w:r>
      <w:r w:rsidR="00123E95" w:rsidRPr="00AC57EF">
        <w:rPr>
          <w:rFonts w:eastAsia="Calibri"/>
          <w:sz w:val="24"/>
          <w:szCs w:val="24"/>
        </w:rPr>
        <w:t xml:space="preserve"> DA, </w:t>
      </w:r>
      <w:r w:rsidRPr="00AC57EF">
        <w:rPr>
          <w:rFonts w:eastAsia="Calibri"/>
          <w:sz w:val="24"/>
          <w:szCs w:val="24"/>
        </w:rPr>
        <w:t>Schoenberger</w:t>
      </w:r>
      <w:r w:rsidR="00123E95" w:rsidRPr="00AC57EF">
        <w:rPr>
          <w:rFonts w:eastAsia="Calibri"/>
          <w:sz w:val="24"/>
          <w:szCs w:val="24"/>
        </w:rPr>
        <w:t xml:space="preserve"> PS, </w:t>
      </w:r>
      <w:r w:rsidRPr="00AC57EF">
        <w:rPr>
          <w:rFonts w:eastAsia="Calibri"/>
          <w:sz w:val="24"/>
          <w:szCs w:val="24"/>
        </w:rPr>
        <w:t>Hueston</w:t>
      </w:r>
      <w:r w:rsidR="00123E95" w:rsidRPr="00AC57EF">
        <w:rPr>
          <w:rFonts w:eastAsia="Calibri"/>
          <w:sz w:val="24"/>
          <w:szCs w:val="24"/>
        </w:rPr>
        <w:t xml:space="preserve"> WD, </w:t>
      </w:r>
      <w:r w:rsidRPr="00AC57EF">
        <w:rPr>
          <w:rFonts w:eastAsia="Calibri"/>
          <w:sz w:val="24"/>
          <w:szCs w:val="24"/>
        </w:rPr>
        <w:t>Pritchard</w:t>
      </w:r>
      <w:r w:rsidR="00123E95" w:rsidRPr="00AC57EF">
        <w:rPr>
          <w:rFonts w:eastAsia="Calibri"/>
          <w:sz w:val="24"/>
          <w:szCs w:val="24"/>
        </w:rPr>
        <w:t xml:space="preserve"> DE, </w:t>
      </w:r>
      <w:r w:rsidRPr="00AC57EF">
        <w:rPr>
          <w:rFonts w:eastAsia="Calibri"/>
          <w:sz w:val="24"/>
          <w:szCs w:val="24"/>
        </w:rPr>
        <w:t>Bowman</w:t>
      </w:r>
      <w:r w:rsidR="00123E95" w:rsidRPr="00AC57EF">
        <w:rPr>
          <w:rFonts w:eastAsia="Calibri"/>
          <w:sz w:val="24"/>
          <w:szCs w:val="24"/>
        </w:rPr>
        <w:t xml:space="preserve"> GL, </w:t>
      </w:r>
      <w:r w:rsidRPr="00AC57EF">
        <w:rPr>
          <w:rFonts w:eastAsia="Calibri"/>
          <w:sz w:val="24"/>
          <w:szCs w:val="24"/>
        </w:rPr>
        <w:t>Heider</w:t>
      </w:r>
      <w:r w:rsidR="00123E95" w:rsidRPr="00AC57EF">
        <w:rPr>
          <w:rFonts w:eastAsia="Calibri"/>
          <w:sz w:val="24"/>
          <w:szCs w:val="24"/>
        </w:rPr>
        <w:t xml:space="preserve"> LE, </w:t>
      </w:r>
      <w:r w:rsidRPr="00AC57EF">
        <w:rPr>
          <w:rFonts w:eastAsia="Calibri"/>
          <w:sz w:val="24"/>
          <w:szCs w:val="24"/>
        </w:rPr>
        <w:t>Brockett</w:t>
      </w:r>
      <w:r w:rsidR="00123E95" w:rsidRPr="00AC57EF">
        <w:rPr>
          <w:rFonts w:eastAsia="Calibri"/>
          <w:sz w:val="24"/>
          <w:szCs w:val="24"/>
        </w:rPr>
        <w:t xml:space="preserve"> BL (</w:t>
      </w:r>
      <w:r w:rsidRPr="00AC57EF">
        <w:rPr>
          <w:rFonts w:eastAsia="Calibri"/>
          <w:sz w:val="24"/>
          <w:szCs w:val="24"/>
        </w:rPr>
        <w:t>1989</w:t>
      </w:r>
      <w:r w:rsidR="00123E95" w:rsidRPr="00AC57EF">
        <w:rPr>
          <w:rFonts w:eastAsia="Calibri"/>
          <w:sz w:val="24"/>
          <w:szCs w:val="24"/>
        </w:rPr>
        <w:t>)</w:t>
      </w:r>
      <w:r w:rsidRPr="00AC57EF">
        <w:rPr>
          <w:rFonts w:eastAsia="Calibri"/>
          <w:sz w:val="24"/>
          <w:szCs w:val="24"/>
        </w:rPr>
        <w:t xml:space="preserve"> Bacterial counts in bedding materials used on nine commercial dairies. J</w:t>
      </w:r>
      <w:r w:rsidR="00123E95" w:rsidRPr="00AC57EF">
        <w:rPr>
          <w:rFonts w:eastAsia="Calibri"/>
          <w:sz w:val="24"/>
          <w:szCs w:val="24"/>
        </w:rPr>
        <w:t>ournal of</w:t>
      </w:r>
      <w:r w:rsidRPr="00AC57EF">
        <w:rPr>
          <w:rFonts w:eastAsia="Calibri"/>
          <w:sz w:val="24"/>
          <w:szCs w:val="24"/>
        </w:rPr>
        <w:t xml:space="preserve"> Dairy Sci</w:t>
      </w:r>
      <w:r w:rsidR="00123E95" w:rsidRPr="00AC57EF">
        <w:rPr>
          <w:rFonts w:eastAsia="Calibri"/>
          <w:sz w:val="24"/>
          <w:szCs w:val="24"/>
        </w:rPr>
        <w:t xml:space="preserve">ence </w:t>
      </w:r>
      <w:r w:rsidRPr="00AC57EF">
        <w:rPr>
          <w:rFonts w:eastAsia="Calibri"/>
          <w:sz w:val="24"/>
          <w:szCs w:val="24"/>
        </w:rPr>
        <w:t>72: 250–258.</w:t>
      </w:r>
    </w:p>
    <w:p w14:paraId="7A5088A7" w14:textId="77777777" w:rsidR="00546F2E" w:rsidRPr="0003107E" w:rsidRDefault="00546F2E" w:rsidP="00F26006">
      <w:pPr>
        <w:spacing w:after="0" w:line="240" w:lineRule="auto"/>
        <w:ind w:left="360" w:hanging="360"/>
        <w:contextualSpacing/>
        <w:rPr>
          <w:rFonts w:eastAsia="Calibri"/>
          <w:sz w:val="24"/>
          <w:szCs w:val="24"/>
        </w:rPr>
      </w:pPr>
      <w:r w:rsidRPr="00AC57EF">
        <w:rPr>
          <w:rFonts w:eastAsia="Calibri"/>
          <w:sz w:val="24"/>
          <w:szCs w:val="24"/>
        </w:rPr>
        <w:t>Hogan JS, Smith KL (1997) Bacteria counts in sawdust bedding. Journal of Dairy Science 80: 1600-1605.</w:t>
      </w:r>
    </w:p>
    <w:p w14:paraId="20E3A375" w14:textId="18C8A076" w:rsidR="00356FB7" w:rsidRPr="00794296" w:rsidRDefault="00356FB7" w:rsidP="00356FB7">
      <w:pPr>
        <w:autoSpaceDE w:val="0"/>
        <w:autoSpaceDN w:val="0"/>
        <w:adjustRightInd w:val="0"/>
        <w:spacing w:after="0" w:line="240" w:lineRule="auto"/>
        <w:ind w:left="360" w:hanging="360"/>
        <w:rPr>
          <w:rFonts w:cs="Arial"/>
          <w:sz w:val="24"/>
          <w:szCs w:val="24"/>
        </w:rPr>
      </w:pPr>
      <w:r>
        <w:rPr>
          <w:rFonts w:cs="Arial"/>
          <w:sz w:val="24"/>
          <w:szCs w:val="24"/>
        </w:rPr>
        <w:t>Karreman JH</w:t>
      </w:r>
      <w:r w:rsidRPr="00794296">
        <w:rPr>
          <w:rFonts w:cs="Arial"/>
          <w:sz w:val="24"/>
          <w:szCs w:val="24"/>
        </w:rPr>
        <w:t xml:space="preserve"> (2009) Disease control on organic and natural cattle operations.</w:t>
      </w:r>
      <w:r w:rsidRPr="00794296">
        <w:t xml:space="preserve"> </w:t>
      </w:r>
      <w:r w:rsidRPr="00794296">
        <w:rPr>
          <w:rFonts w:cs="Arial"/>
          <w:sz w:val="24"/>
          <w:szCs w:val="24"/>
        </w:rPr>
        <w:t>Anim</w:t>
      </w:r>
      <w:r>
        <w:rPr>
          <w:rFonts w:cs="Arial"/>
          <w:sz w:val="24"/>
          <w:szCs w:val="24"/>
        </w:rPr>
        <w:t>al</w:t>
      </w:r>
      <w:r w:rsidRPr="00794296">
        <w:rPr>
          <w:rFonts w:cs="Arial"/>
          <w:sz w:val="24"/>
          <w:szCs w:val="24"/>
        </w:rPr>
        <w:t xml:space="preserve"> Health Res</w:t>
      </w:r>
      <w:r>
        <w:rPr>
          <w:rFonts w:cs="Arial"/>
          <w:sz w:val="24"/>
          <w:szCs w:val="24"/>
        </w:rPr>
        <w:t>earch</w:t>
      </w:r>
      <w:r w:rsidRPr="00794296">
        <w:rPr>
          <w:rFonts w:cs="Arial"/>
          <w:sz w:val="24"/>
          <w:szCs w:val="24"/>
        </w:rPr>
        <w:t xml:space="preserve"> Rev</w:t>
      </w:r>
      <w:r>
        <w:rPr>
          <w:rFonts w:cs="Arial"/>
          <w:sz w:val="24"/>
          <w:szCs w:val="24"/>
        </w:rPr>
        <w:t>iew</w:t>
      </w:r>
      <w:r w:rsidRPr="00794296">
        <w:rPr>
          <w:rFonts w:cs="Arial"/>
          <w:sz w:val="24"/>
          <w:szCs w:val="24"/>
        </w:rPr>
        <w:t xml:space="preserve"> 10:</w:t>
      </w:r>
      <w:r>
        <w:rPr>
          <w:rFonts w:cs="Arial"/>
          <w:sz w:val="24"/>
          <w:szCs w:val="24"/>
        </w:rPr>
        <w:t xml:space="preserve"> </w:t>
      </w:r>
      <w:r w:rsidRPr="00794296">
        <w:rPr>
          <w:rFonts w:cs="Arial"/>
          <w:sz w:val="24"/>
          <w:szCs w:val="24"/>
        </w:rPr>
        <w:t>121-</w:t>
      </w:r>
      <w:r>
        <w:rPr>
          <w:rFonts w:cs="Arial"/>
          <w:sz w:val="24"/>
          <w:szCs w:val="24"/>
        </w:rPr>
        <w:t>12</w:t>
      </w:r>
      <w:r w:rsidRPr="00794296">
        <w:rPr>
          <w:rFonts w:cs="Arial"/>
          <w:sz w:val="24"/>
          <w:szCs w:val="24"/>
        </w:rPr>
        <w:t>4</w:t>
      </w:r>
      <w:r>
        <w:rPr>
          <w:rFonts w:cs="Arial"/>
          <w:sz w:val="24"/>
          <w:szCs w:val="24"/>
        </w:rPr>
        <w:t>.</w:t>
      </w:r>
    </w:p>
    <w:p w14:paraId="022652E1" w14:textId="77777777" w:rsidR="00282DDD" w:rsidRPr="0003107E" w:rsidRDefault="00282DDD" w:rsidP="00F26006">
      <w:pPr>
        <w:autoSpaceDE w:val="0"/>
        <w:autoSpaceDN w:val="0"/>
        <w:adjustRightInd w:val="0"/>
        <w:spacing w:after="0" w:line="240" w:lineRule="auto"/>
        <w:ind w:left="360" w:hanging="360"/>
        <w:contextualSpacing/>
        <w:rPr>
          <w:rFonts w:cs="Segoe UI"/>
          <w:sz w:val="24"/>
          <w:szCs w:val="24"/>
        </w:rPr>
      </w:pPr>
      <w:r w:rsidRPr="0003107E">
        <w:rPr>
          <w:rFonts w:cs="Segoe UI"/>
          <w:sz w:val="24"/>
          <w:szCs w:val="24"/>
        </w:rPr>
        <w:t>Keeney</w:t>
      </w:r>
      <w:r w:rsidR="005777ED">
        <w:rPr>
          <w:rFonts w:cs="Segoe UI"/>
          <w:sz w:val="24"/>
          <w:szCs w:val="24"/>
        </w:rPr>
        <w:t xml:space="preserve"> KM, </w:t>
      </w:r>
      <w:r w:rsidRPr="0003107E">
        <w:rPr>
          <w:rFonts w:cs="Segoe UI"/>
          <w:sz w:val="24"/>
          <w:szCs w:val="24"/>
        </w:rPr>
        <w:t>Yurist-Doutsch</w:t>
      </w:r>
      <w:r w:rsidR="005777ED">
        <w:rPr>
          <w:rFonts w:cs="Segoe UI"/>
          <w:sz w:val="24"/>
          <w:szCs w:val="24"/>
        </w:rPr>
        <w:t xml:space="preserve"> SA, </w:t>
      </w:r>
      <w:r w:rsidRPr="0003107E">
        <w:rPr>
          <w:rFonts w:cs="Segoe UI"/>
          <w:sz w:val="24"/>
          <w:szCs w:val="24"/>
        </w:rPr>
        <w:t>Marie-Claire Finlay</w:t>
      </w:r>
      <w:r w:rsidR="005777ED">
        <w:rPr>
          <w:rFonts w:cs="Segoe UI"/>
          <w:sz w:val="24"/>
          <w:szCs w:val="24"/>
        </w:rPr>
        <w:t xml:space="preserve"> BB (2014)</w:t>
      </w:r>
      <w:r w:rsidRPr="0003107E">
        <w:rPr>
          <w:rFonts w:cs="Segoe UI"/>
          <w:sz w:val="24"/>
          <w:szCs w:val="24"/>
        </w:rPr>
        <w:t xml:space="preserve"> Effects of antibiotics on human microbiota and subsequent disease. Annual Review of Microbiology</w:t>
      </w:r>
      <w:r w:rsidR="005777ED">
        <w:rPr>
          <w:rFonts w:cs="Segoe UI"/>
          <w:sz w:val="24"/>
          <w:szCs w:val="24"/>
        </w:rPr>
        <w:t xml:space="preserve"> </w:t>
      </w:r>
      <w:r w:rsidRPr="0003107E">
        <w:rPr>
          <w:rFonts w:cs="Segoe UI"/>
          <w:sz w:val="24"/>
          <w:szCs w:val="24"/>
        </w:rPr>
        <w:t>68</w:t>
      </w:r>
      <w:r w:rsidR="005777ED">
        <w:rPr>
          <w:rFonts w:cs="Segoe UI"/>
          <w:sz w:val="24"/>
          <w:szCs w:val="24"/>
        </w:rPr>
        <w:t xml:space="preserve">: </w:t>
      </w:r>
      <w:r w:rsidRPr="0003107E">
        <w:rPr>
          <w:rFonts w:cs="Segoe UI"/>
          <w:sz w:val="24"/>
          <w:szCs w:val="24"/>
        </w:rPr>
        <w:t>217-235.</w:t>
      </w:r>
    </w:p>
    <w:p w14:paraId="1346422E" w14:textId="77777777" w:rsidR="00A821B3" w:rsidRDefault="00282DDD" w:rsidP="00F26006">
      <w:pPr>
        <w:autoSpaceDE w:val="0"/>
        <w:autoSpaceDN w:val="0"/>
        <w:adjustRightInd w:val="0"/>
        <w:spacing w:after="0" w:line="240" w:lineRule="auto"/>
        <w:ind w:left="360" w:hanging="360"/>
        <w:contextualSpacing/>
        <w:rPr>
          <w:rFonts w:cs="Segoe UI"/>
          <w:sz w:val="24"/>
          <w:szCs w:val="24"/>
        </w:rPr>
      </w:pPr>
      <w:r w:rsidRPr="0003107E">
        <w:rPr>
          <w:rFonts w:cs="Segoe UI"/>
          <w:sz w:val="24"/>
          <w:szCs w:val="24"/>
        </w:rPr>
        <w:t>Kuehn</w:t>
      </w:r>
      <w:r w:rsidR="0072495E">
        <w:rPr>
          <w:rFonts w:cs="Segoe UI"/>
          <w:sz w:val="24"/>
          <w:szCs w:val="24"/>
        </w:rPr>
        <w:t xml:space="preserve"> JS, Gorden PJ, </w:t>
      </w:r>
      <w:r w:rsidRPr="0003107E">
        <w:rPr>
          <w:rFonts w:cs="Segoe UI"/>
          <w:sz w:val="24"/>
          <w:szCs w:val="24"/>
        </w:rPr>
        <w:t>Munro</w:t>
      </w:r>
      <w:r w:rsidR="0072495E">
        <w:rPr>
          <w:rFonts w:cs="Segoe UI"/>
          <w:sz w:val="24"/>
          <w:szCs w:val="24"/>
        </w:rPr>
        <w:t xml:space="preserve"> D, </w:t>
      </w:r>
      <w:r w:rsidRPr="0003107E">
        <w:rPr>
          <w:rFonts w:cs="Segoe UI"/>
          <w:sz w:val="24"/>
          <w:szCs w:val="24"/>
        </w:rPr>
        <w:t>Rong</w:t>
      </w:r>
      <w:r w:rsidR="0072495E">
        <w:rPr>
          <w:rFonts w:cs="Segoe UI"/>
          <w:sz w:val="24"/>
          <w:szCs w:val="24"/>
        </w:rPr>
        <w:t xml:space="preserve"> RC, Dong QF, </w:t>
      </w:r>
      <w:r w:rsidRPr="0003107E">
        <w:rPr>
          <w:rFonts w:cs="Segoe UI"/>
          <w:sz w:val="24"/>
          <w:szCs w:val="24"/>
        </w:rPr>
        <w:t>Plummer</w:t>
      </w:r>
      <w:r w:rsidR="0072495E">
        <w:rPr>
          <w:rFonts w:cs="Segoe UI"/>
          <w:sz w:val="24"/>
          <w:szCs w:val="24"/>
        </w:rPr>
        <w:t xml:space="preserve"> PJ, </w:t>
      </w:r>
      <w:r w:rsidRPr="0003107E">
        <w:rPr>
          <w:rFonts w:cs="Segoe UI"/>
          <w:sz w:val="24"/>
          <w:szCs w:val="24"/>
        </w:rPr>
        <w:t>Wang</w:t>
      </w:r>
      <w:r w:rsidR="0072495E">
        <w:rPr>
          <w:rFonts w:cs="Segoe UI"/>
          <w:sz w:val="24"/>
          <w:szCs w:val="24"/>
        </w:rPr>
        <w:t xml:space="preserve"> C, </w:t>
      </w:r>
      <w:r w:rsidRPr="0003107E">
        <w:rPr>
          <w:rFonts w:cs="Segoe UI"/>
          <w:sz w:val="24"/>
          <w:szCs w:val="24"/>
        </w:rPr>
        <w:t>Phillips</w:t>
      </w:r>
      <w:r w:rsidR="0072495E">
        <w:rPr>
          <w:rFonts w:cs="Segoe UI"/>
          <w:sz w:val="24"/>
          <w:szCs w:val="24"/>
        </w:rPr>
        <w:t xml:space="preserve"> GJ (2013)</w:t>
      </w:r>
      <w:r w:rsidRPr="0003107E">
        <w:rPr>
          <w:rFonts w:cs="Segoe UI"/>
          <w:sz w:val="24"/>
          <w:szCs w:val="24"/>
        </w:rPr>
        <w:t xml:space="preserve"> Bacterial </w:t>
      </w:r>
      <w:r w:rsidR="0072495E" w:rsidRPr="0003107E">
        <w:rPr>
          <w:rFonts w:cs="Segoe UI"/>
          <w:sz w:val="24"/>
          <w:szCs w:val="24"/>
        </w:rPr>
        <w:t>community profiling of milk samples as a means to understand culture-negative bovine clinical mastiti</w:t>
      </w:r>
      <w:r w:rsidRPr="0003107E">
        <w:rPr>
          <w:rFonts w:cs="Segoe UI"/>
          <w:sz w:val="24"/>
          <w:szCs w:val="24"/>
        </w:rPr>
        <w:t>s. PLoS One 8(4).</w:t>
      </w:r>
    </w:p>
    <w:p w14:paraId="09659A49" w14:textId="77777777" w:rsidR="00A821B3" w:rsidRPr="00707183" w:rsidRDefault="00A821B3" w:rsidP="00F26006">
      <w:pPr>
        <w:autoSpaceDE w:val="0"/>
        <w:autoSpaceDN w:val="0"/>
        <w:adjustRightInd w:val="0"/>
        <w:spacing w:after="0" w:line="240" w:lineRule="auto"/>
        <w:ind w:left="360" w:hanging="360"/>
        <w:contextualSpacing/>
        <w:rPr>
          <w:rFonts w:cs="Arial"/>
          <w:color w:val="000000" w:themeColor="text1"/>
          <w:sz w:val="24"/>
          <w:szCs w:val="24"/>
        </w:rPr>
      </w:pPr>
      <w:r w:rsidRPr="00707183">
        <w:rPr>
          <w:rFonts w:cs="Arial"/>
          <w:color w:val="000000" w:themeColor="text1"/>
          <w:sz w:val="24"/>
          <w:szCs w:val="24"/>
        </w:rPr>
        <w:t>Lauber CL, Hamady M, Knight R, Fierer N (2009) Pyrosequencing-based assessment of soil pH as a predictor of soil bacterial community structure at the continental scale. Applied and Environmental Microbiology 75: 5111–5120.</w:t>
      </w:r>
    </w:p>
    <w:p w14:paraId="5F5EC486" w14:textId="77777777" w:rsidR="006A671C" w:rsidRPr="0048357F" w:rsidRDefault="002B1E96" w:rsidP="00F26006">
      <w:pPr>
        <w:autoSpaceDE w:val="0"/>
        <w:autoSpaceDN w:val="0"/>
        <w:adjustRightInd w:val="0"/>
        <w:spacing w:after="0" w:line="240" w:lineRule="auto"/>
        <w:ind w:left="360" w:hanging="360"/>
        <w:contextualSpacing/>
        <w:rPr>
          <w:rFonts w:cs="Arial"/>
          <w:color w:val="FF0000"/>
          <w:sz w:val="24"/>
          <w:szCs w:val="24"/>
        </w:rPr>
      </w:pPr>
      <w:r w:rsidRPr="0048357F">
        <w:rPr>
          <w:sz w:val="24"/>
          <w:szCs w:val="24"/>
        </w:rPr>
        <w:t>Le</w:t>
      </w:r>
      <w:r w:rsidR="00A821B3" w:rsidRPr="0048357F">
        <w:rPr>
          <w:sz w:val="24"/>
          <w:szCs w:val="24"/>
        </w:rPr>
        <w:t xml:space="preserve"> KY, Otto </w:t>
      </w:r>
      <w:r w:rsidRPr="0048357F">
        <w:rPr>
          <w:sz w:val="24"/>
          <w:szCs w:val="24"/>
        </w:rPr>
        <w:t>M</w:t>
      </w:r>
      <w:r w:rsidR="00A821B3" w:rsidRPr="0048357F">
        <w:rPr>
          <w:sz w:val="24"/>
          <w:szCs w:val="24"/>
        </w:rPr>
        <w:t xml:space="preserve"> (2015) Quorum-sensing regulation in </w:t>
      </w:r>
      <w:r w:rsidR="00A821B3" w:rsidRPr="0048357F">
        <w:rPr>
          <w:i/>
          <w:sz w:val="24"/>
          <w:szCs w:val="24"/>
        </w:rPr>
        <w:t>S</w:t>
      </w:r>
      <w:r w:rsidRPr="0048357F">
        <w:rPr>
          <w:i/>
          <w:sz w:val="24"/>
          <w:szCs w:val="24"/>
        </w:rPr>
        <w:t>taphylococci</w:t>
      </w:r>
      <w:r w:rsidR="00A821B3" w:rsidRPr="0048357F">
        <w:rPr>
          <w:sz w:val="24"/>
          <w:szCs w:val="24"/>
        </w:rPr>
        <w:t>—an overview.</w:t>
      </w:r>
      <w:r w:rsidRPr="0048357F">
        <w:rPr>
          <w:sz w:val="24"/>
          <w:szCs w:val="24"/>
        </w:rPr>
        <w:t xml:space="preserve"> </w:t>
      </w:r>
      <w:r w:rsidR="00CF1FC5" w:rsidRPr="0048357F">
        <w:rPr>
          <w:sz w:val="24"/>
          <w:szCs w:val="24"/>
        </w:rPr>
        <w:t>Frontiers in Microbiology 6:1174 doi: 10.3389/fmicb.2015.01174.</w:t>
      </w:r>
    </w:p>
    <w:p w14:paraId="7B43A186" w14:textId="74DBDA38" w:rsidR="006D32B9" w:rsidRPr="00D76675" w:rsidRDefault="00D76675" w:rsidP="006D32B9">
      <w:pPr>
        <w:autoSpaceDE w:val="0"/>
        <w:autoSpaceDN w:val="0"/>
        <w:adjustRightInd w:val="0"/>
        <w:spacing w:after="0" w:line="240" w:lineRule="auto"/>
        <w:ind w:left="360" w:hanging="360"/>
        <w:rPr>
          <w:rFonts w:cs="Segoe UI"/>
          <w:sz w:val="24"/>
          <w:szCs w:val="24"/>
        </w:rPr>
      </w:pPr>
      <w:r w:rsidRPr="0048357F">
        <w:rPr>
          <w:sz w:val="24"/>
          <w:szCs w:val="24"/>
        </w:rPr>
        <w:t xml:space="preserve">Levison LJ, Miller-Cushon EK, Tucker AL, Bergeron R, Leslie KE, Barkema HW, DeVries TJ (2016) </w:t>
      </w:r>
      <w:r w:rsidR="006D32B9" w:rsidRPr="00D76675">
        <w:rPr>
          <w:rFonts w:cs="Segoe UI"/>
          <w:sz w:val="24"/>
          <w:szCs w:val="24"/>
        </w:rPr>
        <w:t>Incidence rate of pathogen-specific clinical mastitis on conventional and organic Canadian dairy farms. Journal of Dairy Science</w:t>
      </w:r>
      <w:r>
        <w:rPr>
          <w:rFonts w:cs="Segoe UI"/>
          <w:sz w:val="24"/>
          <w:szCs w:val="24"/>
        </w:rPr>
        <w:t xml:space="preserve"> </w:t>
      </w:r>
      <w:r w:rsidR="006D32B9" w:rsidRPr="00D76675">
        <w:rPr>
          <w:rFonts w:cs="Segoe UI"/>
          <w:sz w:val="24"/>
          <w:szCs w:val="24"/>
        </w:rPr>
        <w:t>99:</w:t>
      </w:r>
      <w:r w:rsidRPr="00D76675">
        <w:rPr>
          <w:rFonts w:cs="Segoe UI"/>
          <w:sz w:val="24"/>
          <w:szCs w:val="24"/>
        </w:rPr>
        <w:t xml:space="preserve"> </w:t>
      </w:r>
      <w:r w:rsidR="006D32B9" w:rsidRPr="00D76675">
        <w:rPr>
          <w:rFonts w:cs="Segoe UI"/>
          <w:sz w:val="24"/>
          <w:szCs w:val="24"/>
        </w:rPr>
        <w:t>1341-</w:t>
      </w:r>
      <w:r w:rsidRPr="00D76675">
        <w:rPr>
          <w:rFonts w:cs="Segoe UI"/>
          <w:sz w:val="24"/>
          <w:szCs w:val="24"/>
        </w:rPr>
        <w:t>13</w:t>
      </w:r>
      <w:r w:rsidR="006D32B9" w:rsidRPr="00D76675">
        <w:rPr>
          <w:rFonts w:cs="Segoe UI"/>
          <w:sz w:val="24"/>
          <w:szCs w:val="24"/>
        </w:rPr>
        <w:t>50.</w:t>
      </w:r>
    </w:p>
    <w:p w14:paraId="487101FC" w14:textId="77777777" w:rsidR="00112266" w:rsidRPr="0003107E" w:rsidRDefault="00112266" w:rsidP="00F26006">
      <w:pPr>
        <w:autoSpaceDE w:val="0"/>
        <w:autoSpaceDN w:val="0"/>
        <w:adjustRightInd w:val="0"/>
        <w:spacing w:after="0" w:line="240" w:lineRule="auto"/>
        <w:ind w:left="360" w:hanging="360"/>
        <w:contextualSpacing/>
        <w:rPr>
          <w:rFonts w:cs="Segoe UI"/>
          <w:sz w:val="24"/>
          <w:szCs w:val="24"/>
        </w:rPr>
      </w:pPr>
      <w:r w:rsidRPr="0003107E">
        <w:rPr>
          <w:rFonts w:cs="Segoe UI"/>
          <w:sz w:val="24"/>
          <w:szCs w:val="24"/>
        </w:rPr>
        <w:t>Lima</w:t>
      </w:r>
      <w:r w:rsidR="00A821B3">
        <w:rPr>
          <w:rFonts w:cs="Segoe UI"/>
          <w:sz w:val="24"/>
          <w:szCs w:val="24"/>
        </w:rPr>
        <w:t xml:space="preserve"> SF, </w:t>
      </w:r>
      <w:r w:rsidR="00613033" w:rsidRPr="0003107E">
        <w:rPr>
          <w:rFonts w:cs="Segoe UI"/>
          <w:sz w:val="24"/>
          <w:szCs w:val="24"/>
        </w:rPr>
        <w:t>Teixeira</w:t>
      </w:r>
      <w:r w:rsidR="00A821B3">
        <w:rPr>
          <w:rFonts w:cs="Segoe UI"/>
          <w:sz w:val="24"/>
          <w:szCs w:val="24"/>
        </w:rPr>
        <w:t xml:space="preserve"> AGV, </w:t>
      </w:r>
      <w:r w:rsidR="00613033" w:rsidRPr="0003107E">
        <w:rPr>
          <w:rFonts w:cs="Segoe UI"/>
          <w:sz w:val="24"/>
          <w:szCs w:val="24"/>
        </w:rPr>
        <w:t>Lima</w:t>
      </w:r>
      <w:r w:rsidR="00A821B3">
        <w:rPr>
          <w:rFonts w:cs="Segoe UI"/>
          <w:sz w:val="24"/>
          <w:szCs w:val="24"/>
        </w:rPr>
        <w:t xml:space="preserve"> FS, </w:t>
      </w:r>
      <w:r w:rsidR="00613033" w:rsidRPr="0003107E">
        <w:rPr>
          <w:rFonts w:cs="Segoe UI"/>
          <w:sz w:val="24"/>
          <w:szCs w:val="24"/>
        </w:rPr>
        <w:t>Ganda</w:t>
      </w:r>
      <w:r w:rsidR="00A821B3">
        <w:rPr>
          <w:rFonts w:cs="Segoe UI"/>
          <w:sz w:val="24"/>
          <w:szCs w:val="24"/>
        </w:rPr>
        <w:t xml:space="preserve"> EK, </w:t>
      </w:r>
      <w:r w:rsidR="00613033" w:rsidRPr="0003107E">
        <w:rPr>
          <w:rFonts w:cs="Segoe UI"/>
          <w:sz w:val="24"/>
          <w:szCs w:val="24"/>
        </w:rPr>
        <w:t>Higgins</w:t>
      </w:r>
      <w:r w:rsidR="00A821B3">
        <w:rPr>
          <w:rFonts w:cs="Segoe UI"/>
          <w:sz w:val="24"/>
          <w:szCs w:val="24"/>
        </w:rPr>
        <w:t xml:space="preserve"> CH, </w:t>
      </w:r>
      <w:r w:rsidR="00613033" w:rsidRPr="0003107E">
        <w:rPr>
          <w:rFonts w:cs="Segoe UI"/>
          <w:sz w:val="24"/>
          <w:szCs w:val="24"/>
        </w:rPr>
        <w:t>Oikonomou</w:t>
      </w:r>
      <w:r w:rsidR="00A821B3">
        <w:rPr>
          <w:rFonts w:cs="Segoe UI"/>
          <w:sz w:val="24"/>
          <w:szCs w:val="24"/>
        </w:rPr>
        <w:t xml:space="preserve"> G, </w:t>
      </w:r>
      <w:r w:rsidR="00613033" w:rsidRPr="0003107E">
        <w:rPr>
          <w:rFonts w:cs="Segoe UI"/>
          <w:sz w:val="24"/>
          <w:szCs w:val="24"/>
        </w:rPr>
        <w:t>Bicalho</w:t>
      </w:r>
      <w:r w:rsidR="00A821B3">
        <w:rPr>
          <w:rFonts w:cs="Segoe UI"/>
          <w:sz w:val="24"/>
          <w:szCs w:val="24"/>
        </w:rPr>
        <w:t xml:space="preserve"> RC (2017)</w:t>
      </w:r>
      <w:r w:rsidRPr="0003107E">
        <w:rPr>
          <w:rFonts w:cs="Segoe UI"/>
          <w:sz w:val="24"/>
          <w:szCs w:val="24"/>
        </w:rPr>
        <w:t xml:space="preserve"> The bovine colostrum microbiome and its association with clinical mastitis. Journal of Dairy Science </w:t>
      </w:r>
      <w:r w:rsidRPr="00A821B3">
        <w:rPr>
          <w:rFonts w:cs="Segoe UI"/>
          <w:bCs/>
          <w:sz w:val="24"/>
          <w:szCs w:val="24"/>
        </w:rPr>
        <w:t>100</w:t>
      </w:r>
      <w:r w:rsidRPr="0003107E">
        <w:rPr>
          <w:rFonts w:cs="Segoe UI"/>
          <w:sz w:val="24"/>
          <w:szCs w:val="24"/>
        </w:rPr>
        <w:t>: 3031-3042.</w:t>
      </w:r>
    </w:p>
    <w:p w14:paraId="0F735110" w14:textId="77777777" w:rsidR="00AC57EF" w:rsidRPr="0003107E" w:rsidRDefault="00AC57EF" w:rsidP="00AC57EF">
      <w:pPr>
        <w:autoSpaceDE w:val="0"/>
        <w:autoSpaceDN w:val="0"/>
        <w:adjustRightInd w:val="0"/>
        <w:spacing w:after="0" w:line="240" w:lineRule="auto"/>
        <w:ind w:left="360" w:hanging="360"/>
        <w:contextualSpacing/>
        <w:rPr>
          <w:rFonts w:cs="Segoe UI"/>
          <w:sz w:val="24"/>
          <w:szCs w:val="24"/>
        </w:rPr>
      </w:pPr>
      <w:r w:rsidRPr="0003107E">
        <w:rPr>
          <w:rFonts w:cs="Segoe UI"/>
          <w:sz w:val="24"/>
          <w:szCs w:val="24"/>
        </w:rPr>
        <w:lastRenderedPageBreak/>
        <w:t>Lobeck</w:t>
      </w:r>
      <w:r>
        <w:rPr>
          <w:rFonts w:cs="Segoe UI"/>
          <w:sz w:val="24"/>
          <w:szCs w:val="24"/>
        </w:rPr>
        <w:t xml:space="preserve"> KM, </w:t>
      </w:r>
      <w:r w:rsidRPr="0003107E">
        <w:rPr>
          <w:rFonts w:cs="Segoe UI"/>
          <w:sz w:val="24"/>
          <w:szCs w:val="24"/>
        </w:rPr>
        <w:t>Endres</w:t>
      </w:r>
      <w:r>
        <w:rPr>
          <w:rFonts w:cs="Segoe UI"/>
          <w:sz w:val="24"/>
          <w:szCs w:val="24"/>
        </w:rPr>
        <w:t xml:space="preserve"> MI, </w:t>
      </w:r>
      <w:r w:rsidRPr="0003107E">
        <w:rPr>
          <w:rFonts w:cs="Segoe UI"/>
          <w:sz w:val="24"/>
          <w:szCs w:val="24"/>
        </w:rPr>
        <w:t>Shane</w:t>
      </w:r>
      <w:r>
        <w:rPr>
          <w:rFonts w:cs="Segoe UI"/>
          <w:sz w:val="24"/>
          <w:szCs w:val="24"/>
        </w:rPr>
        <w:t xml:space="preserve"> EM, </w:t>
      </w:r>
      <w:r>
        <w:rPr>
          <w:rFonts w:cs="Segoe UI"/>
          <w:b/>
          <w:sz w:val="24"/>
          <w:szCs w:val="24"/>
        </w:rPr>
        <w:t>Godden</w:t>
      </w:r>
      <w:r w:rsidRPr="0003107E">
        <w:rPr>
          <w:rFonts w:cs="Segoe UI"/>
          <w:b/>
          <w:sz w:val="24"/>
          <w:szCs w:val="24"/>
        </w:rPr>
        <w:t xml:space="preserve"> S</w:t>
      </w:r>
      <w:r>
        <w:rPr>
          <w:rFonts w:cs="Segoe UI"/>
          <w:b/>
          <w:sz w:val="24"/>
          <w:szCs w:val="24"/>
        </w:rPr>
        <w:t>M</w:t>
      </w:r>
      <w:r w:rsidRPr="0003107E">
        <w:rPr>
          <w:rFonts w:cs="Segoe UI"/>
          <w:b/>
          <w:sz w:val="24"/>
          <w:szCs w:val="24"/>
        </w:rPr>
        <w:t>,</w:t>
      </w:r>
      <w:r>
        <w:rPr>
          <w:rFonts w:cs="Segoe UI"/>
          <w:sz w:val="24"/>
          <w:szCs w:val="24"/>
        </w:rPr>
        <w:t xml:space="preserve"> Fetrow J</w:t>
      </w:r>
      <w:r w:rsidRPr="0003107E">
        <w:rPr>
          <w:rFonts w:cs="Segoe UI"/>
          <w:sz w:val="24"/>
          <w:szCs w:val="24"/>
        </w:rPr>
        <w:t xml:space="preserve"> </w:t>
      </w:r>
      <w:r>
        <w:rPr>
          <w:rFonts w:cs="Segoe UI"/>
          <w:sz w:val="24"/>
          <w:szCs w:val="24"/>
        </w:rPr>
        <w:t>(2011)</w:t>
      </w:r>
      <w:r w:rsidRPr="0003107E">
        <w:rPr>
          <w:rFonts w:cs="Segoe UI"/>
          <w:sz w:val="24"/>
          <w:szCs w:val="24"/>
        </w:rPr>
        <w:t xml:space="preserve"> Animal welfare in cross-ventilated, compost-bedded pack, and naturally ventilated dairy barns in the upper Midwest. Journal of Dairy Science </w:t>
      </w:r>
      <w:r w:rsidRPr="00707183">
        <w:rPr>
          <w:rFonts w:cs="Segoe UI"/>
          <w:bCs/>
          <w:sz w:val="24"/>
          <w:szCs w:val="24"/>
        </w:rPr>
        <w:t>94</w:t>
      </w:r>
      <w:r w:rsidRPr="00707183">
        <w:rPr>
          <w:rFonts w:cs="Segoe UI"/>
          <w:sz w:val="24"/>
          <w:szCs w:val="24"/>
        </w:rPr>
        <w:t>:</w:t>
      </w:r>
      <w:r w:rsidRPr="0003107E">
        <w:rPr>
          <w:rFonts w:cs="Segoe UI"/>
          <w:sz w:val="24"/>
          <w:szCs w:val="24"/>
        </w:rPr>
        <w:t xml:space="preserve"> 5469-5479.</w:t>
      </w:r>
    </w:p>
    <w:p w14:paraId="0D24387F" w14:textId="3F40C268" w:rsidR="00490A05" w:rsidRPr="00490A05" w:rsidRDefault="00741CF6" w:rsidP="00490A05">
      <w:pPr>
        <w:autoSpaceDE w:val="0"/>
        <w:autoSpaceDN w:val="0"/>
        <w:adjustRightInd w:val="0"/>
        <w:spacing w:after="0" w:line="240" w:lineRule="auto"/>
        <w:ind w:left="360" w:hanging="360"/>
        <w:rPr>
          <w:rFonts w:cs="Segoe UI"/>
          <w:sz w:val="24"/>
          <w:szCs w:val="24"/>
        </w:rPr>
      </w:pPr>
      <w:r w:rsidRPr="001F01D3">
        <w:rPr>
          <w:rFonts w:cs="Segoe UI"/>
          <w:sz w:val="24"/>
          <w:szCs w:val="24"/>
        </w:rPr>
        <w:t xml:space="preserve">Meyer F, Paarmann D, D'Souza M, Olson R, Glass EM, Kubal M, Paczian T, Rodriguez A, Stevens R, Wilke A, Wilkening J (2008) The metagenomics RAST server–a public resource for the automatic phylogenetic and functional analysis of metagenomes. BMC bioinformatics 9:  386. </w:t>
      </w:r>
    </w:p>
    <w:p w14:paraId="7AF70543" w14:textId="734D22AC" w:rsidR="00490A05" w:rsidRPr="00490A05" w:rsidRDefault="00490A05" w:rsidP="00490A05">
      <w:pPr>
        <w:autoSpaceDE w:val="0"/>
        <w:autoSpaceDN w:val="0"/>
        <w:adjustRightInd w:val="0"/>
        <w:spacing w:after="0" w:line="240" w:lineRule="auto"/>
        <w:ind w:left="360" w:hanging="360"/>
        <w:rPr>
          <w:rFonts w:cs="Segoe UI"/>
          <w:sz w:val="24"/>
          <w:szCs w:val="24"/>
        </w:rPr>
      </w:pPr>
      <w:r w:rsidRPr="00490A05">
        <w:rPr>
          <w:rFonts w:cs="Segoe UI"/>
          <w:sz w:val="24"/>
          <w:szCs w:val="24"/>
        </w:rPr>
        <w:t>Middleton JR</w:t>
      </w:r>
      <w:r>
        <w:rPr>
          <w:rFonts w:cs="Segoe UI"/>
          <w:sz w:val="24"/>
          <w:szCs w:val="24"/>
        </w:rPr>
        <w:t>,</w:t>
      </w:r>
      <w:r w:rsidRPr="00490A05">
        <w:rPr>
          <w:rFonts w:cs="Segoe UI"/>
          <w:sz w:val="24"/>
          <w:szCs w:val="24"/>
        </w:rPr>
        <w:t xml:space="preserve"> Saeman A</w:t>
      </w:r>
      <w:r>
        <w:rPr>
          <w:rFonts w:cs="Segoe UI"/>
          <w:sz w:val="24"/>
          <w:szCs w:val="24"/>
        </w:rPr>
        <w:t>,</w:t>
      </w:r>
      <w:r w:rsidRPr="00490A05">
        <w:rPr>
          <w:rFonts w:cs="Segoe UI"/>
          <w:sz w:val="24"/>
          <w:szCs w:val="24"/>
        </w:rPr>
        <w:t xml:space="preserve"> Fox LK</w:t>
      </w:r>
      <w:r>
        <w:rPr>
          <w:rFonts w:cs="Segoe UI"/>
          <w:sz w:val="24"/>
          <w:szCs w:val="24"/>
        </w:rPr>
        <w:t>,</w:t>
      </w:r>
      <w:r w:rsidRPr="00490A05">
        <w:rPr>
          <w:rFonts w:cs="Segoe UI"/>
          <w:sz w:val="24"/>
          <w:szCs w:val="24"/>
        </w:rPr>
        <w:t xml:space="preserve"> Lombard J</w:t>
      </w:r>
      <w:r>
        <w:rPr>
          <w:rFonts w:cs="Segoe UI"/>
          <w:sz w:val="24"/>
          <w:szCs w:val="24"/>
        </w:rPr>
        <w:t>,</w:t>
      </w:r>
      <w:r w:rsidRPr="00490A05">
        <w:rPr>
          <w:rFonts w:cs="Segoe UI"/>
          <w:sz w:val="24"/>
          <w:szCs w:val="24"/>
        </w:rPr>
        <w:t xml:space="preserve"> Hogan JS</w:t>
      </w:r>
      <w:r>
        <w:rPr>
          <w:rFonts w:cs="Segoe UI"/>
          <w:sz w:val="24"/>
          <w:szCs w:val="24"/>
        </w:rPr>
        <w:t>,</w:t>
      </w:r>
      <w:r w:rsidRPr="00490A05">
        <w:rPr>
          <w:rFonts w:cs="Segoe UI"/>
          <w:sz w:val="24"/>
          <w:szCs w:val="24"/>
        </w:rPr>
        <w:t xml:space="preserve"> Smith KL</w:t>
      </w:r>
      <w:r>
        <w:rPr>
          <w:rFonts w:cs="Segoe UI"/>
          <w:sz w:val="24"/>
          <w:szCs w:val="24"/>
        </w:rPr>
        <w:t xml:space="preserve"> (2014) </w:t>
      </w:r>
      <w:r w:rsidRPr="00490A05">
        <w:rPr>
          <w:rFonts w:cs="Segoe UI"/>
          <w:sz w:val="24"/>
          <w:szCs w:val="24"/>
        </w:rPr>
        <w:t>The National Mastitis Council: A Global Organization for Mastitis Control and Milk Quality, 50 Years and Beyond.</w:t>
      </w:r>
      <w:r>
        <w:rPr>
          <w:rFonts w:cs="Segoe UI"/>
          <w:sz w:val="24"/>
          <w:szCs w:val="24"/>
        </w:rPr>
        <w:t xml:space="preserve"> Journal of </w:t>
      </w:r>
      <w:r w:rsidRPr="00490A05">
        <w:rPr>
          <w:rFonts w:cs="Segoe UI"/>
          <w:sz w:val="24"/>
          <w:szCs w:val="24"/>
        </w:rPr>
        <w:t>Mammary Gland Biol</w:t>
      </w:r>
      <w:r>
        <w:rPr>
          <w:rFonts w:cs="Segoe UI"/>
          <w:sz w:val="24"/>
          <w:szCs w:val="24"/>
        </w:rPr>
        <w:t xml:space="preserve">ogy and Neoplasia </w:t>
      </w:r>
      <w:r w:rsidRPr="00490A05">
        <w:rPr>
          <w:rFonts w:cs="Segoe UI"/>
          <w:sz w:val="24"/>
          <w:szCs w:val="24"/>
        </w:rPr>
        <w:t>19(3-4):241-51</w:t>
      </w:r>
    </w:p>
    <w:p w14:paraId="6BE5CDE3" w14:textId="1A4A398E" w:rsidR="00356FB7" w:rsidRPr="000D2583" w:rsidRDefault="00356FB7" w:rsidP="00490A05">
      <w:pPr>
        <w:autoSpaceDE w:val="0"/>
        <w:autoSpaceDN w:val="0"/>
        <w:adjustRightInd w:val="0"/>
        <w:spacing w:after="0" w:line="240" w:lineRule="auto"/>
        <w:ind w:left="360" w:hanging="360"/>
        <w:rPr>
          <w:rFonts w:cs="Arial"/>
          <w:sz w:val="24"/>
          <w:szCs w:val="24"/>
        </w:rPr>
      </w:pPr>
      <w:r w:rsidRPr="00490A05">
        <w:rPr>
          <w:rFonts w:cs="Segoe UI"/>
          <w:sz w:val="24"/>
          <w:szCs w:val="24"/>
        </w:rPr>
        <w:t>M</w:t>
      </w:r>
      <w:r w:rsidRPr="000D2583">
        <w:rPr>
          <w:rFonts w:cs="Arial"/>
          <w:sz w:val="24"/>
          <w:szCs w:val="24"/>
        </w:rPr>
        <w:t xml:space="preserve">iddleton JR, Fox LK, Pighetti G, Petersson-Wolfe </w:t>
      </w:r>
      <w:r>
        <w:rPr>
          <w:rFonts w:cs="Arial"/>
          <w:sz w:val="24"/>
          <w:szCs w:val="24"/>
        </w:rPr>
        <w:t>C</w:t>
      </w:r>
      <w:r w:rsidRPr="000D2583">
        <w:rPr>
          <w:rFonts w:cs="Arial"/>
          <w:sz w:val="24"/>
          <w:szCs w:val="24"/>
        </w:rPr>
        <w:t xml:space="preserve"> (2017) Laboratory Handbook on Bovine Mastitis, Third edition. National mastitis Council, Inc. New Prague, MN. </w:t>
      </w:r>
    </w:p>
    <w:p w14:paraId="014F6F50" w14:textId="16CAD00B" w:rsidR="00C87ECE" w:rsidRDefault="00421CEA" w:rsidP="00F26006">
      <w:pPr>
        <w:autoSpaceDE w:val="0"/>
        <w:autoSpaceDN w:val="0"/>
        <w:adjustRightInd w:val="0"/>
        <w:spacing w:after="0" w:line="240" w:lineRule="auto"/>
        <w:ind w:left="360" w:hanging="360"/>
        <w:contextualSpacing/>
        <w:rPr>
          <w:sz w:val="24"/>
          <w:szCs w:val="24"/>
        </w:rPr>
      </w:pPr>
      <w:r>
        <w:rPr>
          <w:b/>
          <w:sz w:val="24"/>
          <w:szCs w:val="24"/>
        </w:rPr>
        <w:t>N</w:t>
      </w:r>
      <w:r w:rsidR="00C87ECE" w:rsidRPr="0003107E">
        <w:rPr>
          <w:b/>
          <w:sz w:val="24"/>
          <w:szCs w:val="24"/>
        </w:rPr>
        <w:t>eher</w:t>
      </w:r>
      <w:r w:rsidR="00707183">
        <w:rPr>
          <w:b/>
          <w:sz w:val="24"/>
          <w:szCs w:val="24"/>
        </w:rPr>
        <w:t xml:space="preserve"> DA, </w:t>
      </w:r>
      <w:r w:rsidR="00C87ECE" w:rsidRPr="00707183">
        <w:rPr>
          <w:b/>
          <w:sz w:val="24"/>
          <w:szCs w:val="24"/>
        </w:rPr>
        <w:t>Weicht</w:t>
      </w:r>
      <w:r w:rsidR="00707183" w:rsidRPr="00707183">
        <w:rPr>
          <w:b/>
          <w:sz w:val="24"/>
          <w:szCs w:val="24"/>
        </w:rPr>
        <w:t xml:space="preserve"> TR</w:t>
      </w:r>
      <w:r w:rsidR="00707183">
        <w:rPr>
          <w:sz w:val="24"/>
          <w:szCs w:val="24"/>
        </w:rPr>
        <w:t xml:space="preserve">, </w:t>
      </w:r>
      <w:r w:rsidR="00C87ECE" w:rsidRPr="0003107E">
        <w:rPr>
          <w:sz w:val="24"/>
          <w:szCs w:val="24"/>
        </w:rPr>
        <w:t>Bates</w:t>
      </w:r>
      <w:r w:rsidR="00707183">
        <w:rPr>
          <w:sz w:val="24"/>
          <w:szCs w:val="24"/>
        </w:rPr>
        <w:t xml:space="preserve"> ST, </w:t>
      </w:r>
      <w:r w:rsidR="00C87ECE" w:rsidRPr="0003107E">
        <w:rPr>
          <w:sz w:val="24"/>
          <w:szCs w:val="24"/>
        </w:rPr>
        <w:t>Leff</w:t>
      </w:r>
      <w:r w:rsidR="00707183">
        <w:rPr>
          <w:sz w:val="24"/>
          <w:szCs w:val="24"/>
        </w:rPr>
        <w:t xml:space="preserve"> JW, </w:t>
      </w:r>
      <w:r w:rsidR="00707183">
        <w:rPr>
          <w:b/>
          <w:sz w:val="24"/>
          <w:szCs w:val="24"/>
        </w:rPr>
        <w:t>Fierer</w:t>
      </w:r>
      <w:r w:rsidR="00C87ECE" w:rsidRPr="0003107E">
        <w:rPr>
          <w:b/>
          <w:sz w:val="24"/>
          <w:szCs w:val="24"/>
        </w:rPr>
        <w:t xml:space="preserve"> N</w:t>
      </w:r>
      <w:r w:rsidR="00C87ECE" w:rsidRPr="0003107E">
        <w:rPr>
          <w:sz w:val="24"/>
          <w:szCs w:val="24"/>
        </w:rPr>
        <w:t xml:space="preserve"> </w:t>
      </w:r>
      <w:r w:rsidR="00707183">
        <w:rPr>
          <w:sz w:val="24"/>
          <w:szCs w:val="24"/>
        </w:rPr>
        <w:t>(</w:t>
      </w:r>
      <w:r w:rsidR="00C87ECE" w:rsidRPr="0003107E">
        <w:rPr>
          <w:sz w:val="24"/>
          <w:szCs w:val="24"/>
        </w:rPr>
        <w:t>2013</w:t>
      </w:r>
      <w:r w:rsidR="00707183">
        <w:rPr>
          <w:sz w:val="24"/>
          <w:szCs w:val="24"/>
        </w:rPr>
        <w:t>)</w:t>
      </w:r>
      <w:r w:rsidR="00C87ECE" w:rsidRPr="0003107E">
        <w:rPr>
          <w:sz w:val="24"/>
          <w:szCs w:val="24"/>
        </w:rPr>
        <w:t xml:space="preserve"> Changes in bacterial and fungal communities across compost recipes, preparation methods, and compostin</w:t>
      </w:r>
      <w:r w:rsidR="00743079" w:rsidRPr="0003107E">
        <w:rPr>
          <w:sz w:val="24"/>
          <w:szCs w:val="24"/>
        </w:rPr>
        <w:t>g times. PLoS ONE 8(11):e79512.</w:t>
      </w:r>
    </w:p>
    <w:p w14:paraId="2F464342" w14:textId="6D56B0FC" w:rsidR="008513FE" w:rsidRPr="00A72104" w:rsidRDefault="008513FE" w:rsidP="00F26006">
      <w:pPr>
        <w:spacing w:after="0" w:line="240" w:lineRule="auto"/>
        <w:ind w:left="360" w:hanging="360"/>
        <w:contextualSpacing/>
        <w:rPr>
          <w:sz w:val="24"/>
          <w:szCs w:val="24"/>
        </w:rPr>
      </w:pPr>
      <w:r w:rsidRPr="00A72104">
        <w:rPr>
          <w:sz w:val="24"/>
          <w:szCs w:val="24"/>
        </w:rPr>
        <w:t>Nocker A, Sossa-Fernandez P, Burr MD, Camper AK</w:t>
      </w:r>
      <w:r w:rsidR="00A72104" w:rsidRPr="00A72104">
        <w:rPr>
          <w:sz w:val="24"/>
          <w:szCs w:val="24"/>
        </w:rPr>
        <w:t xml:space="preserve"> (2007)</w:t>
      </w:r>
      <w:r w:rsidRPr="00A72104">
        <w:rPr>
          <w:sz w:val="24"/>
          <w:szCs w:val="24"/>
        </w:rPr>
        <w:t xml:space="preserve"> Use </w:t>
      </w:r>
      <w:r w:rsidR="00A72104" w:rsidRPr="00A72104">
        <w:rPr>
          <w:sz w:val="24"/>
          <w:szCs w:val="24"/>
        </w:rPr>
        <w:t>of propidium monoazide for live/dead distinction in microbial ecology</w:t>
      </w:r>
      <w:r w:rsidRPr="00A72104">
        <w:rPr>
          <w:sz w:val="24"/>
          <w:szCs w:val="24"/>
        </w:rPr>
        <w:t xml:space="preserve">. Applied </w:t>
      </w:r>
      <w:r w:rsidR="00A72104" w:rsidRPr="00A72104">
        <w:rPr>
          <w:sz w:val="24"/>
          <w:szCs w:val="24"/>
        </w:rPr>
        <w:t xml:space="preserve">and Environmental Microbiology </w:t>
      </w:r>
      <w:r w:rsidRPr="00A72104">
        <w:rPr>
          <w:sz w:val="24"/>
          <w:szCs w:val="24"/>
        </w:rPr>
        <w:t>73:</w:t>
      </w:r>
      <w:r w:rsidR="00A72104" w:rsidRPr="00A72104">
        <w:rPr>
          <w:sz w:val="24"/>
          <w:szCs w:val="24"/>
        </w:rPr>
        <w:t xml:space="preserve"> </w:t>
      </w:r>
      <w:r w:rsidRPr="00A72104">
        <w:rPr>
          <w:sz w:val="24"/>
          <w:szCs w:val="24"/>
        </w:rPr>
        <w:t>5111-</w:t>
      </w:r>
      <w:r w:rsidR="00A72104" w:rsidRPr="00A72104">
        <w:rPr>
          <w:sz w:val="24"/>
          <w:szCs w:val="24"/>
        </w:rPr>
        <w:t>511</w:t>
      </w:r>
      <w:r w:rsidRPr="00A72104">
        <w:rPr>
          <w:sz w:val="24"/>
          <w:szCs w:val="24"/>
        </w:rPr>
        <w:t>7.</w:t>
      </w:r>
    </w:p>
    <w:p w14:paraId="656208F5" w14:textId="45E4D06C" w:rsidR="00356FB7" w:rsidRPr="000D2583" w:rsidRDefault="00356FB7" w:rsidP="00356FB7">
      <w:pPr>
        <w:autoSpaceDE w:val="0"/>
        <w:autoSpaceDN w:val="0"/>
        <w:adjustRightInd w:val="0"/>
        <w:spacing w:after="0" w:line="240" w:lineRule="auto"/>
        <w:ind w:left="360" w:hanging="360"/>
        <w:rPr>
          <w:rFonts w:cs="Arial"/>
          <w:sz w:val="24"/>
          <w:szCs w:val="24"/>
        </w:rPr>
      </w:pPr>
      <w:r w:rsidRPr="00D96E37">
        <w:rPr>
          <w:rFonts w:cs="Arial"/>
          <w:sz w:val="24"/>
          <w:szCs w:val="24"/>
        </w:rPr>
        <w:t>O'Hara JK, Parsons RL (2013) The economic value of organic dairy farms in Vermont and Minnesota</w:t>
      </w:r>
      <w:r w:rsidRPr="000D2583">
        <w:t xml:space="preserve"> </w:t>
      </w:r>
      <w:r w:rsidRPr="000D2583">
        <w:rPr>
          <w:rFonts w:cs="Arial"/>
          <w:sz w:val="24"/>
          <w:szCs w:val="24"/>
        </w:rPr>
        <w:t xml:space="preserve">Journal of Dairy Science </w:t>
      </w:r>
      <w:r>
        <w:rPr>
          <w:rFonts w:cs="Arial"/>
          <w:sz w:val="24"/>
          <w:szCs w:val="24"/>
        </w:rPr>
        <w:t>96</w:t>
      </w:r>
      <w:r w:rsidRPr="00D96E37">
        <w:rPr>
          <w:rFonts w:cs="Arial"/>
          <w:sz w:val="24"/>
          <w:szCs w:val="24"/>
        </w:rPr>
        <w:t>:</w:t>
      </w:r>
      <w:r>
        <w:rPr>
          <w:rFonts w:cs="Arial"/>
          <w:sz w:val="24"/>
          <w:szCs w:val="24"/>
        </w:rPr>
        <w:t xml:space="preserve"> </w:t>
      </w:r>
      <w:r w:rsidRPr="00D96E37">
        <w:rPr>
          <w:rFonts w:cs="Arial"/>
          <w:sz w:val="24"/>
          <w:szCs w:val="24"/>
        </w:rPr>
        <w:t>6117-</w:t>
      </w:r>
      <w:r>
        <w:rPr>
          <w:rFonts w:cs="Arial"/>
          <w:sz w:val="24"/>
          <w:szCs w:val="24"/>
        </w:rPr>
        <w:t>61</w:t>
      </w:r>
      <w:r w:rsidRPr="00D96E37">
        <w:rPr>
          <w:rFonts w:cs="Arial"/>
          <w:sz w:val="24"/>
          <w:szCs w:val="24"/>
        </w:rPr>
        <w:t>26</w:t>
      </w:r>
      <w:r>
        <w:rPr>
          <w:rFonts w:cs="Arial"/>
          <w:sz w:val="24"/>
          <w:szCs w:val="24"/>
        </w:rPr>
        <w:t>.</w:t>
      </w:r>
    </w:p>
    <w:p w14:paraId="2C2FF732" w14:textId="25BA39E2" w:rsidR="00282DDD" w:rsidRPr="0003107E" w:rsidRDefault="00112266" w:rsidP="00F26006">
      <w:pPr>
        <w:autoSpaceDE w:val="0"/>
        <w:autoSpaceDN w:val="0"/>
        <w:adjustRightInd w:val="0"/>
        <w:spacing w:after="0" w:line="240" w:lineRule="auto"/>
        <w:ind w:left="360" w:hanging="360"/>
        <w:contextualSpacing/>
        <w:rPr>
          <w:rFonts w:cs="Segoe UI"/>
          <w:sz w:val="24"/>
          <w:szCs w:val="24"/>
        </w:rPr>
      </w:pPr>
      <w:r w:rsidRPr="0003107E">
        <w:rPr>
          <w:rFonts w:cs="Segoe UI"/>
          <w:sz w:val="24"/>
          <w:szCs w:val="24"/>
        </w:rPr>
        <w:t>Oikonomou</w:t>
      </w:r>
      <w:r w:rsidR="00825144">
        <w:rPr>
          <w:rFonts w:cs="Segoe UI"/>
          <w:sz w:val="24"/>
          <w:szCs w:val="24"/>
        </w:rPr>
        <w:t xml:space="preserve"> G, </w:t>
      </w:r>
      <w:r w:rsidR="00613033" w:rsidRPr="0003107E">
        <w:rPr>
          <w:rFonts w:cs="Segoe UI"/>
          <w:sz w:val="24"/>
          <w:szCs w:val="24"/>
        </w:rPr>
        <w:t>Bicalho</w:t>
      </w:r>
      <w:r w:rsidR="00825144">
        <w:rPr>
          <w:rFonts w:cs="Segoe UI"/>
          <w:sz w:val="24"/>
          <w:szCs w:val="24"/>
        </w:rPr>
        <w:t xml:space="preserve"> ML, </w:t>
      </w:r>
      <w:r w:rsidR="00613033" w:rsidRPr="0003107E">
        <w:rPr>
          <w:rFonts w:cs="Segoe UI"/>
          <w:sz w:val="24"/>
          <w:szCs w:val="24"/>
        </w:rPr>
        <w:t>Meira</w:t>
      </w:r>
      <w:r w:rsidR="00825144">
        <w:rPr>
          <w:rFonts w:cs="Segoe UI"/>
          <w:sz w:val="24"/>
          <w:szCs w:val="24"/>
        </w:rPr>
        <w:t xml:space="preserve"> E, </w:t>
      </w:r>
      <w:r w:rsidR="00613033" w:rsidRPr="0003107E">
        <w:rPr>
          <w:rFonts w:cs="Segoe UI"/>
          <w:sz w:val="24"/>
          <w:szCs w:val="24"/>
        </w:rPr>
        <w:t>Rossi</w:t>
      </w:r>
      <w:r w:rsidR="00825144">
        <w:rPr>
          <w:rFonts w:cs="Segoe UI"/>
          <w:sz w:val="24"/>
          <w:szCs w:val="24"/>
        </w:rPr>
        <w:t xml:space="preserve"> RE, Foditsch C, </w:t>
      </w:r>
      <w:r w:rsidR="00613033" w:rsidRPr="0003107E">
        <w:rPr>
          <w:rFonts w:cs="Segoe UI"/>
          <w:sz w:val="24"/>
          <w:szCs w:val="24"/>
        </w:rPr>
        <w:t>Machado</w:t>
      </w:r>
      <w:r w:rsidR="00825144">
        <w:rPr>
          <w:rFonts w:cs="Segoe UI"/>
          <w:sz w:val="24"/>
          <w:szCs w:val="24"/>
        </w:rPr>
        <w:t xml:space="preserve"> VS, </w:t>
      </w:r>
      <w:r w:rsidR="00613033" w:rsidRPr="0003107E">
        <w:rPr>
          <w:rFonts w:cs="Segoe UI"/>
          <w:sz w:val="24"/>
          <w:szCs w:val="24"/>
        </w:rPr>
        <w:t>Teixeira</w:t>
      </w:r>
      <w:r w:rsidR="00825144">
        <w:rPr>
          <w:rFonts w:cs="Segoe UI"/>
          <w:sz w:val="24"/>
          <w:szCs w:val="24"/>
        </w:rPr>
        <w:t xml:space="preserve"> AGV, </w:t>
      </w:r>
      <w:r w:rsidR="00613033" w:rsidRPr="0003107E">
        <w:rPr>
          <w:rFonts w:cs="Segoe UI"/>
          <w:sz w:val="24"/>
          <w:szCs w:val="24"/>
        </w:rPr>
        <w:t>Santisteban</w:t>
      </w:r>
      <w:r w:rsidR="00825144">
        <w:rPr>
          <w:rFonts w:cs="Segoe UI"/>
          <w:sz w:val="24"/>
          <w:szCs w:val="24"/>
        </w:rPr>
        <w:t xml:space="preserve"> C, </w:t>
      </w:r>
      <w:r w:rsidR="00613033" w:rsidRPr="0003107E">
        <w:rPr>
          <w:rFonts w:cs="Segoe UI"/>
          <w:sz w:val="24"/>
          <w:szCs w:val="24"/>
        </w:rPr>
        <w:t>Schukken</w:t>
      </w:r>
      <w:r w:rsidR="00825144">
        <w:rPr>
          <w:rFonts w:cs="Segoe UI"/>
          <w:sz w:val="24"/>
          <w:szCs w:val="24"/>
        </w:rPr>
        <w:t xml:space="preserve"> YH, </w:t>
      </w:r>
      <w:r w:rsidR="00613033" w:rsidRPr="0003107E">
        <w:rPr>
          <w:rFonts w:cs="Segoe UI"/>
          <w:sz w:val="24"/>
          <w:szCs w:val="24"/>
        </w:rPr>
        <w:t>Bicalho</w:t>
      </w:r>
      <w:r w:rsidR="00825144">
        <w:rPr>
          <w:rFonts w:cs="Segoe UI"/>
          <w:sz w:val="24"/>
          <w:szCs w:val="24"/>
        </w:rPr>
        <w:t xml:space="preserve"> RC (2014)</w:t>
      </w:r>
      <w:r w:rsidRPr="0003107E">
        <w:rPr>
          <w:rFonts w:cs="Segoe UI"/>
          <w:sz w:val="24"/>
          <w:szCs w:val="24"/>
        </w:rPr>
        <w:t xml:space="preserve"> Microbiota of cow’s milk; distinguishing healthy, sub-clinically and clinically diseased quarters. PLoS One </w:t>
      </w:r>
      <w:r w:rsidRPr="0003107E">
        <w:rPr>
          <w:rFonts w:cs="Segoe UI"/>
          <w:bCs/>
          <w:sz w:val="24"/>
          <w:szCs w:val="24"/>
        </w:rPr>
        <w:t>9</w:t>
      </w:r>
      <w:r w:rsidRPr="0003107E">
        <w:rPr>
          <w:rFonts w:cs="Segoe UI"/>
          <w:sz w:val="24"/>
          <w:szCs w:val="24"/>
        </w:rPr>
        <w:t>: e85904.</w:t>
      </w:r>
    </w:p>
    <w:p w14:paraId="283AFF23" w14:textId="5E2D2DEB" w:rsidR="003B6196" w:rsidRPr="003B6196" w:rsidRDefault="00B23C15" w:rsidP="003B6196">
      <w:pPr>
        <w:autoSpaceDE w:val="0"/>
        <w:autoSpaceDN w:val="0"/>
        <w:adjustRightInd w:val="0"/>
        <w:spacing w:after="0" w:line="240" w:lineRule="auto"/>
        <w:ind w:left="360" w:hanging="360"/>
        <w:contextualSpacing/>
        <w:rPr>
          <w:rFonts w:cs="Arial"/>
          <w:sz w:val="24"/>
          <w:szCs w:val="24"/>
        </w:rPr>
      </w:pPr>
      <w:r w:rsidRPr="006A671C">
        <w:rPr>
          <w:rFonts w:cs="Arial"/>
          <w:sz w:val="24"/>
          <w:szCs w:val="24"/>
        </w:rPr>
        <w:t>Pereira</w:t>
      </w:r>
      <w:r w:rsidR="009E3427" w:rsidRPr="006A671C">
        <w:rPr>
          <w:rFonts w:cs="Arial"/>
          <w:sz w:val="24"/>
          <w:szCs w:val="24"/>
        </w:rPr>
        <w:t xml:space="preserve"> ABD</w:t>
      </w:r>
      <w:r w:rsidR="006A671C">
        <w:rPr>
          <w:rFonts w:cs="Arial"/>
          <w:sz w:val="24"/>
          <w:szCs w:val="24"/>
        </w:rPr>
        <w:t>, Brito</w:t>
      </w:r>
      <w:r w:rsidR="006A671C" w:rsidRPr="006A671C">
        <w:rPr>
          <w:rFonts w:cs="Arial"/>
          <w:sz w:val="24"/>
          <w:szCs w:val="24"/>
        </w:rPr>
        <w:t xml:space="preserve"> AF, Townson LL, Townson DH</w:t>
      </w:r>
      <w:r w:rsidR="009E3427" w:rsidRPr="006A671C">
        <w:rPr>
          <w:rFonts w:cs="Arial"/>
          <w:sz w:val="24"/>
          <w:szCs w:val="24"/>
        </w:rPr>
        <w:t xml:space="preserve"> </w:t>
      </w:r>
      <w:r w:rsidRPr="006A671C">
        <w:rPr>
          <w:rFonts w:cs="Arial"/>
          <w:sz w:val="24"/>
          <w:szCs w:val="24"/>
        </w:rPr>
        <w:t>(2013)</w:t>
      </w:r>
      <w:r w:rsidR="009E3427" w:rsidRPr="006A671C">
        <w:rPr>
          <w:rFonts w:cs="Arial"/>
          <w:sz w:val="24"/>
          <w:szCs w:val="24"/>
        </w:rPr>
        <w:t xml:space="preserve"> </w:t>
      </w:r>
      <w:r w:rsidRPr="006A671C">
        <w:rPr>
          <w:rFonts w:cs="Arial"/>
          <w:sz w:val="24"/>
          <w:szCs w:val="24"/>
        </w:rPr>
        <w:t>Assessing the research and education needs of the organic dairy industry in t</w:t>
      </w:r>
      <w:r w:rsidR="009E3427" w:rsidRPr="006A671C">
        <w:rPr>
          <w:rFonts w:cs="Arial"/>
          <w:sz w:val="24"/>
          <w:szCs w:val="24"/>
        </w:rPr>
        <w:t xml:space="preserve">he northeastern United States. </w:t>
      </w:r>
      <w:r w:rsidRPr="006A671C">
        <w:rPr>
          <w:rFonts w:cs="Arial"/>
          <w:sz w:val="24"/>
          <w:szCs w:val="24"/>
        </w:rPr>
        <w:t>Journal of Dairy Science 96: 7340-7348</w:t>
      </w:r>
      <w:r w:rsidR="006A671C" w:rsidRPr="006A671C">
        <w:rPr>
          <w:rFonts w:cs="Arial"/>
          <w:sz w:val="24"/>
          <w:szCs w:val="24"/>
        </w:rPr>
        <w:t>.</w:t>
      </w:r>
    </w:p>
    <w:p w14:paraId="7E27F44A" w14:textId="1900C383" w:rsidR="003B6196" w:rsidRPr="003B6196" w:rsidRDefault="003B6196" w:rsidP="003B6196">
      <w:pPr>
        <w:autoSpaceDE w:val="0"/>
        <w:autoSpaceDN w:val="0"/>
        <w:adjustRightInd w:val="0"/>
        <w:spacing w:after="0" w:line="240" w:lineRule="auto"/>
        <w:ind w:left="360" w:hanging="360"/>
        <w:contextualSpacing/>
        <w:rPr>
          <w:rFonts w:cs="Arial"/>
          <w:sz w:val="24"/>
          <w:szCs w:val="24"/>
        </w:rPr>
      </w:pPr>
      <w:r w:rsidRPr="003B6196">
        <w:rPr>
          <w:rFonts w:cs="Arial"/>
          <w:sz w:val="24"/>
          <w:szCs w:val="24"/>
        </w:rPr>
        <w:t>Pol M</w:t>
      </w:r>
      <w:r>
        <w:rPr>
          <w:rFonts w:cs="Arial"/>
          <w:sz w:val="24"/>
          <w:szCs w:val="24"/>
        </w:rPr>
        <w:t>,</w:t>
      </w:r>
      <w:r w:rsidRPr="003B6196">
        <w:rPr>
          <w:rFonts w:cs="Arial"/>
          <w:sz w:val="24"/>
          <w:szCs w:val="24"/>
        </w:rPr>
        <w:t xml:space="preserve"> Ruegg PL</w:t>
      </w:r>
      <w:r>
        <w:rPr>
          <w:rFonts w:cs="Arial"/>
          <w:sz w:val="24"/>
          <w:szCs w:val="24"/>
        </w:rPr>
        <w:t xml:space="preserve"> 2007 </w:t>
      </w:r>
      <w:r w:rsidRPr="003B6196">
        <w:rPr>
          <w:rFonts w:cs="Arial"/>
          <w:sz w:val="24"/>
          <w:szCs w:val="24"/>
        </w:rPr>
        <w:t>Treatment practices and quantification of antimicrobial drug usage in conventional and organic dairy farms in Wisconsin.</w:t>
      </w:r>
      <w:r>
        <w:rPr>
          <w:rFonts w:cs="Arial"/>
          <w:sz w:val="24"/>
          <w:szCs w:val="24"/>
        </w:rPr>
        <w:t xml:space="preserve"> </w:t>
      </w:r>
      <w:r w:rsidRPr="003B6196">
        <w:rPr>
          <w:rFonts w:cs="Arial"/>
          <w:sz w:val="24"/>
          <w:szCs w:val="24"/>
        </w:rPr>
        <w:t>J</w:t>
      </w:r>
      <w:r>
        <w:rPr>
          <w:rFonts w:cs="Arial"/>
          <w:sz w:val="24"/>
          <w:szCs w:val="24"/>
        </w:rPr>
        <w:t>ournal of</w:t>
      </w:r>
      <w:r w:rsidRPr="003B6196">
        <w:rPr>
          <w:rFonts w:cs="Arial"/>
          <w:sz w:val="24"/>
          <w:szCs w:val="24"/>
        </w:rPr>
        <w:t xml:space="preserve"> Dairy Sci</w:t>
      </w:r>
      <w:r>
        <w:rPr>
          <w:rFonts w:cs="Arial"/>
          <w:sz w:val="24"/>
          <w:szCs w:val="24"/>
        </w:rPr>
        <w:t xml:space="preserve">ence 2007 </w:t>
      </w:r>
      <w:r w:rsidRPr="003B6196">
        <w:rPr>
          <w:rFonts w:cs="Arial"/>
          <w:sz w:val="24"/>
          <w:szCs w:val="24"/>
        </w:rPr>
        <w:t>90(1):249-61</w:t>
      </w:r>
      <w:r>
        <w:rPr>
          <w:rFonts w:cs="Arial"/>
          <w:sz w:val="24"/>
          <w:szCs w:val="24"/>
        </w:rPr>
        <w:t>.</w:t>
      </w:r>
    </w:p>
    <w:p w14:paraId="6B0CE307" w14:textId="040C9376" w:rsidR="00112266" w:rsidRDefault="00112266" w:rsidP="00F26006">
      <w:pPr>
        <w:autoSpaceDE w:val="0"/>
        <w:autoSpaceDN w:val="0"/>
        <w:adjustRightInd w:val="0"/>
        <w:spacing w:after="0" w:line="240" w:lineRule="auto"/>
        <w:ind w:left="360" w:hanging="360"/>
        <w:contextualSpacing/>
        <w:rPr>
          <w:rFonts w:cs="Segoe UI"/>
          <w:sz w:val="24"/>
          <w:szCs w:val="24"/>
        </w:rPr>
      </w:pPr>
      <w:r w:rsidRPr="0003107E">
        <w:rPr>
          <w:rFonts w:cs="Segoe UI"/>
          <w:sz w:val="24"/>
          <w:szCs w:val="24"/>
        </w:rPr>
        <w:t>Rainard</w:t>
      </w:r>
      <w:r w:rsidR="005A24FB">
        <w:rPr>
          <w:rFonts w:cs="Segoe UI"/>
          <w:sz w:val="24"/>
          <w:szCs w:val="24"/>
        </w:rPr>
        <w:t xml:space="preserve"> P (2017)</w:t>
      </w:r>
      <w:r w:rsidRPr="0003107E">
        <w:rPr>
          <w:rFonts w:cs="Segoe UI"/>
          <w:sz w:val="24"/>
          <w:szCs w:val="24"/>
        </w:rPr>
        <w:t xml:space="preserve"> Mammary microbiota of dairy ruminants: fact or fiction? Veterinary Research </w:t>
      </w:r>
      <w:r w:rsidRPr="005A24FB">
        <w:rPr>
          <w:rFonts w:cs="Segoe UI"/>
          <w:bCs/>
          <w:sz w:val="24"/>
          <w:szCs w:val="24"/>
        </w:rPr>
        <w:t>48</w:t>
      </w:r>
      <w:r w:rsidRPr="005A24FB">
        <w:rPr>
          <w:rFonts w:cs="Segoe UI"/>
          <w:sz w:val="24"/>
          <w:szCs w:val="24"/>
        </w:rPr>
        <w:t>:</w:t>
      </w:r>
      <w:r w:rsidR="005A24FB">
        <w:rPr>
          <w:rFonts w:cs="Segoe UI"/>
          <w:sz w:val="24"/>
          <w:szCs w:val="24"/>
        </w:rPr>
        <w:t xml:space="preserve"> 25 DOI: </w:t>
      </w:r>
      <w:r w:rsidR="005A24FB" w:rsidRPr="005A24FB">
        <w:rPr>
          <w:rFonts w:cs="Segoe UI"/>
          <w:sz w:val="24"/>
          <w:szCs w:val="24"/>
        </w:rPr>
        <w:t>10.1186/s13567-017-0429-2</w:t>
      </w:r>
      <w:r w:rsidR="005A24FB">
        <w:rPr>
          <w:rFonts w:cs="Segoe UI"/>
          <w:sz w:val="24"/>
          <w:szCs w:val="24"/>
        </w:rPr>
        <w:t>.</w:t>
      </w:r>
    </w:p>
    <w:p w14:paraId="50EF0282" w14:textId="25936C8D" w:rsidR="00356FB7" w:rsidRDefault="00D77460" w:rsidP="00356FB7">
      <w:pPr>
        <w:autoSpaceDE w:val="0"/>
        <w:autoSpaceDN w:val="0"/>
        <w:adjustRightInd w:val="0"/>
        <w:spacing w:after="0" w:line="240" w:lineRule="auto"/>
        <w:ind w:left="360" w:hanging="360"/>
        <w:rPr>
          <w:rFonts w:cs="Arial"/>
          <w:sz w:val="24"/>
          <w:szCs w:val="24"/>
        </w:rPr>
      </w:pPr>
      <w:r>
        <w:rPr>
          <w:rFonts w:cs="Arial"/>
          <w:sz w:val="24"/>
          <w:szCs w:val="24"/>
        </w:rPr>
        <w:t>R Core Team (2014)</w:t>
      </w:r>
      <w:r w:rsidR="00356FB7" w:rsidRPr="00D96E37">
        <w:rPr>
          <w:rFonts w:cs="Arial"/>
          <w:sz w:val="24"/>
          <w:szCs w:val="24"/>
        </w:rPr>
        <w:t xml:space="preserve"> R: A language </w:t>
      </w:r>
      <w:r w:rsidR="00356FB7">
        <w:rPr>
          <w:rFonts w:cs="Arial"/>
          <w:sz w:val="24"/>
          <w:szCs w:val="24"/>
        </w:rPr>
        <w:t xml:space="preserve">and environment for statistical </w:t>
      </w:r>
      <w:r w:rsidR="00356FB7" w:rsidRPr="00D96E37">
        <w:rPr>
          <w:rFonts w:cs="Arial"/>
          <w:sz w:val="24"/>
          <w:szCs w:val="24"/>
        </w:rPr>
        <w:t>computing. R Foundation for Statistical C</w:t>
      </w:r>
      <w:r w:rsidR="00356FB7">
        <w:rPr>
          <w:rFonts w:cs="Arial"/>
          <w:sz w:val="24"/>
          <w:szCs w:val="24"/>
        </w:rPr>
        <w:t xml:space="preserve">omputing, Vienna, Austria. </w:t>
      </w:r>
      <w:r w:rsidR="00356FB7" w:rsidRPr="00D96E37">
        <w:rPr>
          <w:rFonts w:cs="Arial"/>
          <w:sz w:val="24"/>
          <w:szCs w:val="24"/>
        </w:rPr>
        <w:t xml:space="preserve">URL </w:t>
      </w:r>
      <w:hyperlink r:id="rId7" w:history="1">
        <w:r w:rsidR="00356FB7" w:rsidRPr="009B4C33">
          <w:rPr>
            <w:rStyle w:val="Hyperlink"/>
            <w:rFonts w:cs="Arial"/>
            <w:sz w:val="24"/>
            <w:szCs w:val="24"/>
          </w:rPr>
          <w:t>http://www.R-project.org/</w:t>
        </w:r>
      </w:hyperlink>
      <w:r w:rsidR="00356FB7" w:rsidRPr="00D96E37">
        <w:rPr>
          <w:rFonts w:cs="Arial"/>
          <w:sz w:val="24"/>
          <w:szCs w:val="24"/>
        </w:rPr>
        <w:t>.</w:t>
      </w:r>
    </w:p>
    <w:p w14:paraId="28D3519E" w14:textId="75626E16" w:rsidR="004E0F94" w:rsidRPr="009E3427" w:rsidRDefault="004E0F94" w:rsidP="00F26006">
      <w:pPr>
        <w:autoSpaceDE w:val="0"/>
        <w:autoSpaceDN w:val="0"/>
        <w:adjustRightInd w:val="0"/>
        <w:spacing w:after="0" w:line="240" w:lineRule="auto"/>
        <w:ind w:left="360" w:hanging="360"/>
        <w:contextualSpacing/>
        <w:rPr>
          <w:rFonts w:cs="Arial"/>
          <w:sz w:val="24"/>
          <w:szCs w:val="24"/>
        </w:rPr>
      </w:pPr>
      <w:r w:rsidRPr="009E3427">
        <w:rPr>
          <w:rFonts w:cs="Arial"/>
          <w:sz w:val="24"/>
          <w:szCs w:val="24"/>
        </w:rPr>
        <w:t>Richert RM, Cicconi KM, Gamroth MJ, Schukk</w:t>
      </w:r>
      <w:r w:rsidR="009E3427" w:rsidRPr="009E3427">
        <w:rPr>
          <w:rFonts w:cs="Arial"/>
          <w:sz w:val="24"/>
          <w:szCs w:val="24"/>
        </w:rPr>
        <w:t xml:space="preserve">en YH, Stiglbauer KE, Ruegg PL (2013) </w:t>
      </w:r>
      <w:r w:rsidRPr="009E3427">
        <w:rPr>
          <w:rFonts w:cs="Arial"/>
          <w:sz w:val="24"/>
          <w:szCs w:val="24"/>
        </w:rPr>
        <w:t xml:space="preserve">Risk factors for clinical mastitis, ketosis, and pneumonia in dairy cattle on organic and small conventional farms in the United States. Journal of </w:t>
      </w:r>
      <w:r w:rsidR="009E3427" w:rsidRPr="009E3427">
        <w:rPr>
          <w:rFonts w:cs="Arial"/>
          <w:sz w:val="24"/>
          <w:szCs w:val="24"/>
        </w:rPr>
        <w:t>D</w:t>
      </w:r>
      <w:r w:rsidRPr="009E3427">
        <w:rPr>
          <w:rFonts w:cs="Arial"/>
          <w:sz w:val="24"/>
          <w:szCs w:val="24"/>
        </w:rPr>
        <w:t xml:space="preserve">airy </w:t>
      </w:r>
      <w:r w:rsidR="009E3427" w:rsidRPr="009E3427">
        <w:rPr>
          <w:rFonts w:cs="Arial"/>
          <w:sz w:val="24"/>
          <w:szCs w:val="24"/>
        </w:rPr>
        <w:t>S</w:t>
      </w:r>
      <w:r w:rsidRPr="009E3427">
        <w:rPr>
          <w:rFonts w:cs="Arial"/>
          <w:sz w:val="24"/>
          <w:szCs w:val="24"/>
        </w:rPr>
        <w:t>cience</w:t>
      </w:r>
      <w:r w:rsidR="009E3427" w:rsidRPr="009E3427">
        <w:rPr>
          <w:rFonts w:cs="Arial"/>
          <w:sz w:val="24"/>
          <w:szCs w:val="24"/>
        </w:rPr>
        <w:t xml:space="preserve"> </w:t>
      </w:r>
      <w:r w:rsidRPr="009E3427">
        <w:rPr>
          <w:rFonts w:cs="Arial"/>
          <w:sz w:val="24"/>
          <w:szCs w:val="24"/>
        </w:rPr>
        <w:t>96:</w:t>
      </w:r>
      <w:r w:rsidR="009E3427" w:rsidRPr="009E3427">
        <w:rPr>
          <w:rFonts w:cs="Arial"/>
          <w:sz w:val="24"/>
          <w:szCs w:val="24"/>
        </w:rPr>
        <w:t xml:space="preserve"> </w:t>
      </w:r>
      <w:r w:rsidRPr="009E3427">
        <w:rPr>
          <w:rFonts w:cs="Arial"/>
          <w:sz w:val="24"/>
          <w:szCs w:val="24"/>
        </w:rPr>
        <w:t>4269-</w:t>
      </w:r>
      <w:r w:rsidR="009E3427" w:rsidRPr="009E3427">
        <w:rPr>
          <w:rFonts w:cs="Arial"/>
          <w:sz w:val="24"/>
          <w:szCs w:val="24"/>
        </w:rPr>
        <w:t>42</w:t>
      </w:r>
      <w:r w:rsidRPr="009E3427">
        <w:rPr>
          <w:rFonts w:cs="Arial"/>
          <w:sz w:val="24"/>
          <w:szCs w:val="24"/>
        </w:rPr>
        <w:t xml:space="preserve">85. </w:t>
      </w:r>
    </w:p>
    <w:p w14:paraId="702905EE" w14:textId="07A6E607" w:rsidR="00112266" w:rsidRPr="0003107E" w:rsidRDefault="00112266" w:rsidP="00F26006">
      <w:pPr>
        <w:autoSpaceDE w:val="0"/>
        <w:autoSpaceDN w:val="0"/>
        <w:adjustRightInd w:val="0"/>
        <w:spacing w:after="0" w:line="240" w:lineRule="auto"/>
        <w:ind w:left="360" w:hanging="360"/>
        <w:contextualSpacing/>
        <w:rPr>
          <w:rFonts w:cs="Segoe UI"/>
          <w:sz w:val="24"/>
          <w:szCs w:val="24"/>
        </w:rPr>
      </w:pPr>
      <w:r w:rsidRPr="0003107E">
        <w:rPr>
          <w:rFonts w:cs="Segoe UI"/>
          <w:sz w:val="24"/>
          <w:szCs w:val="24"/>
        </w:rPr>
        <w:t>Rodrigues</w:t>
      </w:r>
      <w:r w:rsidR="005A24FB">
        <w:rPr>
          <w:rFonts w:cs="Segoe UI"/>
          <w:sz w:val="24"/>
          <w:szCs w:val="24"/>
        </w:rPr>
        <w:t xml:space="preserve"> MX, </w:t>
      </w:r>
      <w:r w:rsidR="00613033" w:rsidRPr="0003107E">
        <w:rPr>
          <w:rFonts w:cs="Segoe UI"/>
          <w:sz w:val="24"/>
          <w:szCs w:val="24"/>
        </w:rPr>
        <w:t>Lima</w:t>
      </w:r>
      <w:r w:rsidR="005A24FB">
        <w:rPr>
          <w:rFonts w:cs="Segoe UI"/>
          <w:sz w:val="24"/>
          <w:szCs w:val="24"/>
        </w:rPr>
        <w:t xml:space="preserve"> SF, </w:t>
      </w:r>
      <w:r w:rsidR="00613033" w:rsidRPr="0003107E">
        <w:rPr>
          <w:rFonts w:cs="Segoe UI"/>
          <w:sz w:val="24"/>
          <w:szCs w:val="24"/>
        </w:rPr>
        <w:t>Canniatti-</w:t>
      </w:r>
      <w:r w:rsidR="00743079" w:rsidRPr="0003107E">
        <w:rPr>
          <w:rFonts w:cs="Segoe UI"/>
          <w:sz w:val="24"/>
          <w:szCs w:val="24"/>
        </w:rPr>
        <w:t>Brazaca</w:t>
      </w:r>
      <w:r w:rsidR="005A24FB">
        <w:rPr>
          <w:rFonts w:cs="Segoe UI"/>
          <w:sz w:val="24"/>
          <w:szCs w:val="24"/>
        </w:rPr>
        <w:t xml:space="preserve"> SG, </w:t>
      </w:r>
      <w:r w:rsidR="00743079" w:rsidRPr="0003107E">
        <w:rPr>
          <w:rFonts w:cs="Segoe UI"/>
          <w:sz w:val="24"/>
          <w:szCs w:val="24"/>
        </w:rPr>
        <w:t>Bicalho</w:t>
      </w:r>
      <w:r w:rsidR="005A24FB">
        <w:rPr>
          <w:rFonts w:cs="Segoe UI"/>
          <w:sz w:val="24"/>
          <w:szCs w:val="24"/>
        </w:rPr>
        <w:t xml:space="preserve"> RC (2017)</w:t>
      </w:r>
      <w:r w:rsidRPr="0003107E">
        <w:rPr>
          <w:rFonts w:cs="Segoe UI"/>
          <w:sz w:val="24"/>
          <w:szCs w:val="24"/>
        </w:rPr>
        <w:t xml:space="preserve"> The microbiome of bulk tank milk: Characterization and associations with somatic cell count and bacterial count. Journal of Dairy Science </w:t>
      </w:r>
      <w:r w:rsidRPr="0003107E">
        <w:rPr>
          <w:rFonts w:cs="Segoe UI"/>
          <w:bCs/>
          <w:sz w:val="24"/>
          <w:szCs w:val="24"/>
        </w:rPr>
        <w:t>100</w:t>
      </w:r>
      <w:r w:rsidRPr="0003107E">
        <w:rPr>
          <w:rFonts w:cs="Segoe UI"/>
          <w:sz w:val="24"/>
          <w:szCs w:val="24"/>
        </w:rPr>
        <w:t>: 2536-2552.</w:t>
      </w:r>
    </w:p>
    <w:p w14:paraId="741BE8F5" w14:textId="56BA8432" w:rsidR="00D77460" w:rsidRPr="00031C93" w:rsidRDefault="00D77460" w:rsidP="00D77460">
      <w:pPr>
        <w:autoSpaceDE w:val="0"/>
        <w:autoSpaceDN w:val="0"/>
        <w:adjustRightInd w:val="0"/>
        <w:spacing w:after="0" w:line="240" w:lineRule="auto"/>
        <w:ind w:left="360" w:hanging="360"/>
        <w:rPr>
          <w:rFonts w:cs="Segoe UI"/>
          <w:sz w:val="24"/>
          <w:szCs w:val="24"/>
        </w:rPr>
      </w:pPr>
      <w:r w:rsidRPr="00031C93">
        <w:rPr>
          <w:rFonts w:cs="Arial"/>
          <w:sz w:val="24"/>
          <w:szCs w:val="24"/>
        </w:rPr>
        <w:t xml:space="preserve">Ruegg </w:t>
      </w:r>
      <w:r>
        <w:rPr>
          <w:rFonts w:cs="Arial"/>
          <w:sz w:val="24"/>
          <w:szCs w:val="24"/>
        </w:rPr>
        <w:t>PL</w:t>
      </w:r>
      <w:r w:rsidRPr="00031C93">
        <w:rPr>
          <w:rFonts w:cs="Arial"/>
          <w:sz w:val="24"/>
          <w:szCs w:val="24"/>
        </w:rPr>
        <w:t xml:space="preserve"> (2009) Management of mastitis on organic and conventional dairy farms.</w:t>
      </w:r>
      <w:r w:rsidRPr="00031C93">
        <w:t xml:space="preserve"> </w:t>
      </w:r>
      <w:r w:rsidRPr="00031C93">
        <w:rPr>
          <w:rFonts w:cs="Arial"/>
          <w:sz w:val="24"/>
          <w:szCs w:val="24"/>
        </w:rPr>
        <w:t>Journal of Animal Science 87(13 Suppl):</w:t>
      </w:r>
      <w:r>
        <w:rPr>
          <w:rFonts w:cs="Arial"/>
          <w:sz w:val="24"/>
          <w:szCs w:val="24"/>
        </w:rPr>
        <w:t xml:space="preserve"> </w:t>
      </w:r>
      <w:r w:rsidRPr="00031C93">
        <w:rPr>
          <w:rFonts w:cs="Arial"/>
          <w:sz w:val="24"/>
          <w:szCs w:val="24"/>
        </w:rPr>
        <w:t>43-55</w:t>
      </w:r>
      <w:r w:rsidR="003B6196">
        <w:rPr>
          <w:rFonts w:cs="Arial"/>
          <w:sz w:val="24"/>
          <w:szCs w:val="24"/>
        </w:rPr>
        <w:t>.</w:t>
      </w:r>
    </w:p>
    <w:p w14:paraId="042D49FB" w14:textId="119D28BB" w:rsidR="00B23C15" w:rsidRPr="00581D43" w:rsidRDefault="00B23C15" w:rsidP="00F26006">
      <w:pPr>
        <w:autoSpaceDE w:val="0"/>
        <w:autoSpaceDN w:val="0"/>
        <w:adjustRightInd w:val="0"/>
        <w:spacing w:after="0" w:line="240" w:lineRule="auto"/>
        <w:ind w:left="360" w:hanging="360"/>
        <w:contextualSpacing/>
        <w:rPr>
          <w:sz w:val="24"/>
          <w:szCs w:val="24"/>
        </w:rPr>
      </w:pPr>
      <w:r w:rsidRPr="00581D43">
        <w:rPr>
          <w:sz w:val="24"/>
          <w:szCs w:val="24"/>
        </w:rPr>
        <w:t>Sabina</w:t>
      </w:r>
      <w:r w:rsidR="00581D43" w:rsidRPr="00581D43">
        <w:rPr>
          <w:sz w:val="24"/>
          <w:szCs w:val="24"/>
        </w:rPr>
        <w:t xml:space="preserve"> J, </w:t>
      </w:r>
      <w:r w:rsidRPr="00581D43">
        <w:rPr>
          <w:sz w:val="24"/>
          <w:szCs w:val="24"/>
        </w:rPr>
        <w:t>Leamon</w:t>
      </w:r>
      <w:r w:rsidR="00581D43" w:rsidRPr="00581D43">
        <w:rPr>
          <w:sz w:val="24"/>
          <w:szCs w:val="24"/>
        </w:rPr>
        <w:t xml:space="preserve"> JH</w:t>
      </w:r>
      <w:r w:rsidRPr="00581D43">
        <w:rPr>
          <w:sz w:val="24"/>
          <w:szCs w:val="24"/>
        </w:rPr>
        <w:t xml:space="preserve"> (2015)</w:t>
      </w:r>
      <w:r w:rsidR="00581D43" w:rsidRPr="00581D43">
        <w:rPr>
          <w:sz w:val="24"/>
          <w:szCs w:val="24"/>
        </w:rPr>
        <w:t xml:space="preserve"> </w:t>
      </w:r>
      <w:r w:rsidRPr="00581D43">
        <w:rPr>
          <w:sz w:val="24"/>
          <w:szCs w:val="24"/>
        </w:rPr>
        <w:t xml:space="preserve">Bias in </w:t>
      </w:r>
      <w:r w:rsidR="00581D43" w:rsidRPr="00581D43">
        <w:rPr>
          <w:sz w:val="24"/>
          <w:szCs w:val="24"/>
        </w:rPr>
        <w:t>whole genome amplification: causes and considerations.</w:t>
      </w:r>
      <w:r w:rsidRPr="00581D43">
        <w:rPr>
          <w:sz w:val="24"/>
          <w:szCs w:val="24"/>
        </w:rPr>
        <w:t xml:space="preserve"> Methods Mol</w:t>
      </w:r>
      <w:r w:rsidR="00581D43" w:rsidRPr="00581D43">
        <w:rPr>
          <w:sz w:val="24"/>
          <w:szCs w:val="24"/>
        </w:rPr>
        <w:t>ecular</w:t>
      </w:r>
      <w:r w:rsidRPr="00581D43">
        <w:rPr>
          <w:sz w:val="24"/>
          <w:szCs w:val="24"/>
        </w:rPr>
        <w:t xml:space="preserve"> Biol</w:t>
      </w:r>
      <w:r w:rsidR="00581D43" w:rsidRPr="00581D43">
        <w:rPr>
          <w:sz w:val="24"/>
          <w:szCs w:val="24"/>
        </w:rPr>
        <w:t>ogy</w:t>
      </w:r>
      <w:r w:rsidRPr="00581D43">
        <w:rPr>
          <w:sz w:val="24"/>
          <w:szCs w:val="24"/>
        </w:rPr>
        <w:t xml:space="preserve"> 1347: 15-41.</w:t>
      </w:r>
      <w:r w:rsidR="004E0F94" w:rsidRPr="00581D43">
        <w:rPr>
          <w:sz w:val="24"/>
          <w:szCs w:val="24"/>
        </w:rPr>
        <w:t xml:space="preserve"> </w:t>
      </w:r>
    </w:p>
    <w:p w14:paraId="33F2FB5D" w14:textId="48511AEF" w:rsidR="00F46C47" w:rsidRDefault="00F46C47" w:rsidP="00F26006">
      <w:pPr>
        <w:spacing w:after="0" w:line="240" w:lineRule="auto"/>
        <w:ind w:left="360" w:hanging="360"/>
        <w:contextualSpacing/>
        <w:rPr>
          <w:rFonts w:cs="Arial"/>
          <w:sz w:val="24"/>
          <w:szCs w:val="24"/>
        </w:rPr>
      </w:pPr>
      <w:r w:rsidRPr="00F46C47">
        <w:rPr>
          <w:rFonts w:cs="Arial"/>
          <w:sz w:val="24"/>
          <w:szCs w:val="24"/>
        </w:rPr>
        <w:lastRenderedPageBreak/>
        <w:t xml:space="preserve">Sato K, Bartlett PC, Erskine RJ, Kaneene JB (2005) A comparison of production and management between Wisconsin organic and conventional dairy herds. Livestock Science. 93: 105-115. </w:t>
      </w:r>
    </w:p>
    <w:p w14:paraId="6A831518" w14:textId="12BCCDE6" w:rsidR="008B219A" w:rsidRPr="00F46C47" w:rsidRDefault="008B219A" w:rsidP="0048357F">
      <w:pPr>
        <w:spacing w:after="0" w:line="240" w:lineRule="auto"/>
        <w:ind w:left="360" w:hanging="360"/>
        <w:contextualSpacing/>
        <w:rPr>
          <w:rFonts w:cs="Arial"/>
          <w:sz w:val="24"/>
          <w:szCs w:val="24"/>
        </w:rPr>
      </w:pPr>
      <w:r w:rsidRPr="008B219A">
        <w:rPr>
          <w:rFonts w:cs="Arial"/>
          <w:sz w:val="24"/>
          <w:szCs w:val="24"/>
        </w:rPr>
        <w:t>Savage E, Chothe S, Lintner V, Pierre T, Matthews T, Kariyawasam S, Miller D, Tewari D, Jayarao B.</w:t>
      </w:r>
      <w:r>
        <w:rPr>
          <w:rFonts w:cs="Arial"/>
          <w:sz w:val="24"/>
          <w:szCs w:val="24"/>
        </w:rPr>
        <w:t xml:space="preserve"> (2017) </w:t>
      </w:r>
      <w:r w:rsidRPr="008B219A">
        <w:rPr>
          <w:rFonts w:cs="Arial"/>
          <w:sz w:val="24"/>
          <w:szCs w:val="24"/>
        </w:rPr>
        <w:t>Evaluation of Three Bacterial Identification Systems for Species Identification of Bacteria Isolated from Bovine Mastitis and Bulk Tank Milk Samples</w:t>
      </w:r>
      <w:r>
        <w:rPr>
          <w:rFonts w:cs="Arial"/>
          <w:sz w:val="24"/>
          <w:szCs w:val="24"/>
        </w:rPr>
        <w:t xml:space="preserve">. </w:t>
      </w:r>
      <w:r w:rsidRPr="008B219A">
        <w:rPr>
          <w:rFonts w:cs="Arial"/>
          <w:sz w:val="24"/>
          <w:szCs w:val="24"/>
        </w:rPr>
        <w:t>Foodborne Pathog</w:t>
      </w:r>
      <w:r>
        <w:rPr>
          <w:rFonts w:cs="Arial"/>
          <w:sz w:val="24"/>
          <w:szCs w:val="24"/>
        </w:rPr>
        <w:t xml:space="preserve">ens and Disease </w:t>
      </w:r>
      <w:r w:rsidRPr="008B219A">
        <w:rPr>
          <w:rFonts w:cs="Arial"/>
          <w:sz w:val="24"/>
          <w:szCs w:val="24"/>
        </w:rPr>
        <w:t>14(3):177-187.</w:t>
      </w:r>
    </w:p>
    <w:p w14:paraId="38B1F867" w14:textId="442CEE87" w:rsidR="006A0D01" w:rsidRPr="006A0D01" w:rsidRDefault="00D77460" w:rsidP="0048357F">
      <w:pPr>
        <w:spacing w:after="0" w:line="240" w:lineRule="auto"/>
        <w:ind w:left="360" w:hanging="360"/>
        <w:rPr>
          <w:rFonts w:cs="Arial"/>
          <w:sz w:val="24"/>
          <w:szCs w:val="24"/>
        </w:rPr>
      </w:pPr>
      <w:r>
        <w:rPr>
          <w:rFonts w:cs="Arial"/>
          <w:sz w:val="24"/>
          <w:szCs w:val="24"/>
        </w:rPr>
        <w:t>Schreiner DA, Ruegg PL</w:t>
      </w:r>
      <w:r w:rsidRPr="00031C93">
        <w:rPr>
          <w:rFonts w:cs="Arial"/>
          <w:sz w:val="24"/>
          <w:szCs w:val="24"/>
        </w:rPr>
        <w:t xml:space="preserve"> (2003)</w:t>
      </w:r>
      <w:r w:rsidRPr="00031C93">
        <w:t xml:space="preserve"> </w:t>
      </w:r>
      <w:r w:rsidRPr="00031C93">
        <w:rPr>
          <w:rFonts w:cs="Arial"/>
          <w:sz w:val="24"/>
          <w:szCs w:val="24"/>
        </w:rPr>
        <w:t>Relationship between udder and leg hygiene scores and subclinical mastitis. Journal of Dairy Science</w:t>
      </w:r>
      <w:r>
        <w:rPr>
          <w:rFonts w:cs="Arial"/>
          <w:sz w:val="24"/>
          <w:szCs w:val="24"/>
        </w:rPr>
        <w:t xml:space="preserve"> 86</w:t>
      </w:r>
      <w:r w:rsidRPr="00031C93">
        <w:rPr>
          <w:rFonts w:cs="Arial"/>
          <w:sz w:val="24"/>
          <w:szCs w:val="24"/>
        </w:rPr>
        <w:t>:</w:t>
      </w:r>
      <w:r>
        <w:rPr>
          <w:rFonts w:cs="Arial"/>
          <w:sz w:val="24"/>
          <w:szCs w:val="24"/>
        </w:rPr>
        <w:t xml:space="preserve"> </w:t>
      </w:r>
      <w:r w:rsidRPr="00031C93">
        <w:rPr>
          <w:rFonts w:cs="Arial"/>
          <w:sz w:val="24"/>
          <w:szCs w:val="24"/>
        </w:rPr>
        <w:t>3460-</w:t>
      </w:r>
      <w:r>
        <w:rPr>
          <w:rFonts w:cs="Arial"/>
          <w:sz w:val="24"/>
          <w:szCs w:val="24"/>
        </w:rPr>
        <w:t>346</w:t>
      </w:r>
      <w:r w:rsidRPr="00031C93">
        <w:rPr>
          <w:rFonts w:cs="Arial"/>
          <w:sz w:val="24"/>
          <w:szCs w:val="24"/>
        </w:rPr>
        <w:t>5.</w:t>
      </w:r>
    </w:p>
    <w:p w14:paraId="3FBBBADB" w14:textId="6225C1EC" w:rsidR="006A0D01" w:rsidRPr="006A0D01" w:rsidRDefault="006A0D01" w:rsidP="0048357F">
      <w:pPr>
        <w:spacing w:after="0" w:line="240" w:lineRule="auto"/>
        <w:ind w:left="360" w:hanging="360"/>
        <w:rPr>
          <w:rFonts w:cs="Arial"/>
          <w:sz w:val="24"/>
          <w:szCs w:val="24"/>
        </w:rPr>
      </w:pPr>
      <w:r w:rsidRPr="006A0D01">
        <w:rPr>
          <w:rFonts w:cs="Arial"/>
          <w:sz w:val="24"/>
          <w:szCs w:val="24"/>
        </w:rPr>
        <w:t>Schukken YH</w:t>
      </w:r>
      <w:r w:rsidR="00CC3007">
        <w:rPr>
          <w:rFonts w:cs="Arial"/>
          <w:sz w:val="24"/>
          <w:szCs w:val="24"/>
        </w:rPr>
        <w:t>,</w:t>
      </w:r>
      <w:r w:rsidRPr="006A0D01">
        <w:rPr>
          <w:rFonts w:cs="Arial"/>
          <w:sz w:val="24"/>
          <w:szCs w:val="24"/>
        </w:rPr>
        <w:t xml:space="preserve"> Wilson DJ </w:t>
      </w:r>
      <w:r w:rsidR="00CC3007">
        <w:rPr>
          <w:rFonts w:cs="Arial"/>
          <w:sz w:val="24"/>
          <w:szCs w:val="24"/>
        </w:rPr>
        <w:t>,</w:t>
      </w:r>
      <w:r w:rsidRPr="006A0D01">
        <w:rPr>
          <w:rFonts w:cs="Arial"/>
          <w:sz w:val="24"/>
          <w:szCs w:val="24"/>
        </w:rPr>
        <w:t>Welcome F</w:t>
      </w:r>
      <w:r w:rsidR="00CC3007">
        <w:rPr>
          <w:rFonts w:cs="Arial"/>
          <w:sz w:val="24"/>
          <w:szCs w:val="24"/>
        </w:rPr>
        <w:t>,</w:t>
      </w:r>
      <w:r w:rsidRPr="006A0D01">
        <w:rPr>
          <w:rFonts w:cs="Arial"/>
          <w:sz w:val="24"/>
          <w:szCs w:val="24"/>
        </w:rPr>
        <w:t xml:space="preserve"> Garrison-Tikofsky L</w:t>
      </w:r>
      <w:r w:rsidR="00CC3007">
        <w:rPr>
          <w:rFonts w:cs="Arial"/>
          <w:sz w:val="24"/>
          <w:szCs w:val="24"/>
        </w:rPr>
        <w:t>,</w:t>
      </w:r>
      <w:r w:rsidRPr="006A0D01">
        <w:rPr>
          <w:rFonts w:cs="Arial"/>
          <w:sz w:val="24"/>
          <w:szCs w:val="24"/>
        </w:rPr>
        <w:t xml:space="preserve"> Gonzalez RN</w:t>
      </w:r>
      <w:r w:rsidR="00CC3007">
        <w:rPr>
          <w:rFonts w:cs="Arial"/>
          <w:sz w:val="24"/>
          <w:szCs w:val="24"/>
        </w:rPr>
        <w:t xml:space="preserve"> (2003) </w:t>
      </w:r>
      <w:r w:rsidR="00CC3007" w:rsidRPr="00CC3007">
        <w:rPr>
          <w:rFonts w:cs="Arial"/>
          <w:sz w:val="24"/>
          <w:szCs w:val="24"/>
        </w:rPr>
        <w:t>Monitoring udder health and milk quality using somatic cell counts.</w:t>
      </w:r>
      <w:r w:rsidR="00CC3007">
        <w:rPr>
          <w:rFonts w:cs="Arial"/>
          <w:sz w:val="24"/>
          <w:szCs w:val="24"/>
        </w:rPr>
        <w:t xml:space="preserve"> </w:t>
      </w:r>
      <w:r w:rsidRPr="006A0D01">
        <w:rPr>
          <w:rFonts w:cs="Arial"/>
          <w:sz w:val="24"/>
          <w:szCs w:val="24"/>
        </w:rPr>
        <w:t>Vet</w:t>
      </w:r>
      <w:r w:rsidR="00CC3007">
        <w:rPr>
          <w:rFonts w:cs="Arial"/>
          <w:sz w:val="24"/>
          <w:szCs w:val="24"/>
        </w:rPr>
        <w:t xml:space="preserve">erinary Research </w:t>
      </w:r>
      <w:r w:rsidRPr="006A0D01">
        <w:rPr>
          <w:rFonts w:cs="Arial"/>
          <w:sz w:val="24"/>
          <w:szCs w:val="24"/>
        </w:rPr>
        <w:t>34(5):579-96</w:t>
      </w:r>
      <w:r w:rsidR="00CC3007">
        <w:rPr>
          <w:rFonts w:cs="Arial"/>
          <w:sz w:val="24"/>
          <w:szCs w:val="24"/>
        </w:rPr>
        <w:t>.</w:t>
      </w:r>
    </w:p>
    <w:p w14:paraId="11296842" w14:textId="137EF713" w:rsidR="00B23C15" w:rsidRPr="006A671C" w:rsidRDefault="007E4B79" w:rsidP="00F26006">
      <w:pPr>
        <w:spacing w:after="0" w:line="240" w:lineRule="auto"/>
        <w:ind w:left="360" w:hanging="360"/>
        <w:contextualSpacing/>
        <w:rPr>
          <w:sz w:val="24"/>
          <w:szCs w:val="24"/>
        </w:rPr>
      </w:pPr>
      <w:r w:rsidRPr="006A671C">
        <w:rPr>
          <w:sz w:val="24"/>
          <w:szCs w:val="24"/>
        </w:rPr>
        <w:t>Singer E, Andreopoulos B, Bowers RM, Lee J, Deshpande S, Chiniquy J, Ciobanu D, K</w:t>
      </w:r>
      <w:r w:rsidR="00581D43" w:rsidRPr="006A671C">
        <w:rPr>
          <w:sz w:val="24"/>
          <w:szCs w:val="24"/>
        </w:rPr>
        <w:t>lenk HP, Zane M, Daum C, Clum A</w:t>
      </w:r>
      <w:r w:rsidR="006A671C" w:rsidRPr="006A671C">
        <w:rPr>
          <w:sz w:val="24"/>
          <w:szCs w:val="24"/>
        </w:rPr>
        <w:t>. Cheng J-F, Copeland A, Woyke T</w:t>
      </w:r>
      <w:r w:rsidRPr="006A671C">
        <w:rPr>
          <w:sz w:val="24"/>
          <w:szCs w:val="24"/>
        </w:rPr>
        <w:t xml:space="preserve"> </w:t>
      </w:r>
      <w:r w:rsidR="00581D43" w:rsidRPr="006A671C">
        <w:rPr>
          <w:sz w:val="24"/>
          <w:szCs w:val="24"/>
        </w:rPr>
        <w:t xml:space="preserve">(2016) </w:t>
      </w:r>
      <w:r w:rsidR="00B23C15" w:rsidRPr="006A671C">
        <w:rPr>
          <w:sz w:val="24"/>
          <w:szCs w:val="24"/>
        </w:rPr>
        <w:t>Next generation sequencing data of a def</w:t>
      </w:r>
      <w:r w:rsidR="00581D43" w:rsidRPr="006A671C">
        <w:rPr>
          <w:sz w:val="24"/>
          <w:szCs w:val="24"/>
        </w:rPr>
        <w:t xml:space="preserve">ined microbial mock community. </w:t>
      </w:r>
      <w:r w:rsidR="00B23C15" w:rsidRPr="006A671C">
        <w:rPr>
          <w:sz w:val="24"/>
          <w:szCs w:val="24"/>
        </w:rPr>
        <w:t xml:space="preserve">Scientific Data 3: </w:t>
      </w:r>
      <w:r w:rsidR="006A671C" w:rsidRPr="006A671C">
        <w:rPr>
          <w:sz w:val="24"/>
          <w:szCs w:val="24"/>
        </w:rPr>
        <w:t>160081 DOI: 10.1038/sdata.2016.81.</w:t>
      </w:r>
    </w:p>
    <w:p w14:paraId="66FA6BBD" w14:textId="5BE8F769" w:rsidR="00F46C47" w:rsidRPr="00F46C47" w:rsidRDefault="00F46C47" w:rsidP="00F26006">
      <w:pPr>
        <w:spacing w:after="0" w:line="240" w:lineRule="auto"/>
        <w:ind w:left="360" w:hanging="360"/>
        <w:contextualSpacing/>
        <w:rPr>
          <w:rFonts w:cs="Arial"/>
          <w:sz w:val="24"/>
          <w:szCs w:val="24"/>
        </w:rPr>
      </w:pPr>
      <w:r w:rsidRPr="00F46C47">
        <w:rPr>
          <w:rFonts w:cs="Arial"/>
          <w:sz w:val="24"/>
          <w:szCs w:val="24"/>
        </w:rPr>
        <w:t xml:space="preserve">Stiglbauer KE, Cicconi-Hogan KM, Richert R, Schukken YH, Ruegg PL, Gamroth M (2013) Assessment of herd management on organic and conventional dairy farms in the United States. Journal of Dairy Science 96: 1290-1300. </w:t>
      </w:r>
    </w:p>
    <w:p w14:paraId="4D9D604F" w14:textId="4429F3E6" w:rsidR="00D77460" w:rsidRPr="00031C93" w:rsidRDefault="00D77460" w:rsidP="00D77460">
      <w:pPr>
        <w:spacing w:after="0"/>
        <w:ind w:left="360" w:hanging="360"/>
        <w:rPr>
          <w:sz w:val="24"/>
          <w:szCs w:val="24"/>
        </w:rPr>
      </w:pPr>
      <w:r w:rsidRPr="00031C93">
        <w:rPr>
          <w:rFonts w:cs="Arial"/>
          <w:sz w:val="24"/>
          <w:szCs w:val="24"/>
        </w:rPr>
        <w:t xml:space="preserve">Tikofsky L. 2010. Milk quality on organic dairy farms. </w:t>
      </w:r>
      <w:r w:rsidRPr="00031C93">
        <w:t xml:space="preserve">On-line publication </w:t>
      </w:r>
      <w:r>
        <w:t xml:space="preserve">URL </w:t>
      </w:r>
      <w:r w:rsidRPr="00216374">
        <w:rPr>
          <w:rFonts w:cs="Arial"/>
          <w:sz w:val="24"/>
          <w:szCs w:val="24"/>
        </w:rPr>
        <w:t>http://articles.extension.org/pages/18645/milk-quality-on-organic-dairy-farms</w:t>
      </w:r>
      <w:r w:rsidRPr="00031C93">
        <w:rPr>
          <w:rFonts w:cs="Arial"/>
          <w:sz w:val="24"/>
          <w:szCs w:val="24"/>
        </w:rPr>
        <w:t xml:space="preserve"> . Accessed 28 Feb 2018.</w:t>
      </w:r>
    </w:p>
    <w:p w14:paraId="542272AB" w14:textId="706FE6C4" w:rsidR="00AB54C7" w:rsidRDefault="003C2EC0" w:rsidP="00D77460">
      <w:pPr>
        <w:spacing w:after="0"/>
        <w:ind w:left="360" w:hanging="360"/>
        <w:rPr>
          <w:rFonts w:cs="Arial"/>
          <w:sz w:val="24"/>
          <w:szCs w:val="24"/>
        </w:rPr>
      </w:pPr>
      <w:r w:rsidRPr="00AB54C7">
        <w:rPr>
          <w:rFonts w:ascii="Calibri" w:hAnsi="Calibri" w:cs="Arial"/>
          <w:color w:val="000000" w:themeColor="text1"/>
          <w:sz w:val="24"/>
          <w:szCs w:val="24"/>
        </w:rPr>
        <w:t>U</w:t>
      </w:r>
      <w:r w:rsidR="00AB54C7" w:rsidRPr="00AB54C7">
        <w:rPr>
          <w:rFonts w:ascii="Calibri" w:hAnsi="Calibri" w:cs="Arial"/>
          <w:color w:val="000000" w:themeColor="text1"/>
          <w:sz w:val="24"/>
          <w:szCs w:val="24"/>
        </w:rPr>
        <w:t xml:space="preserve">SDA-NASS United States Department of Agriculture, National Statistic Service (2016) 2016 Certified Organic Survey, Table 17: Certified Organic Livestock and Poultry Inventory and Sales, </w:t>
      </w:r>
      <w:r w:rsidR="00AB54C7" w:rsidRPr="00216374">
        <w:rPr>
          <w:rFonts w:ascii="Calibri" w:hAnsi="Calibri" w:cs="Arial"/>
          <w:sz w:val="24"/>
          <w:szCs w:val="24"/>
        </w:rPr>
        <w:t>https://www.agcensus.usda.gov/Publications/2012/Online_Resources/Organics/</w:t>
      </w:r>
      <w:r w:rsidR="00AB54C7" w:rsidRPr="00AB54C7">
        <w:rPr>
          <w:rFonts w:ascii="Calibri" w:hAnsi="Calibri" w:cs="Arial"/>
          <w:color w:val="000000" w:themeColor="text1"/>
          <w:sz w:val="24"/>
          <w:szCs w:val="24"/>
        </w:rPr>
        <w:t xml:space="preserve"> </w:t>
      </w:r>
      <w:r w:rsidR="00D77460" w:rsidRPr="00031C93">
        <w:rPr>
          <w:rFonts w:cs="Arial"/>
          <w:sz w:val="24"/>
          <w:szCs w:val="24"/>
        </w:rPr>
        <w:t>Accessed 28 Feb 2018.</w:t>
      </w:r>
    </w:p>
    <w:p w14:paraId="673E6745" w14:textId="18B826C6" w:rsidR="00820AD6" w:rsidRPr="00D77460" w:rsidRDefault="00820AD6" w:rsidP="00D77460">
      <w:pPr>
        <w:spacing w:after="0"/>
        <w:ind w:left="360" w:hanging="360"/>
        <w:rPr>
          <w:sz w:val="24"/>
          <w:szCs w:val="24"/>
        </w:rPr>
      </w:pPr>
      <w:r w:rsidRPr="00820AD6">
        <w:rPr>
          <w:sz w:val="24"/>
          <w:szCs w:val="24"/>
        </w:rPr>
        <w:t>USDA-AMS &amp; NOFA-VT, United States Department of Agriculture and Northeast Organic Farmers Association of Vermont.  “Guidelines for Organic Certification of Dairy Livestock” URL (https://www.ams.usda.gov/sites/default/files/media/Dairy%20-%20Guidelines.pdf). Accessed Feb 2018</w:t>
      </w:r>
    </w:p>
    <w:p w14:paraId="0D4C6AC3" w14:textId="5A5A4553" w:rsidR="00282DDD" w:rsidRPr="0003107E" w:rsidRDefault="00282DDD" w:rsidP="00AB54C7">
      <w:pPr>
        <w:autoSpaceDE w:val="0"/>
        <w:autoSpaceDN w:val="0"/>
        <w:adjustRightInd w:val="0"/>
        <w:spacing w:after="0" w:line="240" w:lineRule="auto"/>
        <w:ind w:left="360" w:hanging="360"/>
        <w:contextualSpacing/>
        <w:rPr>
          <w:rFonts w:ascii="Calibri" w:hAnsi="Calibri" w:cs="Segoe UI"/>
          <w:sz w:val="24"/>
          <w:szCs w:val="24"/>
        </w:rPr>
      </w:pPr>
      <w:r w:rsidRPr="0003107E">
        <w:rPr>
          <w:rFonts w:ascii="Calibri" w:hAnsi="Calibri" w:cs="Segoe UI"/>
          <w:sz w:val="24"/>
          <w:szCs w:val="24"/>
        </w:rPr>
        <w:t>Vacheyrou</w:t>
      </w:r>
      <w:r w:rsidR="005A24FB">
        <w:rPr>
          <w:rFonts w:ascii="Calibri" w:hAnsi="Calibri" w:cs="Segoe UI"/>
          <w:sz w:val="24"/>
          <w:szCs w:val="24"/>
        </w:rPr>
        <w:t xml:space="preserve"> M</w:t>
      </w:r>
      <w:r w:rsidRPr="0003107E">
        <w:rPr>
          <w:rFonts w:ascii="Calibri" w:hAnsi="Calibri" w:cs="Segoe UI"/>
          <w:sz w:val="24"/>
          <w:szCs w:val="24"/>
        </w:rPr>
        <w:t>, Normand</w:t>
      </w:r>
      <w:r w:rsidR="005A24FB">
        <w:rPr>
          <w:rFonts w:ascii="Calibri" w:hAnsi="Calibri" w:cs="Segoe UI"/>
          <w:sz w:val="24"/>
          <w:szCs w:val="24"/>
        </w:rPr>
        <w:t xml:space="preserve"> AC, </w:t>
      </w:r>
      <w:r w:rsidRPr="0003107E">
        <w:rPr>
          <w:rFonts w:ascii="Calibri" w:hAnsi="Calibri" w:cs="Segoe UI"/>
          <w:sz w:val="24"/>
          <w:szCs w:val="24"/>
        </w:rPr>
        <w:t>Guyot</w:t>
      </w:r>
      <w:r w:rsidR="005A24FB">
        <w:rPr>
          <w:rFonts w:ascii="Calibri" w:hAnsi="Calibri" w:cs="Segoe UI"/>
          <w:sz w:val="24"/>
          <w:szCs w:val="24"/>
        </w:rPr>
        <w:t xml:space="preserve"> P, </w:t>
      </w:r>
      <w:r w:rsidRPr="0003107E">
        <w:rPr>
          <w:rFonts w:ascii="Calibri" w:hAnsi="Calibri" w:cs="Segoe UI"/>
          <w:sz w:val="24"/>
          <w:szCs w:val="24"/>
        </w:rPr>
        <w:t>Cassagne</w:t>
      </w:r>
      <w:r w:rsidR="005A24FB">
        <w:rPr>
          <w:rFonts w:ascii="Calibri" w:hAnsi="Calibri" w:cs="Segoe UI"/>
          <w:sz w:val="24"/>
          <w:szCs w:val="24"/>
        </w:rPr>
        <w:t xml:space="preserve"> C, Piarroux R, Bouton Y (2011)</w:t>
      </w:r>
      <w:r w:rsidRPr="0003107E">
        <w:rPr>
          <w:rFonts w:ascii="Calibri" w:hAnsi="Calibri" w:cs="Segoe UI"/>
          <w:sz w:val="24"/>
          <w:szCs w:val="24"/>
        </w:rPr>
        <w:t xml:space="preserve"> Cultivable microbial communities in raw cow milk and potential transfers from stables of sixteen French farms. International Journ</w:t>
      </w:r>
      <w:r w:rsidR="00743079" w:rsidRPr="0003107E">
        <w:rPr>
          <w:rFonts w:ascii="Calibri" w:hAnsi="Calibri" w:cs="Segoe UI"/>
          <w:sz w:val="24"/>
          <w:szCs w:val="24"/>
        </w:rPr>
        <w:t>al of Food Microbiology 146</w:t>
      </w:r>
      <w:r w:rsidRPr="0003107E">
        <w:rPr>
          <w:rFonts w:ascii="Calibri" w:hAnsi="Calibri" w:cs="Segoe UI"/>
          <w:sz w:val="24"/>
          <w:szCs w:val="24"/>
        </w:rPr>
        <w:t>: 253-262.</w:t>
      </w:r>
    </w:p>
    <w:p w14:paraId="47A87330" w14:textId="6777DDDC" w:rsidR="003C2EC0" w:rsidRPr="0048357F" w:rsidRDefault="005D1DE3" w:rsidP="00F26006">
      <w:pPr>
        <w:autoSpaceDE w:val="0"/>
        <w:autoSpaceDN w:val="0"/>
        <w:adjustRightInd w:val="0"/>
        <w:spacing w:after="0" w:line="240" w:lineRule="auto"/>
        <w:ind w:left="360" w:hanging="360"/>
        <w:contextualSpacing/>
        <w:rPr>
          <w:rFonts w:ascii="Calibri" w:hAnsi="Calibri" w:cs="Arial"/>
          <w:sz w:val="24"/>
          <w:szCs w:val="24"/>
        </w:rPr>
      </w:pPr>
      <w:r w:rsidRPr="0048357F">
        <w:rPr>
          <w:rFonts w:ascii="Calibri" w:hAnsi="Calibri" w:cs="Arial"/>
          <w:sz w:val="24"/>
          <w:szCs w:val="24"/>
        </w:rPr>
        <w:t>VAAFM (</w:t>
      </w:r>
      <w:r w:rsidR="003C2EC0" w:rsidRPr="0048357F">
        <w:rPr>
          <w:rFonts w:ascii="Calibri" w:hAnsi="Calibri" w:cs="Arial"/>
          <w:sz w:val="24"/>
          <w:szCs w:val="24"/>
        </w:rPr>
        <w:t>Vermont Agency o</w:t>
      </w:r>
      <w:r w:rsidRPr="0048357F">
        <w:rPr>
          <w:rFonts w:ascii="Calibri" w:hAnsi="Calibri" w:cs="Arial"/>
          <w:sz w:val="24"/>
          <w:szCs w:val="24"/>
        </w:rPr>
        <w:t>f Agriculture, Food and Markets)</w:t>
      </w:r>
      <w:r w:rsidR="003C2EC0" w:rsidRPr="0048357F">
        <w:rPr>
          <w:rFonts w:ascii="Calibri" w:hAnsi="Calibri" w:cs="Arial"/>
          <w:sz w:val="24"/>
          <w:szCs w:val="24"/>
        </w:rPr>
        <w:t xml:space="preserve"> 2017</w:t>
      </w:r>
      <w:r w:rsidR="0048357F" w:rsidRPr="0048357F">
        <w:t xml:space="preserve"> URL </w:t>
      </w:r>
      <w:r w:rsidR="0048357F" w:rsidRPr="00216374">
        <w:rPr>
          <w:rFonts w:ascii="Calibri" w:hAnsi="Calibri" w:cs="Arial"/>
          <w:sz w:val="24"/>
          <w:szCs w:val="24"/>
        </w:rPr>
        <w:t>http://agriculture.vermont.gov/sites/ag/files/Milkcommission/Vermont</w:t>
      </w:r>
      <w:bookmarkStart w:id="0" w:name="_GoBack"/>
      <w:bookmarkEnd w:id="0"/>
      <w:r w:rsidR="0048357F" w:rsidRPr="00216374">
        <w:rPr>
          <w:rFonts w:ascii="Calibri" w:hAnsi="Calibri" w:cs="Arial"/>
          <w:sz w:val="24"/>
          <w:szCs w:val="24"/>
        </w:rPr>
        <w:t>%20Dairy%20Data%2009.22.2017.pdf</w:t>
      </w:r>
      <w:r w:rsidR="0048357F" w:rsidRPr="0048357F">
        <w:rPr>
          <w:rFonts w:ascii="Calibri" w:hAnsi="Calibri" w:cs="Arial"/>
          <w:sz w:val="24"/>
          <w:szCs w:val="24"/>
        </w:rPr>
        <w:t xml:space="preserve"> Accessed Feb 2018</w:t>
      </w:r>
    </w:p>
    <w:p w14:paraId="681ADB2D" w14:textId="4C34944D" w:rsidR="00567A8B" w:rsidRPr="00AC57EF" w:rsidRDefault="00567A8B" w:rsidP="00F26006">
      <w:pPr>
        <w:autoSpaceDE w:val="0"/>
        <w:autoSpaceDN w:val="0"/>
        <w:adjustRightInd w:val="0"/>
        <w:spacing w:after="0" w:line="240" w:lineRule="auto"/>
        <w:ind w:left="360" w:hanging="360"/>
        <w:contextualSpacing/>
        <w:rPr>
          <w:rFonts w:ascii="Calibri" w:hAnsi="Calibri" w:cs="Arial"/>
          <w:color w:val="000000" w:themeColor="text1"/>
          <w:sz w:val="24"/>
          <w:szCs w:val="24"/>
        </w:rPr>
      </w:pPr>
      <w:r w:rsidRPr="00AC57EF">
        <w:rPr>
          <w:rFonts w:ascii="Calibri" w:hAnsi="Calibri" w:cs="Arial"/>
          <w:color w:val="000000" w:themeColor="text1"/>
          <w:sz w:val="24"/>
          <w:szCs w:val="24"/>
        </w:rPr>
        <w:t>van Baarlen P, Kleerebezem M, Wells JM</w:t>
      </w:r>
      <w:r w:rsidR="00C679D2" w:rsidRPr="00AC57EF">
        <w:rPr>
          <w:rFonts w:ascii="Calibri" w:hAnsi="Calibri" w:cs="Arial"/>
          <w:color w:val="000000" w:themeColor="text1"/>
          <w:sz w:val="24"/>
          <w:szCs w:val="24"/>
        </w:rPr>
        <w:t xml:space="preserve"> (2013)</w:t>
      </w:r>
      <w:r w:rsidRPr="00AC57EF">
        <w:rPr>
          <w:rFonts w:ascii="Calibri" w:hAnsi="Calibri" w:cs="Arial"/>
          <w:color w:val="000000" w:themeColor="text1"/>
          <w:sz w:val="24"/>
          <w:szCs w:val="24"/>
        </w:rPr>
        <w:t xml:space="preserve"> Omics approaches to study host–microbiota interactions. Current Opi</w:t>
      </w:r>
      <w:r w:rsidR="00C679D2" w:rsidRPr="00AC57EF">
        <w:rPr>
          <w:rFonts w:ascii="Calibri" w:hAnsi="Calibri" w:cs="Arial"/>
          <w:color w:val="000000" w:themeColor="text1"/>
          <w:sz w:val="24"/>
          <w:szCs w:val="24"/>
        </w:rPr>
        <w:t>nion in Microbiology 16</w:t>
      </w:r>
      <w:r w:rsidRPr="00AC57EF">
        <w:rPr>
          <w:rFonts w:ascii="Calibri" w:hAnsi="Calibri" w:cs="Arial"/>
          <w:color w:val="000000" w:themeColor="text1"/>
          <w:sz w:val="24"/>
          <w:szCs w:val="24"/>
        </w:rPr>
        <w:t>:</w:t>
      </w:r>
      <w:r w:rsidR="00C679D2" w:rsidRPr="00AC57EF">
        <w:rPr>
          <w:rFonts w:ascii="Calibri" w:hAnsi="Calibri" w:cs="Arial"/>
          <w:color w:val="000000" w:themeColor="text1"/>
          <w:sz w:val="24"/>
          <w:szCs w:val="24"/>
        </w:rPr>
        <w:t xml:space="preserve"> </w:t>
      </w:r>
      <w:r w:rsidRPr="00AC57EF">
        <w:rPr>
          <w:rFonts w:ascii="Calibri" w:hAnsi="Calibri" w:cs="Arial"/>
          <w:color w:val="000000" w:themeColor="text1"/>
          <w:sz w:val="24"/>
          <w:szCs w:val="24"/>
        </w:rPr>
        <w:t>270-</w:t>
      </w:r>
      <w:r w:rsidR="00C679D2" w:rsidRPr="00AC57EF">
        <w:rPr>
          <w:rFonts w:ascii="Calibri" w:hAnsi="Calibri" w:cs="Arial"/>
          <w:color w:val="000000" w:themeColor="text1"/>
          <w:sz w:val="24"/>
          <w:szCs w:val="24"/>
        </w:rPr>
        <w:t>27</w:t>
      </w:r>
      <w:r w:rsidRPr="00AC57EF">
        <w:rPr>
          <w:rFonts w:ascii="Calibri" w:hAnsi="Calibri" w:cs="Arial"/>
          <w:color w:val="000000" w:themeColor="text1"/>
          <w:sz w:val="24"/>
          <w:szCs w:val="24"/>
        </w:rPr>
        <w:t>7.</w:t>
      </w:r>
    </w:p>
    <w:p w14:paraId="7FE8D612" w14:textId="20F59176" w:rsidR="00A72104" w:rsidRPr="00A72104" w:rsidRDefault="00A72104" w:rsidP="00F26006">
      <w:pPr>
        <w:autoSpaceDE w:val="0"/>
        <w:autoSpaceDN w:val="0"/>
        <w:adjustRightInd w:val="0"/>
        <w:spacing w:after="0" w:line="240" w:lineRule="auto"/>
        <w:ind w:left="360" w:hanging="360"/>
        <w:contextualSpacing/>
        <w:rPr>
          <w:rFonts w:ascii="Calibri" w:hAnsi="Calibri" w:cs="Arial"/>
          <w:sz w:val="24"/>
          <w:szCs w:val="24"/>
        </w:rPr>
      </w:pPr>
      <w:r w:rsidRPr="00A72104">
        <w:rPr>
          <w:rFonts w:ascii="Calibri" w:hAnsi="Calibri" w:cs="Arial"/>
          <w:sz w:val="24"/>
          <w:szCs w:val="24"/>
        </w:rPr>
        <w:t>Watts JL (1988) Etiological agents of bovine mastitis. Veterinary Microbiology 16: 41-66.</w:t>
      </w:r>
    </w:p>
    <w:p w14:paraId="1EAFA4D0" w14:textId="39929EF6" w:rsidR="00112266" w:rsidRPr="00D43510" w:rsidRDefault="002B1E96" w:rsidP="00F26006">
      <w:pPr>
        <w:autoSpaceDE w:val="0"/>
        <w:autoSpaceDN w:val="0"/>
        <w:adjustRightInd w:val="0"/>
        <w:spacing w:after="0" w:line="240" w:lineRule="auto"/>
        <w:ind w:left="360" w:hanging="360"/>
        <w:contextualSpacing/>
        <w:rPr>
          <w:rFonts w:ascii="Calibri" w:hAnsi="Calibri"/>
        </w:rPr>
      </w:pPr>
      <w:r w:rsidRPr="002B1E96">
        <w:rPr>
          <w:rFonts w:ascii="Calibri" w:hAnsi="Calibri" w:cs="Segoe UI"/>
          <w:sz w:val="24"/>
          <w:szCs w:val="24"/>
        </w:rPr>
        <w:t>Zdanowicz</w:t>
      </w:r>
      <w:r w:rsidR="005A24FB">
        <w:rPr>
          <w:rFonts w:ascii="Calibri" w:hAnsi="Calibri" w:cs="Segoe UI"/>
          <w:sz w:val="24"/>
          <w:szCs w:val="24"/>
        </w:rPr>
        <w:t xml:space="preserve"> M, </w:t>
      </w:r>
      <w:r w:rsidRPr="002B1E96">
        <w:rPr>
          <w:rFonts w:ascii="Calibri" w:hAnsi="Calibri" w:cs="Segoe UI"/>
          <w:sz w:val="24"/>
          <w:szCs w:val="24"/>
        </w:rPr>
        <w:t>Shelford</w:t>
      </w:r>
      <w:r w:rsidR="005A24FB">
        <w:rPr>
          <w:rFonts w:ascii="Calibri" w:hAnsi="Calibri" w:cs="Segoe UI"/>
          <w:sz w:val="24"/>
          <w:szCs w:val="24"/>
        </w:rPr>
        <w:t xml:space="preserve"> JA</w:t>
      </w:r>
      <w:r w:rsidRPr="002B1E96">
        <w:rPr>
          <w:rFonts w:ascii="Calibri" w:hAnsi="Calibri" w:cs="Segoe UI"/>
          <w:sz w:val="24"/>
          <w:szCs w:val="24"/>
        </w:rPr>
        <w:t>, Tucker</w:t>
      </w:r>
      <w:r w:rsidR="005A24FB">
        <w:rPr>
          <w:rFonts w:ascii="Calibri" w:hAnsi="Calibri" w:cs="Segoe UI"/>
          <w:sz w:val="24"/>
          <w:szCs w:val="24"/>
        </w:rPr>
        <w:t xml:space="preserve"> CB</w:t>
      </w:r>
      <w:r w:rsidRPr="002B1E96">
        <w:rPr>
          <w:rFonts w:ascii="Calibri" w:hAnsi="Calibri" w:cs="Segoe UI"/>
          <w:sz w:val="24"/>
          <w:szCs w:val="24"/>
        </w:rPr>
        <w:t>, Weary</w:t>
      </w:r>
      <w:r w:rsidR="005A24FB">
        <w:rPr>
          <w:rFonts w:ascii="Calibri" w:hAnsi="Calibri" w:cs="Segoe UI"/>
          <w:sz w:val="24"/>
          <w:szCs w:val="24"/>
        </w:rPr>
        <w:t xml:space="preserve"> DM, </w:t>
      </w:r>
      <w:r w:rsidRPr="002B1E96">
        <w:rPr>
          <w:rFonts w:ascii="Calibri" w:hAnsi="Calibri" w:cs="Segoe UI"/>
          <w:sz w:val="24"/>
          <w:szCs w:val="24"/>
        </w:rPr>
        <w:t>von Keyserlingk</w:t>
      </w:r>
      <w:r w:rsidR="005A24FB">
        <w:rPr>
          <w:rFonts w:ascii="Calibri" w:hAnsi="Calibri" w:cs="Segoe UI"/>
          <w:sz w:val="24"/>
          <w:szCs w:val="24"/>
        </w:rPr>
        <w:t xml:space="preserve"> MA (2004) </w:t>
      </w:r>
      <w:r w:rsidRPr="002B1E96">
        <w:rPr>
          <w:rFonts w:ascii="Calibri" w:hAnsi="Calibri" w:cs="Segoe UI"/>
          <w:sz w:val="24"/>
          <w:szCs w:val="24"/>
        </w:rPr>
        <w:t>Bacterial populations on teat ends of dairy cows housed in free stalls and bedd</w:t>
      </w:r>
      <w:r w:rsidR="005A24FB">
        <w:rPr>
          <w:rFonts w:ascii="Calibri" w:hAnsi="Calibri" w:cs="Segoe UI"/>
          <w:sz w:val="24"/>
          <w:szCs w:val="24"/>
        </w:rPr>
        <w:t>ed with either sand or sawdust.</w:t>
      </w:r>
      <w:r w:rsidRPr="002B1E96">
        <w:rPr>
          <w:rFonts w:ascii="Calibri" w:hAnsi="Calibri" w:cs="Segoe UI"/>
          <w:sz w:val="24"/>
          <w:szCs w:val="24"/>
        </w:rPr>
        <w:t xml:space="preserve"> J</w:t>
      </w:r>
      <w:r w:rsidR="005A24FB">
        <w:rPr>
          <w:rFonts w:ascii="Calibri" w:hAnsi="Calibri" w:cs="Segoe UI"/>
          <w:sz w:val="24"/>
          <w:szCs w:val="24"/>
        </w:rPr>
        <w:t>ournal of</w:t>
      </w:r>
      <w:r w:rsidRPr="002B1E96">
        <w:rPr>
          <w:rFonts w:ascii="Calibri" w:hAnsi="Calibri" w:cs="Segoe UI"/>
          <w:sz w:val="24"/>
          <w:szCs w:val="24"/>
        </w:rPr>
        <w:t xml:space="preserve"> Dairy Sci</w:t>
      </w:r>
      <w:r w:rsidR="005A24FB">
        <w:rPr>
          <w:rFonts w:ascii="Calibri" w:hAnsi="Calibri" w:cs="Segoe UI"/>
          <w:sz w:val="24"/>
          <w:szCs w:val="24"/>
        </w:rPr>
        <w:t>ence</w:t>
      </w:r>
      <w:r w:rsidRPr="002B1E96">
        <w:rPr>
          <w:rFonts w:ascii="Calibri" w:hAnsi="Calibri" w:cs="Segoe UI"/>
          <w:sz w:val="24"/>
          <w:szCs w:val="24"/>
        </w:rPr>
        <w:t xml:space="preserve"> 87: 1694-1701.</w:t>
      </w:r>
    </w:p>
    <w:sectPr w:rsidR="00112266" w:rsidRPr="00D43510">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F7CBB4" w14:textId="77777777" w:rsidR="00282DDD" w:rsidRDefault="00282DDD" w:rsidP="00282DDD">
      <w:pPr>
        <w:spacing w:after="0" w:line="240" w:lineRule="auto"/>
      </w:pPr>
      <w:r>
        <w:separator/>
      </w:r>
    </w:p>
  </w:endnote>
  <w:endnote w:type="continuationSeparator" w:id="0">
    <w:p w14:paraId="271EB52D" w14:textId="77777777" w:rsidR="00282DDD" w:rsidRDefault="00282DDD" w:rsidP="00282D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10479886"/>
      <w:docPartObj>
        <w:docPartGallery w:val="Page Numbers (Bottom of Page)"/>
        <w:docPartUnique/>
      </w:docPartObj>
    </w:sdtPr>
    <w:sdtEndPr>
      <w:rPr>
        <w:noProof/>
      </w:rPr>
    </w:sdtEndPr>
    <w:sdtContent>
      <w:p w14:paraId="45D5EB40" w14:textId="562F779E" w:rsidR="004D29DE" w:rsidRDefault="004D29DE">
        <w:pPr>
          <w:pStyle w:val="Footer"/>
          <w:jc w:val="right"/>
        </w:pPr>
        <w:r>
          <w:fldChar w:fldCharType="begin"/>
        </w:r>
        <w:r>
          <w:instrText xml:space="preserve"> PAGE   \* MERGEFORMAT </w:instrText>
        </w:r>
        <w:r>
          <w:fldChar w:fldCharType="separate"/>
        </w:r>
        <w:r w:rsidR="00216374">
          <w:rPr>
            <w:noProof/>
          </w:rPr>
          <w:t>1</w:t>
        </w:r>
        <w:r>
          <w:rPr>
            <w:noProof/>
          </w:rPr>
          <w:fldChar w:fldCharType="end"/>
        </w:r>
      </w:p>
    </w:sdtContent>
  </w:sdt>
  <w:p w14:paraId="3AAECBBE" w14:textId="77777777" w:rsidR="00282DDD" w:rsidRDefault="00282D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F541311" w14:textId="77777777" w:rsidR="00282DDD" w:rsidRDefault="00282DDD" w:rsidP="00282DDD">
      <w:pPr>
        <w:spacing w:after="0" w:line="240" w:lineRule="auto"/>
      </w:pPr>
      <w:r>
        <w:separator/>
      </w:r>
    </w:p>
  </w:footnote>
  <w:footnote w:type="continuationSeparator" w:id="0">
    <w:p w14:paraId="7B728212" w14:textId="77777777" w:rsidR="00282DDD" w:rsidRDefault="00282DDD" w:rsidP="00282DD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2266"/>
    <w:rsid w:val="0002270B"/>
    <w:rsid w:val="0003107E"/>
    <w:rsid w:val="000328BE"/>
    <w:rsid w:val="0003439A"/>
    <w:rsid w:val="000953CF"/>
    <w:rsid w:val="000D4E06"/>
    <w:rsid w:val="001070BB"/>
    <w:rsid w:val="00112266"/>
    <w:rsid w:val="00123E95"/>
    <w:rsid w:val="001515BE"/>
    <w:rsid w:val="00164232"/>
    <w:rsid w:val="00171292"/>
    <w:rsid w:val="001F01D3"/>
    <w:rsid w:val="00216374"/>
    <w:rsid w:val="00235F79"/>
    <w:rsid w:val="00282DDD"/>
    <w:rsid w:val="002A044E"/>
    <w:rsid w:val="002A6FC0"/>
    <w:rsid w:val="002B1E96"/>
    <w:rsid w:val="002F732E"/>
    <w:rsid w:val="00356FB7"/>
    <w:rsid w:val="00374BD1"/>
    <w:rsid w:val="00387127"/>
    <w:rsid w:val="003B504B"/>
    <w:rsid w:val="003B6196"/>
    <w:rsid w:val="003C2EC0"/>
    <w:rsid w:val="003C7BD5"/>
    <w:rsid w:val="00421CEA"/>
    <w:rsid w:val="00455004"/>
    <w:rsid w:val="004631E1"/>
    <w:rsid w:val="0048357F"/>
    <w:rsid w:val="00490A05"/>
    <w:rsid w:val="004938BE"/>
    <w:rsid w:val="004D29DE"/>
    <w:rsid w:val="004E0F94"/>
    <w:rsid w:val="00546F2E"/>
    <w:rsid w:val="00556E6A"/>
    <w:rsid w:val="00567A8B"/>
    <w:rsid w:val="00571F67"/>
    <w:rsid w:val="005777ED"/>
    <w:rsid w:val="00581D43"/>
    <w:rsid w:val="005841F1"/>
    <w:rsid w:val="005A24FB"/>
    <w:rsid w:val="005D1DE3"/>
    <w:rsid w:val="0060558C"/>
    <w:rsid w:val="00613033"/>
    <w:rsid w:val="006605C6"/>
    <w:rsid w:val="006839F8"/>
    <w:rsid w:val="006A0D01"/>
    <w:rsid w:val="006A671C"/>
    <w:rsid w:val="006B6C07"/>
    <w:rsid w:val="006D32B9"/>
    <w:rsid w:val="006D41CD"/>
    <w:rsid w:val="00707183"/>
    <w:rsid w:val="0072495E"/>
    <w:rsid w:val="00741CF6"/>
    <w:rsid w:val="00742CE5"/>
    <w:rsid w:val="00743079"/>
    <w:rsid w:val="007E4B79"/>
    <w:rsid w:val="007F36F8"/>
    <w:rsid w:val="00820AD6"/>
    <w:rsid w:val="00825144"/>
    <w:rsid w:val="008513FE"/>
    <w:rsid w:val="0087655E"/>
    <w:rsid w:val="008A468F"/>
    <w:rsid w:val="008B219A"/>
    <w:rsid w:val="00920E7C"/>
    <w:rsid w:val="00976D57"/>
    <w:rsid w:val="009B455E"/>
    <w:rsid w:val="009E3427"/>
    <w:rsid w:val="00A069AB"/>
    <w:rsid w:val="00A31134"/>
    <w:rsid w:val="00A72104"/>
    <w:rsid w:val="00A810E2"/>
    <w:rsid w:val="00A821B3"/>
    <w:rsid w:val="00AB54C7"/>
    <w:rsid w:val="00AC1230"/>
    <w:rsid w:val="00AC57EF"/>
    <w:rsid w:val="00AD2EF4"/>
    <w:rsid w:val="00B23C15"/>
    <w:rsid w:val="00B27025"/>
    <w:rsid w:val="00B925A3"/>
    <w:rsid w:val="00BA03FA"/>
    <w:rsid w:val="00BA14BB"/>
    <w:rsid w:val="00C679D2"/>
    <w:rsid w:val="00C87ECE"/>
    <w:rsid w:val="00C923A6"/>
    <w:rsid w:val="00CB000D"/>
    <w:rsid w:val="00CC3007"/>
    <w:rsid w:val="00CF1FC5"/>
    <w:rsid w:val="00D15889"/>
    <w:rsid w:val="00D21084"/>
    <w:rsid w:val="00D43510"/>
    <w:rsid w:val="00D76675"/>
    <w:rsid w:val="00D77460"/>
    <w:rsid w:val="00D85498"/>
    <w:rsid w:val="00DD59C4"/>
    <w:rsid w:val="00E4201F"/>
    <w:rsid w:val="00F26006"/>
    <w:rsid w:val="00F46C47"/>
    <w:rsid w:val="00F66559"/>
    <w:rsid w:val="00F67C43"/>
    <w:rsid w:val="00F72E68"/>
    <w:rsid w:val="00FE3D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B4A714"/>
  <w15:chartTrackingRefBased/>
  <w15:docId w15:val="{73F989FF-1F6A-40E7-8655-BDC440832E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82D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2DDD"/>
  </w:style>
  <w:style w:type="paragraph" w:styleId="Footer">
    <w:name w:val="footer"/>
    <w:basedOn w:val="Normal"/>
    <w:link w:val="FooterChar"/>
    <w:uiPriority w:val="99"/>
    <w:unhideWhenUsed/>
    <w:rsid w:val="00282D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2DDD"/>
  </w:style>
  <w:style w:type="paragraph" w:customStyle="1" w:styleId="EndNoteBibliography">
    <w:name w:val="EndNote Bibliography"/>
    <w:basedOn w:val="Normal"/>
    <w:link w:val="EndNoteBibliographyChar"/>
    <w:rsid w:val="002B1E96"/>
    <w:pPr>
      <w:spacing w:after="0" w:line="240" w:lineRule="auto"/>
      <w:ind w:firstLine="720"/>
    </w:pPr>
    <w:rPr>
      <w:rFonts w:ascii="Calibri" w:hAnsi="Calibri" w:cs="Calibri"/>
      <w:noProof/>
    </w:rPr>
  </w:style>
  <w:style w:type="character" w:customStyle="1" w:styleId="EndNoteBibliographyChar">
    <w:name w:val="EndNote Bibliography Char"/>
    <w:basedOn w:val="DefaultParagraphFont"/>
    <w:link w:val="EndNoteBibliography"/>
    <w:rsid w:val="002B1E96"/>
    <w:rPr>
      <w:rFonts w:ascii="Calibri" w:hAnsi="Calibri" w:cs="Calibri"/>
      <w:noProof/>
    </w:rPr>
  </w:style>
  <w:style w:type="character" w:styleId="CommentReference">
    <w:name w:val="annotation reference"/>
    <w:basedOn w:val="DefaultParagraphFont"/>
    <w:uiPriority w:val="99"/>
    <w:semiHidden/>
    <w:unhideWhenUsed/>
    <w:rsid w:val="00A821B3"/>
    <w:rPr>
      <w:sz w:val="16"/>
      <w:szCs w:val="16"/>
    </w:rPr>
  </w:style>
  <w:style w:type="paragraph" w:styleId="CommentText">
    <w:name w:val="annotation text"/>
    <w:basedOn w:val="Normal"/>
    <w:link w:val="CommentTextChar"/>
    <w:uiPriority w:val="99"/>
    <w:semiHidden/>
    <w:unhideWhenUsed/>
    <w:rsid w:val="00A821B3"/>
    <w:pPr>
      <w:spacing w:line="240" w:lineRule="auto"/>
    </w:pPr>
    <w:rPr>
      <w:sz w:val="20"/>
      <w:szCs w:val="20"/>
    </w:rPr>
  </w:style>
  <w:style w:type="character" w:customStyle="1" w:styleId="CommentTextChar">
    <w:name w:val="Comment Text Char"/>
    <w:basedOn w:val="DefaultParagraphFont"/>
    <w:link w:val="CommentText"/>
    <w:uiPriority w:val="99"/>
    <w:semiHidden/>
    <w:rsid w:val="00A821B3"/>
    <w:rPr>
      <w:sz w:val="20"/>
      <w:szCs w:val="20"/>
    </w:rPr>
  </w:style>
  <w:style w:type="paragraph" w:styleId="CommentSubject">
    <w:name w:val="annotation subject"/>
    <w:basedOn w:val="CommentText"/>
    <w:next w:val="CommentText"/>
    <w:link w:val="CommentSubjectChar"/>
    <w:uiPriority w:val="99"/>
    <w:semiHidden/>
    <w:unhideWhenUsed/>
    <w:rsid w:val="00A821B3"/>
    <w:rPr>
      <w:b/>
      <w:bCs/>
    </w:rPr>
  </w:style>
  <w:style w:type="character" w:customStyle="1" w:styleId="CommentSubjectChar">
    <w:name w:val="Comment Subject Char"/>
    <w:basedOn w:val="CommentTextChar"/>
    <w:link w:val="CommentSubject"/>
    <w:uiPriority w:val="99"/>
    <w:semiHidden/>
    <w:rsid w:val="00A821B3"/>
    <w:rPr>
      <w:b/>
      <w:bCs/>
      <w:sz w:val="20"/>
      <w:szCs w:val="20"/>
    </w:rPr>
  </w:style>
  <w:style w:type="paragraph" w:styleId="BalloonText">
    <w:name w:val="Balloon Text"/>
    <w:basedOn w:val="Normal"/>
    <w:link w:val="BalloonTextChar"/>
    <w:uiPriority w:val="99"/>
    <w:semiHidden/>
    <w:unhideWhenUsed/>
    <w:rsid w:val="00A821B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821B3"/>
    <w:rPr>
      <w:rFonts w:ascii="Segoe UI" w:hAnsi="Segoe UI" w:cs="Segoe UI"/>
      <w:sz w:val="18"/>
      <w:szCs w:val="18"/>
    </w:rPr>
  </w:style>
  <w:style w:type="character" w:styleId="Hyperlink">
    <w:name w:val="Hyperlink"/>
    <w:basedOn w:val="DefaultParagraphFont"/>
    <w:uiPriority w:val="99"/>
    <w:unhideWhenUsed/>
    <w:rsid w:val="00AB54C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3642763">
      <w:bodyDiv w:val="1"/>
      <w:marLeft w:val="0"/>
      <w:marRight w:val="0"/>
      <w:marTop w:val="0"/>
      <w:marBottom w:val="0"/>
      <w:divBdr>
        <w:top w:val="none" w:sz="0" w:space="0" w:color="auto"/>
        <w:left w:val="none" w:sz="0" w:space="0" w:color="auto"/>
        <w:bottom w:val="none" w:sz="0" w:space="0" w:color="auto"/>
        <w:right w:val="none" w:sz="0" w:space="0" w:color="auto"/>
      </w:divBdr>
      <w:divsChild>
        <w:div w:id="467405938">
          <w:marLeft w:val="0"/>
          <w:marRight w:val="0"/>
          <w:marTop w:val="0"/>
          <w:marBottom w:val="0"/>
          <w:divBdr>
            <w:top w:val="none" w:sz="0" w:space="0" w:color="auto"/>
            <w:left w:val="none" w:sz="0" w:space="0" w:color="auto"/>
            <w:bottom w:val="none" w:sz="0" w:space="0" w:color="auto"/>
            <w:right w:val="none" w:sz="0" w:space="0" w:color="auto"/>
          </w:divBdr>
        </w:div>
      </w:divsChild>
    </w:div>
    <w:div w:id="933325921">
      <w:bodyDiv w:val="1"/>
      <w:marLeft w:val="0"/>
      <w:marRight w:val="0"/>
      <w:marTop w:val="0"/>
      <w:marBottom w:val="0"/>
      <w:divBdr>
        <w:top w:val="none" w:sz="0" w:space="0" w:color="auto"/>
        <w:left w:val="none" w:sz="0" w:space="0" w:color="auto"/>
        <w:bottom w:val="none" w:sz="0" w:space="0" w:color="auto"/>
        <w:right w:val="none" w:sz="0" w:space="0" w:color="auto"/>
      </w:divBdr>
    </w:div>
    <w:div w:id="1010134076">
      <w:bodyDiv w:val="1"/>
      <w:marLeft w:val="0"/>
      <w:marRight w:val="0"/>
      <w:marTop w:val="0"/>
      <w:marBottom w:val="0"/>
      <w:divBdr>
        <w:top w:val="none" w:sz="0" w:space="0" w:color="auto"/>
        <w:left w:val="none" w:sz="0" w:space="0" w:color="auto"/>
        <w:bottom w:val="none" w:sz="0" w:space="0" w:color="auto"/>
        <w:right w:val="none" w:sz="0" w:space="0" w:color="auto"/>
      </w:divBdr>
    </w:div>
    <w:div w:id="1643001343">
      <w:bodyDiv w:val="1"/>
      <w:marLeft w:val="0"/>
      <w:marRight w:val="0"/>
      <w:marTop w:val="0"/>
      <w:marBottom w:val="0"/>
      <w:divBdr>
        <w:top w:val="none" w:sz="0" w:space="0" w:color="auto"/>
        <w:left w:val="none" w:sz="0" w:space="0" w:color="auto"/>
        <w:bottom w:val="none" w:sz="0" w:space="0" w:color="auto"/>
        <w:right w:val="none" w:sz="0" w:space="0" w:color="auto"/>
      </w:divBdr>
    </w:div>
    <w:div w:id="1708144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www.R-project.org/"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00B399-6003-48C9-9AD9-1CAEA73D31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2319</Words>
  <Characters>13221</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University of Vermont</Company>
  <LinksUpToDate>false</LinksUpToDate>
  <CharactersWithSpaces>15509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Deborah Neher Weicht</dc:creator>
  <cp:keywords/>
  <dc:description/>
  <cp:lastModifiedBy>John Barlow</cp:lastModifiedBy>
  <cp:revision>2</cp:revision>
  <cp:lastPrinted>2018-03-01T14:30:00Z</cp:lastPrinted>
  <dcterms:created xsi:type="dcterms:W3CDTF">2018-03-02T01:05:00Z</dcterms:created>
  <dcterms:modified xsi:type="dcterms:W3CDTF">2018-03-02T01:05:00Z</dcterms:modified>
</cp:coreProperties>
</file>