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17AA" w14:textId="05E412A0" w:rsidR="006558D6" w:rsidRDefault="002F5F5D">
      <w:r>
        <w:t>Questions for Simon</w:t>
      </w:r>
    </w:p>
    <w:p w14:paraId="55C3802C" w14:textId="7C1165DD" w:rsidR="002F5F5D" w:rsidRPr="002F5F5D" w:rsidRDefault="002F5F5D" w:rsidP="002F5F5D">
      <w:pPr>
        <w:pStyle w:val="ListParagraph"/>
        <w:numPr>
          <w:ilvl w:val="0"/>
          <w:numId w:val="1"/>
        </w:numPr>
      </w:pPr>
      <w:r w:rsidRPr="003F5E25">
        <w:rPr>
          <w:color w:val="FF00FF"/>
        </w:rPr>
        <w:t>Best way to say we are essentially ignoring the time between observations (~30 days), as it’s so short?</w:t>
      </w:r>
      <w:r>
        <w:rPr>
          <w:color w:val="FF00FF"/>
        </w:rPr>
        <w:t xml:space="preserve"> For modelling M and M section</w:t>
      </w:r>
    </w:p>
    <w:p w14:paraId="73940882" w14:textId="28110EEC" w:rsidR="00AE1BC2" w:rsidRPr="00AE1BC2" w:rsidRDefault="00AE1BC2" w:rsidP="00AE1BC2">
      <w:pPr>
        <w:pStyle w:val="ListParagraph"/>
        <w:numPr>
          <w:ilvl w:val="0"/>
          <w:numId w:val="1"/>
        </w:numPr>
      </w:pPr>
      <w:r>
        <w:t xml:space="preserve">Figure 3 - </w:t>
      </w:r>
      <w:r w:rsidRPr="00AE1BC2">
        <w:t>Error bars represent the 95% confidence interval</w:t>
      </w:r>
      <w:r>
        <w:t>?</w:t>
      </w:r>
    </w:p>
    <w:p w14:paraId="4278A092" w14:textId="2F8E694C" w:rsidR="00AE1BC2" w:rsidRDefault="00AE1BC2" w:rsidP="002F5F5D">
      <w:pPr>
        <w:pStyle w:val="ListParagraph"/>
        <w:numPr>
          <w:ilvl w:val="0"/>
          <w:numId w:val="1"/>
        </w:numPr>
      </w:pPr>
      <w:r>
        <w:t xml:space="preserve">Do I need to use the p-values from the </w:t>
      </w:r>
      <w:proofErr w:type="spellStart"/>
      <w:r>
        <w:t>emmeans</w:t>
      </w:r>
      <w:proofErr w:type="spellEnd"/>
      <w:r>
        <w:t xml:space="preserve"> contrast so they’re adjusted for multiple comparisons?</w:t>
      </w:r>
    </w:p>
    <w:p w14:paraId="24234EF5" w14:textId="57116DE0" w:rsidR="0021740F" w:rsidRPr="00263883" w:rsidRDefault="0021740F" w:rsidP="002F5F5D">
      <w:pPr>
        <w:pStyle w:val="ListParagraph"/>
        <w:numPr>
          <w:ilvl w:val="0"/>
          <w:numId w:val="1"/>
        </w:numPr>
      </w:pPr>
      <w:r w:rsidRPr="00263883">
        <w:t>For evaluation of interaction term and also main effects- Wald or F test?</w:t>
      </w:r>
    </w:p>
    <w:p w14:paraId="30EBE93C" w14:textId="420BE8B3" w:rsidR="001B576C" w:rsidRPr="001B576C" w:rsidRDefault="001B576C" w:rsidP="001B576C">
      <w:pPr>
        <w:pStyle w:val="ListParagraph"/>
        <w:numPr>
          <w:ilvl w:val="1"/>
          <w:numId w:val="1"/>
        </w:numPr>
        <w:rPr>
          <w:i/>
          <w:iCs/>
        </w:rPr>
      </w:pPr>
      <w:r w:rsidRPr="001B576C">
        <w:rPr>
          <w:i/>
          <w:iCs/>
        </w:rPr>
        <w:t>For a categorical predictor with more than 2 categories, we will first want to know if the predictor</w:t>
      </w:r>
      <w:r w:rsidR="002F55BB">
        <w:rPr>
          <w:i/>
          <w:iCs/>
        </w:rPr>
        <w:t xml:space="preserve"> (IMI status)</w:t>
      </w:r>
      <w:r w:rsidRPr="001B576C">
        <w:rPr>
          <w:i/>
          <w:iCs/>
        </w:rPr>
        <w:t xml:space="preserve"> is significantly associated with the dependent variable</w:t>
      </w:r>
      <w:r w:rsidR="00263883">
        <w:rPr>
          <w:i/>
          <w:iCs/>
        </w:rPr>
        <w:t xml:space="preserve"> (SCS)</w:t>
      </w:r>
      <w:r w:rsidRPr="001B576C">
        <w:rPr>
          <w:i/>
          <w:iCs/>
        </w:rPr>
        <w:t xml:space="preserve"> (</w:t>
      </w:r>
      <w:r w:rsidR="002F55BB" w:rsidRPr="001B576C">
        <w:rPr>
          <w:i/>
          <w:iCs/>
        </w:rPr>
        <w:t>i.e.</w:t>
      </w:r>
      <w:r w:rsidRPr="001B576C">
        <w:rPr>
          <w:i/>
          <w:iCs/>
        </w:rPr>
        <w:t xml:space="preserve"> F test). If this is the case, we will then want to compare the levels with each other (</w:t>
      </w:r>
      <w:r w:rsidR="002F55BB" w:rsidRPr="001B576C">
        <w:rPr>
          <w:i/>
          <w:iCs/>
        </w:rPr>
        <w:t>i.e.</w:t>
      </w:r>
      <w:r w:rsidRPr="001B576C">
        <w:rPr>
          <w:i/>
          <w:iCs/>
        </w:rPr>
        <w:t xml:space="preserve"> T tests). Two problems then arise:</w:t>
      </w:r>
    </w:p>
    <w:p w14:paraId="655F718B" w14:textId="77777777" w:rsidR="001B576C" w:rsidRPr="001B576C" w:rsidRDefault="001B576C" w:rsidP="001B576C">
      <w:pPr>
        <w:pStyle w:val="ListParagraph"/>
        <w:numPr>
          <w:ilvl w:val="2"/>
          <w:numId w:val="1"/>
        </w:numPr>
        <w:rPr>
          <w:i/>
          <w:iCs/>
        </w:rPr>
      </w:pPr>
      <w:r w:rsidRPr="001B576C">
        <w:rPr>
          <w:i/>
          <w:iCs/>
        </w:rPr>
        <w:t>1) Multiple comparison problem; we will want to adjust our P values ​​or our 95% CIs depending on the number of comparisons carried out.</w:t>
      </w:r>
    </w:p>
    <w:p w14:paraId="0EB40276" w14:textId="1993DE08" w:rsidR="001B576C" w:rsidRPr="001B576C" w:rsidRDefault="001B576C" w:rsidP="001B576C">
      <w:pPr>
        <w:pStyle w:val="ListParagraph"/>
        <w:numPr>
          <w:ilvl w:val="2"/>
          <w:numId w:val="1"/>
        </w:numPr>
        <w:rPr>
          <w:i/>
          <w:iCs/>
        </w:rPr>
      </w:pPr>
      <w:r w:rsidRPr="001B576C">
        <w:rPr>
          <w:i/>
          <w:iCs/>
        </w:rPr>
        <w:t>2) The table with the regression coefficients reports the T test for each coefficient when compared to the reference level, but not between them.</w:t>
      </w:r>
    </w:p>
    <w:p w14:paraId="391CEA2F" w14:textId="77777777" w:rsidR="000E2C75" w:rsidRDefault="000E2C75" w:rsidP="000E2C75">
      <w:pPr>
        <w:pStyle w:val="ListParagraph"/>
        <w:numPr>
          <w:ilvl w:val="0"/>
          <w:numId w:val="1"/>
        </w:numPr>
        <w:rPr>
          <w:strike/>
        </w:rPr>
      </w:pPr>
      <w:r w:rsidRPr="00993EBB">
        <w:rPr>
          <w:strike/>
        </w:rPr>
        <w:t>How to present 3-degree polynomial DIM term in model output table</w:t>
      </w:r>
    </w:p>
    <w:p w14:paraId="53B1B55F" w14:textId="77777777" w:rsidR="00B95B4D" w:rsidRDefault="00B95B4D" w:rsidP="00352FDE"/>
    <w:p w14:paraId="6A87A902" w14:textId="61DC88D7" w:rsidR="009B208A" w:rsidRDefault="009B208A" w:rsidP="00AF2AEC">
      <w:pPr>
        <w:pStyle w:val="ListParagraph"/>
        <w:numPr>
          <w:ilvl w:val="0"/>
          <w:numId w:val="2"/>
        </w:numPr>
      </w:pPr>
      <w:r>
        <w:t>In the</w:t>
      </w:r>
      <w:r w:rsidR="00AF2AEC">
        <w:t xml:space="preserve"> a)</w:t>
      </w:r>
      <w:r w:rsidR="00B15AB6">
        <w:t xml:space="preserve"> </w:t>
      </w:r>
      <w:r w:rsidRPr="009B208A">
        <w:t>SCS LSM estimates as function of bacterial species and DIM</w:t>
      </w:r>
      <w:r w:rsidR="007E2A29">
        <w:t xml:space="preserve"> figures and the</w:t>
      </w:r>
      <w:r w:rsidR="00B15AB6">
        <w:t xml:space="preserve"> </w:t>
      </w:r>
      <w:r w:rsidR="00AF2AEC">
        <w:t>b</w:t>
      </w:r>
      <w:r w:rsidR="00B15AB6">
        <w:t>)</w:t>
      </w:r>
      <w:r w:rsidR="007E2A29">
        <w:t xml:space="preserve"> </w:t>
      </w:r>
      <w:r w:rsidR="00C1486A">
        <w:t>e</w:t>
      </w:r>
      <w:r w:rsidR="00C1486A" w:rsidRPr="00C1486A">
        <w:t>stimated SCS by IMI status at 91 DIM</w:t>
      </w:r>
      <w:r w:rsidR="00C1486A">
        <w:t xml:space="preserve"> table</w:t>
      </w:r>
      <w:r w:rsidR="00B15AB6">
        <w:t xml:space="preserve"> (from which the figures are made)</w:t>
      </w:r>
      <w:r w:rsidR="007E2A29">
        <w:t xml:space="preserve">, </w:t>
      </w:r>
      <w:r w:rsidR="00B15AB6">
        <w:t>do the erro</w:t>
      </w:r>
      <w:r w:rsidR="007E2A29">
        <w:t>r</w:t>
      </w:r>
      <w:r w:rsidR="00B15AB6">
        <w:t xml:space="preserve"> bars (figure) and the upper and lower CL (table) represent the upper and lower 95% confidence interval? Sorry if I missed this, I tried to double check by combing through the code but it didn’t jump out at me.</w:t>
      </w:r>
    </w:p>
    <w:p w14:paraId="5AECD434" w14:textId="37097379" w:rsidR="002E6C15" w:rsidRDefault="00E46B47" w:rsidP="00AF2AEC">
      <w:pPr>
        <w:pStyle w:val="ListParagraph"/>
        <w:numPr>
          <w:ilvl w:val="0"/>
          <w:numId w:val="2"/>
        </w:numPr>
      </w:pPr>
      <w:r>
        <w:t xml:space="preserve">Does </w:t>
      </w:r>
      <w:r w:rsidR="002E6C15">
        <w:t xml:space="preserve">the </w:t>
      </w:r>
      <w:r w:rsidRPr="00E46B47">
        <w:t>spatial exponential correlation structure</w:t>
      </w:r>
      <w:r>
        <w:t xml:space="preserve"> you used (</w:t>
      </w:r>
      <w:r w:rsidR="00437C53">
        <w:t xml:space="preserve">based off </w:t>
      </w:r>
      <w:r>
        <w:t xml:space="preserve">DIM) in the model account for both </w:t>
      </w:r>
      <w:r w:rsidR="002E6C15">
        <w:t>the correlation</w:t>
      </w:r>
      <w:r w:rsidR="002E6C15">
        <w:t xml:space="preserve"> </w:t>
      </w:r>
      <w:r w:rsidR="002E6C15">
        <w:t>between milk samples collected on the same quarter</w:t>
      </w:r>
      <w:r>
        <w:t>,</w:t>
      </w:r>
      <w:r w:rsidR="002E6C15">
        <w:t xml:space="preserve"> </w:t>
      </w:r>
      <w:r w:rsidR="002E6C15">
        <w:t>and for the variation of this correlation with the varying</w:t>
      </w:r>
      <w:r w:rsidR="002E6C15">
        <w:t xml:space="preserve"> </w:t>
      </w:r>
      <w:r w:rsidR="002E6C15">
        <w:t>amount of time between sample collections</w:t>
      </w:r>
      <w:r>
        <w:t>?</w:t>
      </w:r>
      <w:r w:rsidR="002802B9">
        <w:t xml:space="preserve"> Just so I can be detailed</w:t>
      </w:r>
      <w:r w:rsidR="008B67EC">
        <w:t xml:space="preserve"> enough</w:t>
      </w:r>
      <w:r w:rsidR="002802B9">
        <w:t xml:space="preserve"> describing it in the M and M :)</w:t>
      </w:r>
    </w:p>
    <w:p w14:paraId="5D60957D" w14:textId="652D9CBD" w:rsidR="00352FDE" w:rsidRDefault="00352FDE" w:rsidP="00AF2AEC">
      <w:pPr>
        <w:pStyle w:val="ListParagraph"/>
        <w:numPr>
          <w:ilvl w:val="0"/>
          <w:numId w:val="2"/>
        </w:numPr>
      </w:pPr>
      <w:r w:rsidRPr="00352FDE">
        <w:t>In order to determine if the</w:t>
      </w:r>
      <w:r>
        <w:t xml:space="preserve"> interaction terms are significant</w:t>
      </w:r>
      <w:r w:rsidR="00437C53">
        <w:t xml:space="preserve"> in the model</w:t>
      </w:r>
      <w:r>
        <w:t>, we do an F-test</w:t>
      </w:r>
      <w:r w:rsidR="00843C6D">
        <w:t xml:space="preserve"> (with significance set at p&lt;=0.05)</w:t>
      </w:r>
      <w:r w:rsidR="00AD36C6">
        <w:t xml:space="preserve">; in order to determine if each staph. spp. </w:t>
      </w:r>
      <w:r w:rsidR="00A837FB">
        <w:t xml:space="preserve">group was different from the “no growth” group, we look at the t-test p-value, which is in the model output. </w:t>
      </w:r>
      <w:r w:rsidR="00437C53">
        <w:t>Do I have this right?</w:t>
      </w:r>
      <w:r w:rsidR="00974F1D">
        <w:t xml:space="preserve"> Tried to check myself by going through </w:t>
      </w:r>
      <w:r w:rsidR="008B67EC">
        <w:t xml:space="preserve">our notes from when you met with John and I, and </w:t>
      </w:r>
      <w:r w:rsidR="00974F1D">
        <w:t>the Epi</w:t>
      </w:r>
      <w:r w:rsidR="0003277C">
        <w:t xml:space="preserve"> module you sent a few years back but just wanted to make sure I’m saying the right thing for the manuscript…</w:t>
      </w:r>
    </w:p>
    <w:p w14:paraId="0B509B13" w14:textId="5D184E1A" w:rsidR="0024769E" w:rsidRDefault="0024769E" w:rsidP="00AF2AEC">
      <w:pPr>
        <w:pStyle w:val="ListParagraph"/>
        <w:numPr>
          <w:ilvl w:val="0"/>
          <w:numId w:val="2"/>
        </w:numPr>
      </w:pPr>
      <w:r>
        <w:t>If I wanted to present the output of the model</w:t>
      </w:r>
      <w:r w:rsidR="00154FC6">
        <w:t xml:space="preserve"> in a table</w:t>
      </w:r>
      <w:r w:rsidR="00A15CAD">
        <w:t xml:space="preserve"> (below)</w:t>
      </w:r>
      <w:r w:rsidR="00154FC6">
        <w:t>, the most appropriate value to put in the “p-value” column is the uncorrected p-value</w:t>
      </w:r>
      <w:r w:rsidR="00A15CAD">
        <w:t xml:space="preserve"> from the t-test</w:t>
      </w:r>
      <w:r w:rsidR="00B95B4D">
        <w:t xml:space="preserve"> and the model output</w:t>
      </w:r>
      <w:r w:rsidR="00A15CAD">
        <w:t xml:space="preserve">, </w:t>
      </w:r>
      <w:r w:rsidR="0034661A">
        <w:t>as we’re</w:t>
      </w:r>
      <w:r w:rsidR="00A15CAD">
        <w:t xml:space="preserve"> asking if each staph spp. group was different from the reference/no growth group. If I’m not making comparisons between </w:t>
      </w:r>
      <w:r w:rsidR="0034661A">
        <w:t>s</w:t>
      </w:r>
      <w:r w:rsidR="00A15CAD">
        <w:t>taph</w:t>
      </w:r>
      <w:r w:rsidR="0034661A">
        <w:t>.</w:t>
      </w:r>
      <w:r w:rsidR="00A15CAD">
        <w:t xml:space="preserve"> species groups, I don’t need to adjust the p-value for multiple comparisons with a Tukey test or anything, correct?</w:t>
      </w:r>
    </w:p>
    <w:p w14:paraId="475D13B4" w14:textId="77777777" w:rsidR="00CE47DC" w:rsidRDefault="00CE47DC" w:rsidP="00352FDE"/>
    <w:p w14:paraId="4EF44FDA" w14:textId="77777777" w:rsidR="00CE47DC" w:rsidRPr="00352FDE" w:rsidRDefault="00CE47DC" w:rsidP="00352FDE"/>
    <w:sectPr w:rsidR="00CE47DC" w:rsidRPr="0035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D41CD"/>
    <w:multiLevelType w:val="hybridMultilevel"/>
    <w:tmpl w:val="659A37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112E6"/>
    <w:multiLevelType w:val="hybridMultilevel"/>
    <w:tmpl w:val="FD348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752790">
    <w:abstractNumId w:val="0"/>
  </w:num>
  <w:num w:numId="2" w16cid:durableId="818109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5D"/>
    <w:rsid w:val="0003277C"/>
    <w:rsid w:val="000E2C75"/>
    <w:rsid w:val="00154FC6"/>
    <w:rsid w:val="001B576C"/>
    <w:rsid w:val="00205157"/>
    <w:rsid w:val="0021740F"/>
    <w:rsid w:val="0024769E"/>
    <w:rsid w:val="00263883"/>
    <w:rsid w:val="002802B9"/>
    <w:rsid w:val="002E6C15"/>
    <w:rsid w:val="002F55BB"/>
    <w:rsid w:val="002F5F5D"/>
    <w:rsid w:val="0034661A"/>
    <w:rsid w:val="00352FDE"/>
    <w:rsid w:val="00382037"/>
    <w:rsid w:val="00437C53"/>
    <w:rsid w:val="00444F5A"/>
    <w:rsid w:val="004B6C25"/>
    <w:rsid w:val="004F15ED"/>
    <w:rsid w:val="00587030"/>
    <w:rsid w:val="00587C64"/>
    <w:rsid w:val="006315F9"/>
    <w:rsid w:val="006558D6"/>
    <w:rsid w:val="0074688E"/>
    <w:rsid w:val="007E2A29"/>
    <w:rsid w:val="00843C6D"/>
    <w:rsid w:val="008B14ED"/>
    <w:rsid w:val="008B67EC"/>
    <w:rsid w:val="00974F1D"/>
    <w:rsid w:val="00993EBB"/>
    <w:rsid w:val="009B208A"/>
    <w:rsid w:val="00A15CAD"/>
    <w:rsid w:val="00A837FB"/>
    <w:rsid w:val="00AC2DE9"/>
    <w:rsid w:val="00AD36C6"/>
    <w:rsid w:val="00AE1BC2"/>
    <w:rsid w:val="00AF2AEC"/>
    <w:rsid w:val="00B030B1"/>
    <w:rsid w:val="00B15AB6"/>
    <w:rsid w:val="00B95B4D"/>
    <w:rsid w:val="00C1486A"/>
    <w:rsid w:val="00C6471B"/>
    <w:rsid w:val="00CE47DC"/>
    <w:rsid w:val="00D15F1A"/>
    <w:rsid w:val="00DB4F93"/>
    <w:rsid w:val="00DC675B"/>
    <w:rsid w:val="00E46B47"/>
    <w:rsid w:val="00E73A90"/>
    <w:rsid w:val="00E8464D"/>
    <w:rsid w:val="00F44BE1"/>
    <w:rsid w:val="00FB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E721"/>
  <w15:chartTrackingRefBased/>
  <w15:docId w15:val="{5DA75F49-3392-4DDB-819B-FE901400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F5D"/>
    <w:pPr>
      <w:ind w:left="720"/>
      <w:contextualSpacing/>
    </w:pPr>
  </w:style>
  <w:style w:type="table" w:styleId="TableGrid">
    <w:name w:val="Table Grid"/>
    <w:basedOn w:val="TableNormal"/>
    <w:uiPriority w:val="39"/>
    <w:rsid w:val="00FB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50</cp:revision>
  <dcterms:created xsi:type="dcterms:W3CDTF">2024-03-11T19:43:00Z</dcterms:created>
  <dcterms:modified xsi:type="dcterms:W3CDTF">2024-03-22T15:37:00Z</dcterms:modified>
</cp:coreProperties>
</file>