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201F5" w14:textId="045E6CFE" w:rsidR="008C5000" w:rsidRDefault="000A250B">
      <w:r>
        <w:t>Fresh vs. frozen coliforms; make sure put that milk samples in M and M were sent frozen</w:t>
      </w:r>
    </w:p>
    <w:p w14:paraId="3C4327BE" w14:textId="28FEB2BC" w:rsidR="000A250B" w:rsidRDefault="000A250B">
      <w:r>
        <w:t>Change terminology chr</w:t>
      </w:r>
      <w:r w:rsidR="004B7759">
        <w:t>o</w:t>
      </w:r>
      <w:r>
        <w:t>nic new any IMI</w:t>
      </w:r>
    </w:p>
    <w:p w14:paraId="405D0A15" w14:textId="72DD25C4" w:rsidR="004B7759" w:rsidRDefault="004B7759">
      <w:r>
        <w:t>Higher producing cows have higher cell counts</w:t>
      </w:r>
    </w:p>
    <w:p w14:paraId="167209B3" w14:textId="2A2402AB" w:rsidR="004B7759" w:rsidRDefault="004B7759">
      <w:r>
        <w:t>Maybe take out weighted LS</w:t>
      </w:r>
    </w:p>
    <w:sectPr w:rsidR="004B7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0B"/>
    <w:rsid w:val="000A250B"/>
    <w:rsid w:val="004B7759"/>
    <w:rsid w:val="005807CB"/>
    <w:rsid w:val="008C5000"/>
    <w:rsid w:val="00FE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C1128"/>
  <w15:chartTrackingRefBased/>
  <w15:docId w15:val="{E0CF9617-AFB6-435D-810A-CE942BA3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1</cp:revision>
  <dcterms:created xsi:type="dcterms:W3CDTF">2023-06-26T17:50:00Z</dcterms:created>
  <dcterms:modified xsi:type="dcterms:W3CDTF">2023-06-30T15:28:00Z</dcterms:modified>
</cp:coreProperties>
</file>