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Not sure how I’m handling culture results as of yet: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(cfu/cm3) and BTM culture results (cfu/mL)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when a categorical variable had many categories with a small number of observations in each, categories were combined when biologically plausible/reasonable in an attempt to have all categories of predictor variables contain at least 5 observations; if any predictor had only 1 observation in a group and there was no way to combine groups in a logical way, were discluded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univariate analysis used to screen predictors, if unconditionally associated at a level of p&lt;0.2 (using linear regression, single predictor for 6 UH outcomes which were numeric, continuous) were candidates for inclusion in multivariable model</w:t>
      </w:r>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predictors that were completely correlated with one facility type (predictor of interest that will be forced into the model) were discluded from further analysis (but listed in descriptive statistic tables); binary categorical predictors with a category of less than 5 were unable to be combined and discluded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r>
        <w:t>pearson’s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wLS, unLS, %New, %chron, %any, avgHyg, 34Hyg)…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“TukeyHSD”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Bedding and BTM M and M from patel’s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r w:rsidRPr="00EE42B3">
        <w:t>Nasco,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selection) and colistin naladixic acid agar (gram-positive bacteria selection, Becton Dickinson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Biotyper</w:t>
      </w:r>
      <w:r>
        <w:t xml:space="preserve"> </w:t>
      </w:r>
      <w:r w:rsidRPr="00EE42B3">
        <w:t>(Bruker</w:t>
      </w:r>
      <w:r>
        <w:t xml:space="preserve"> </w:t>
      </w:r>
      <w:r w:rsidRPr="00EE42B3">
        <w:t>Daltonics,</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identified as Klebsiella spp. were counted and reported as a percentage of total coliform count. For colistin naladixic</w:t>
      </w:r>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25 cfu/cm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cfu/mL).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r w:rsidRPr="0049767A">
        <w:t xml:space="preserve">Biotyper,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w:t>
      </w:r>
      <w:r w:rsidRPr="0049767A">
        <w:lastRenderedPageBreak/>
        <w:t>MALDI Biotyper,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were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culture protocol was 5 cfu/mL</w:t>
      </w:r>
      <w:r>
        <w:t xml:space="preserve"> </w:t>
      </w:r>
      <w:r w:rsidRPr="00C44263">
        <w:rPr>
          <w:color w:val="CC00CC"/>
        </w:rPr>
        <w:t xml:space="preserve">(max count of </w:t>
      </w:r>
      <w:r w:rsidRPr="00C44263">
        <w:rPr>
          <w:rFonts w:ascii="Segoe UI" w:hAnsi="Segoe UI" w:cs="Segoe UI"/>
          <w:color w:val="CC00CC"/>
          <w:sz w:val="21"/>
          <w:szCs w:val="21"/>
        </w:rPr>
        <w:t>62,500 cfu/mL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Considerations for dealing with 40 herd bedding data</w:t>
      </w:r>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Make difficult to just log transform bedding bacteria counts</w:t>
      </w:r>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.25 liter aliquots into ziplock bags (if necessary with long fiber bedding) or whirlpak bags and stored on ice in a cooler for transport to the lab for storage at -80 C or further analysis. Temperature was measured at time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A one-way ANOVA revealed that there [was or was not] a statistically significant difference in [dependent variable] between at least two groups (F(between groups df, within groups df)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Then, use the eigenvalues and percentage variance explained by each PD to provide insight into how informative the original variables are</w:t>
      </w:r>
    </w:p>
    <w:p w14:paraId="485A47CA" w14:textId="77777777" w:rsidR="000B1459" w:rsidRDefault="000B1459" w:rsidP="000B1459">
      <w:r>
        <w:t>Goal is identify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(3) deeper bedding in freestalls/tiestalls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score</w:t>
      </w:r>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(2) deeper bedding in freestalls/tiestalls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(1) deeper bedding in freestalls/tiestalls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(1) deeper bedding in freestalls/tiestalls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(1) deeper bedding in freestalls/tiestalls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didn’t see difference in hygiene between facility types, BUT Robles 2020 found cows in freestalls had </w:t>
      </w:r>
      <w:r w:rsidRPr="00DB7D2E">
        <w:t>Cows in freestall barns more often had dirty lower legs,</w:t>
      </w:r>
      <w:r>
        <w:t xml:space="preserve"> and</w:t>
      </w:r>
      <w:r w:rsidRPr="00DB7D2E">
        <w:t xml:space="preserve"> upper legs</w:t>
      </w:r>
      <w:r>
        <w:t>/</w:t>
      </w:r>
      <w:r w:rsidRPr="00DB7D2E">
        <w:t>flanks compared to tie-stall barns</w:t>
      </w:r>
    </w:p>
    <w:p w14:paraId="7DA050C2" w14:textId="77777777" w:rsidR="00177760" w:rsidRDefault="00177760" w:rsidP="00177760">
      <w:pPr>
        <w:pStyle w:val="ListParagraph"/>
        <w:numPr>
          <w:ilvl w:val="1"/>
          <w:numId w:val="2"/>
        </w:numPr>
      </w:pPr>
      <w:r>
        <w:t>Hygiene is hard to compare between system types: Cook 2002; different parts of cow will be dirtier for freestall, tiestall, loose-housing with no stalls. We looked just at udder hygiene</w:t>
      </w:r>
    </w:p>
    <w:p w14:paraId="0A47150C" w14:textId="77777777" w:rsidR="00177760" w:rsidRPr="0045063D" w:rsidRDefault="00177760" w:rsidP="00177760">
      <w:pPr>
        <w:pStyle w:val="ListParagraph"/>
        <w:numPr>
          <w:ilvl w:val="1"/>
          <w:numId w:val="2"/>
        </w:numPr>
      </w:pPr>
      <w:r>
        <w:t xml:space="preserve">Can borrow language from Robles 2020 blurb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Overall, farms with more deeply-bedded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model with only herd</w:t>
      </w:r>
      <w:r w:rsidR="003038F6">
        <w:t>_</w:t>
      </w:r>
      <w:r w:rsidR="00373380" w:rsidRPr="00373380">
        <w:t>size had lowest AIC; f-test between full and reduced model showed herd</w:t>
      </w:r>
      <w:r w:rsidR="003038F6">
        <w:t>_</w:t>
      </w:r>
      <w:r w:rsidR="00373380" w:rsidRPr="00373380">
        <w:t>size model "NO better" than reduced model (p&gt;0.05)</w:t>
      </w:r>
      <w:r w:rsidR="003042F0">
        <w:t>; facility_type not significant predictor</w:t>
      </w:r>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model with bedding_conditioner, air_quality_TA, gloves, mast_record had lowest AIC; f-test between best and reduced model showed best model "better" than reduced model (p&lt;0.05)</w:t>
      </w:r>
      <w:r w:rsidR="00165D25">
        <w:t xml:space="preserve">; </w:t>
      </w:r>
      <w:r w:rsidR="003042F0">
        <w:t>facility_type not significant predictor</w:t>
      </w:r>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model with bedding_conditioner, clip_udder, sel_feed, perc_udder_3and4 had lowest AIC (FULL model); f-test between full and reduced model showed full model "better" than reduced model (p&lt;0.05)</w:t>
      </w:r>
      <w:r w:rsidR="00B60390">
        <w:t>;</w:t>
      </w:r>
      <w:r w:rsidR="00B60390" w:rsidRPr="00B60390">
        <w:t xml:space="preserve"> </w:t>
      </w:r>
      <w:r w:rsidR="00B60390">
        <w:t>facility_type not significant predictor</w:t>
      </w:r>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facility_type not significant predictor</w:t>
      </w:r>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model with bedding_conditioner, dry_prod, sel_supp, mean_hygiene had lowest AIC (4 unforced predictors); f-test between "best" and reduced model showed "best" model "better" than reduced model (p&lt;0.05)</w:t>
      </w:r>
      <w:r w:rsidR="0028301A">
        <w:t>;</w:t>
      </w:r>
      <w:r w:rsidR="00744D3F">
        <w:t xml:space="preserve"> facility_type not significant predictor</w:t>
      </w:r>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model with air_quality_TA had lowest AIC (1 unforced predictors) but *not* signif.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violate assumptions in one way or another – even when log transformed</w:t>
      </w:r>
    </w:p>
    <w:p w14:paraId="34BB807E" w14:textId="2948B504" w:rsidR="008A0A4D" w:rsidRDefault="008A0A4D">
      <w:r>
        <w:rPr>
          <w:b/>
          <w:bCs/>
        </w:rPr>
        <w:t xml:space="preserve">Coliforms: </w:t>
      </w:r>
      <w:r>
        <w:t>all either 5 or 0, so can’t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spp: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acility type</w:t>
      </w:r>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treating as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“40herd_model_BTM_outcomes.Rmd”)</w:t>
      </w:r>
      <w:r w:rsidR="00B820A1">
        <w:t>. Got</w:t>
      </w:r>
      <w:r w:rsidR="00B820A1" w:rsidRPr="00B820A1">
        <w:t xml:space="preserve"> a ton of signif</w:t>
      </w:r>
      <w:r w:rsidR="00B820A1">
        <w:t xml:space="preserve">icant </w:t>
      </w:r>
      <w:r w:rsidR="00B820A1" w:rsidRPr="00B820A1">
        <w:t xml:space="preserve">predictors in univariate screening, prob bc small sample size. </w:t>
      </w:r>
      <w:r w:rsidR="00B820A1">
        <w:t>W</w:t>
      </w:r>
      <w:r w:rsidR="00B820A1" w:rsidRPr="00B820A1">
        <w:t>hen variance higher than mean (overdispersed), risk of false positives increases (number positive from linear regression univariate screening for binomials: 6/21 predictors for scc modeling, vs. poisson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r w:rsidR="006535EF">
        <w:t>.</w:t>
      </w:r>
      <w:r w:rsidR="002E6A37" w:rsidRPr="002E6A37">
        <w:t>"</w:t>
      </w:r>
      <w:r w:rsidR="000008AF">
        <w:t xml:space="preserve"> </w:t>
      </w:r>
      <w:r w:rsidR="000008AF" w:rsidRPr="000008AF">
        <w:t>DHARMa nonparametric dispersion test via sd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r w:rsidR="00DA3BF8">
        <w:t xml:space="preserve">Quasipoisson, Zero-inflated Poisson, Zero-inflated Negative Binomial. </w:t>
      </w:r>
    </w:p>
    <w:p w14:paraId="3A2EDF1E" w14:textId="2915FF2A" w:rsidR="009D1245" w:rsidRDefault="00A36D09" w:rsidP="00A36D09">
      <w:r>
        <w:t>Got a ton of signif</w:t>
      </w:r>
      <w:r w:rsidR="00723992">
        <w:t>icant</w:t>
      </w:r>
      <w:r>
        <w:t xml:space="preserve"> predictors in univariate screening, prob bc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(overdispersed), risk of false positives increases (number positive from linear regression univariate screening for binomials: 6/21 predictors for scc modeling, vs. poisson for sa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r>
        <w:t xml:space="preserve">library(AER) </w:t>
      </w:r>
      <w:r w:rsidRPr="00E97578">
        <w:rPr>
          <w:i/>
          <w:iCs/>
        </w:rPr>
        <w:t># has a test for overdispersion</w:t>
      </w:r>
    </w:p>
    <w:p w14:paraId="752F5895" w14:textId="37C73AEB" w:rsidR="00E97578" w:rsidRDefault="00E97578" w:rsidP="00E97578">
      <w:pPr>
        <w:spacing w:after="0"/>
        <w:rPr>
          <w:i/>
          <w:iCs/>
        </w:rPr>
      </w:pPr>
      <w:r>
        <w:t xml:space="preserve">dispersiontest(sa1, trafo=1) </w:t>
      </w:r>
      <w:r w:rsidRPr="00E97578">
        <w:rPr>
          <w:i/>
          <w:iCs/>
        </w:rPr>
        <w:t>### not sure how to interp. this one- says alpha is huge, but the p isn't signif</w:t>
      </w:r>
      <w:r>
        <w:rPr>
          <w:i/>
          <w:iCs/>
        </w:rPr>
        <w:t>; also, I can’t tell if I’m supposed to use 1 or 0 for this “trafo”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alternative hypothesis: true alpha is greater than 0</w:t>
      </w:r>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r w:rsidRPr="0039118A">
        <w:rPr>
          <w:i/>
          <w:iCs/>
        </w:rPr>
        <w:t xml:space="preserve">library(AER) </w:t>
      </w:r>
    </w:p>
    <w:p w14:paraId="7AADA4AD" w14:textId="7CAEC7A0" w:rsidR="0039118A" w:rsidRDefault="0039118A" w:rsidP="0039118A">
      <w:pPr>
        <w:spacing w:after="0"/>
        <w:rPr>
          <w:i/>
          <w:iCs/>
        </w:rPr>
      </w:pPr>
      <w:r w:rsidRPr="0039118A">
        <w:rPr>
          <w:i/>
          <w:iCs/>
        </w:rPr>
        <w:t>dispersiontest(sa1, trafo=0)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alternative hypothesis: true alpha is greater than 0</w:t>
      </w:r>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won’t converge – too many 0’s?</w:t>
      </w:r>
      <w:r w:rsidR="000A4FE7">
        <w:t xml:space="preserve"> It gives errors that I can’t make sense of when I give the command to make the model, </w:t>
      </w:r>
      <w:r w:rsidR="00011373">
        <w:t>but then also gives a summary when asked</w:t>
      </w:r>
      <w:r w:rsidR="00D50867">
        <w:t xml:space="preserve"> for the NB summary</w:t>
      </w:r>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glm.nb(formula = milk_Staph_aureus ~ Facility_type, data = lu,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init.theta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Pr(&gt;|z|)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Facility_typeFS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Facility_typeTS   1.9459     0.1543  12.611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Signif. codes:  0 ‘***’ 0.001 ‘**’ 0.01 ‘*’ 0.05 ‘.’ 0.1 ‘ ’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(Dispersion parameter for Negative Binomial(355991)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1544.5  on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deviance: 1263.0  on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r w:rsidRPr="00EF0E4A">
        <w:t>DHARMa nonparametric dispersion test via sd of residuals fitted vs. simulated</w:t>
      </w:r>
      <w:r w:rsidR="007A7747">
        <w:t xml:space="preserve">; both </w:t>
      </w:r>
      <w:r w:rsidR="00C117C8">
        <w:t>Poisson and NB are over 100</w:t>
      </w:r>
      <w:r w:rsidR="000321AE">
        <w:t xml:space="preserve"> for dispersion, with highly significant p-values</w:t>
      </w:r>
    </w:p>
    <w:p w14:paraId="6D956AD3" w14:textId="66AF602E" w:rsidR="0021050E" w:rsidRDefault="00B04C84" w:rsidP="00EF0E4A">
      <w:r w:rsidRPr="00B04C84">
        <w:rPr>
          <w:b/>
          <w:bCs/>
        </w:rPr>
        <w:t>Negative binomial?</w:t>
      </w:r>
      <w:r>
        <w:t xml:space="preserve">  </w:t>
      </w:r>
      <w:r w:rsidRPr="00B04C84">
        <w:rPr>
          <w:i/>
          <w:iCs/>
        </w:rPr>
        <w:t>"Instead of requiring the mean equal the variance, the variance is a quadratic function of the mean and can differ from it. This allows it to more faithfully model data which is overdispersed – that is, where the variance is greater than the mean. While it is possible for data to become so overdispersed that they violate the assumptions of the Negative Binomial, there is more flexibility than Poisson accommodates"</w:t>
      </w:r>
    </w:p>
    <w:p w14:paraId="0558B220" w14:textId="4A5DD0BD" w:rsidR="0021050E" w:rsidRPr="00EF0E4A" w:rsidRDefault="0021050E" w:rsidP="00660CD3">
      <w:r>
        <w:t>Tried also using “</w:t>
      </w:r>
      <w:r w:rsidRPr="0021050E">
        <w:t>P__disp: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Quasipoisson</w:t>
      </w:r>
      <w:r w:rsidR="00660CD3">
        <w:t xml:space="preserve">. </w:t>
      </w:r>
      <w:r w:rsidR="00660CD3" w:rsidRPr="00614D32">
        <w:rPr>
          <w:i/>
          <w:iCs/>
        </w:rPr>
        <w:t>“The Quasi-Poisson Regression is a generalization of the Poisson regression and is used when modeling an overdispersed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sa1&lt;-glm(milk_Staph_aureus ~ Facility_type, family="poisson", data=lu)</w:t>
      </w:r>
    </w:p>
    <w:p w14:paraId="2B38D2E4" w14:textId="07E8EEF9" w:rsidR="009D1245" w:rsidRDefault="00BD76EE" w:rsidP="00BD76EE">
      <w:pPr>
        <w:spacing w:after="0"/>
      </w:pPr>
      <w:r>
        <w:t xml:space="preserve">vuong(sa1, model_zip)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ok, now we know ZIP better than poisson, so make neg bin inflated and test those two</w:t>
      </w:r>
    </w:p>
    <w:p w14:paraId="6987D657" w14:textId="77777777" w:rsidR="00BD76EE" w:rsidRDefault="00BD76EE" w:rsidP="00BD76EE">
      <w:pPr>
        <w:spacing w:after="0"/>
      </w:pPr>
      <w:r>
        <w:t>model_zinb&lt;-zeroinfl(milk_Staph_aureus ~ Facility_type, dist="negbin", data=lu)</w:t>
      </w:r>
    </w:p>
    <w:p w14:paraId="6EB8C94D" w14:textId="2B3B9A5A" w:rsidR="00BD76EE" w:rsidRDefault="00BD76EE" w:rsidP="00BD76EE">
      <w:pPr>
        <w:spacing w:after="0"/>
        <w:rPr>
          <w:i/>
          <w:iCs/>
        </w:rPr>
      </w:pPr>
      <w:r>
        <w:lastRenderedPageBreak/>
        <w:t xml:space="preserve">summary(model_zinb) </w:t>
      </w:r>
      <w:r w:rsidRPr="00FF5A2A">
        <w:rPr>
          <w:i/>
          <w:iCs/>
        </w:rPr>
        <w:t># ok cool it made a real model this time</w:t>
      </w:r>
      <w:r w:rsidR="00FF5A2A">
        <w:rPr>
          <w:i/>
          <w:iCs/>
        </w:rPr>
        <w:t>, as there were no errors thrown in the first command and the summary actually looks fine</w:t>
      </w:r>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overdispersed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can’t use the automated univariate way to screen predictors that I could with Poisson, or regular linear regression. It seems like days/weeks of work that would be pretty </w:t>
      </w:r>
      <w:r w:rsidR="0053230F">
        <w:t>unlikely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tiestalls, numerically, the mean is much higher than the other 2 facility types; but not statistically significant. Also, more variation in tiestall farms – large outlier (665 CFU - JandL). </w:t>
      </w:r>
    </w:p>
    <w:p w14:paraId="316DDAFE" w14:textId="77777777" w:rsidR="00C45D32" w:rsidRDefault="00C45D32" w:rsidP="00C45D32">
      <w:r>
        <w:t>Run without giant tiestall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All our farms ranged 0-665, 0-175 without the huge outlier in TS; our staph. spp. mean 95.5 (36-155 95% CI).</w:t>
      </w:r>
    </w:p>
    <w:p w14:paraId="1D562E30" w14:textId="77777777" w:rsidR="00C45D32" w:rsidRDefault="00C45D32" w:rsidP="00C45D32">
      <w:r>
        <w:t xml:space="preserve"> BP’s ranged 0-130, mean 53 CFU/mL; with 95% CI 10-96 </w:t>
      </w:r>
    </w:p>
    <w:p w14:paraId="0E36B0B9" w14:textId="77777777" w:rsidR="00C45D32" w:rsidRDefault="00C45D32" w:rsidP="00C45D32">
      <w:r w:rsidRPr="00666913">
        <w:rPr>
          <w:i/>
          <w:iCs/>
        </w:rPr>
        <w:t>Shane 2010:</w:t>
      </w:r>
      <w:r>
        <w:t xml:space="preserve"> the 6 BP ranged from 0-108. don’t give a mean</w:t>
      </w:r>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There were no differences in bacterial numbers among housing systems for Staphylococcus aureus, non‐ag Streptococcus, Staphylococcus species, and coliforms</w:t>
      </w:r>
    </w:p>
    <w:p w14:paraId="4FB34EC8" w14:textId="77777777" w:rsidR="00C45D32" w:rsidRDefault="00C45D32" w:rsidP="00C45D32">
      <w:r w:rsidRPr="00666913">
        <w:rPr>
          <w:i/>
          <w:iCs/>
        </w:rPr>
        <w:t>Barberg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HoytHill).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don’t give a mean. </w:t>
      </w:r>
      <w:r>
        <w:rPr>
          <w:color w:val="0000FF"/>
        </w:rPr>
        <w:t>Our BP strep spp. in BTM much lower</w:t>
      </w:r>
    </w:p>
    <w:p w14:paraId="5F2C1880" w14:textId="77777777" w:rsidR="00404752" w:rsidRDefault="00404752" w:rsidP="00404752">
      <w:r>
        <w:t>Barberg 2007b: 6/12 BP farms had “high” levels of non-ag strep, but don’t give a number</w:t>
      </w:r>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Our BP strep spp. in BTM much lower; overall our farms had lower strep spp. too</w:t>
      </w:r>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Our BP 3/5 negative for SA. Overall our farms ranged 0-320, mean 43.6 (95% CI 14-73); BP ranged 0-30, mean 9 (95% CI 0-21)</w:t>
      </w:r>
    </w:p>
    <w:p w14:paraId="10C66036" w14:textId="77777777" w:rsidR="00F14E16" w:rsidRDefault="00F14E16" w:rsidP="00F14E16">
      <w:r>
        <w:t>Shane 2010 BP’s ranged 0-55.</w:t>
      </w:r>
      <w:r w:rsidRPr="00BF5E9B">
        <w:t xml:space="preserve"> </w:t>
      </w:r>
      <w:r>
        <w:t>Shane 2010 3/6 BP farms in winter were negative</w:t>
      </w:r>
    </w:p>
    <w:p w14:paraId="2565BBA7" w14:textId="77777777" w:rsidR="00F14E16" w:rsidRDefault="00F14E16" w:rsidP="00F14E16">
      <w:r>
        <w:t>Barberg 2007b: only 1 farm had a “high” level of SA out of 12 BPs</w:t>
      </w:r>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similar; </w:t>
      </w:r>
    </w:p>
    <w:p w14:paraId="5D7685D4" w14:textId="77777777" w:rsidR="00F14E16" w:rsidRDefault="00F14E16">
      <w:pPr>
        <w:rPr>
          <w:i/>
          <w:iCs/>
        </w:rPr>
      </w:pPr>
    </w:p>
    <w:p w14:paraId="505C8EBB" w14:textId="77777777" w:rsidR="00B161D5" w:rsidRDefault="00B161D5" w:rsidP="00B161D5">
      <w:r>
        <w:rPr>
          <w:b/>
          <w:bCs/>
        </w:rPr>
        <w:t xml:space="preserve">Coliforms: </w:t>
      </w:r>
      <w:r>
        <w:t>all farms really low (0 or 5), not much interesting to say about this? Is there a larger population of farms to compare this to?</w:t>
      </w:r>
    </w:p>
    <w:p w14:paraId="09DC79F9" w14:textId="77777777" w:rsidR="00B161D5" w:rsidRDefault="00B161D5" w:rsidP="00B161D5">
      <w:r>
        <w:t>All our farms were pretty excellent farms already? All either 0 or 5. Our overall mean 1.2 (95% CI: 0.3-2.1); our BP mean 1, 95% CI 0-3</w:t>
      </w:r>
    </w:p>
    <w:p w14:paraId="6A3FF75B" w14:textId="77777777" w:rsidR="00B161D5" w:rsidRPr="005E7C06" w:rsidRDefault="00B161D5" w:rsidP="00B161D5">
      <w:r>
        <w:t>CFU/mL for bedded pack farms in Shane 2010 ranged 15-1,128 (CFU/mL) in winter (!methodology for culture different, but still same measurement of concentration!)</w:t>
      </w:r>
    </w:p>
    <w:p w14:paraId="33015D37" w14:textId="77777777" w:rsidR="00B161D5" w:rsidRDefault="00B161D5" w:rsidP="00B161D5">
      <w:r>
        <w:t>Barberg 2007b: 5/12 farms had “high” levels of coliforms – will need to check on seasonality</w:t>
      </w:r>
    </w:p>
    <w:p w14:paraId="5661C3D2" w14:textId="77777777" w:rsidR="00B161D5" w:rsidRDefault="00B161D5" w:rsidP="00B161D5">
      <w:r>
        <w:t xml:space="preserve">Lobeck 2012: Coliforms mean (CI) 63.7 (CI: 6-735) CFU/mL in winter for 6 BP; overall for their 18 farms 19.4 (CI: 1-252); </w:t>
      </w:r>
      <w:r>
        <w:rPr>
          <w:color w:val="0000FF"/>
        </w:rPr>
        <w:t>Our BP coliforms in BTM much lower; overall our farms had lower coliforms too</w:t>
      </w:r>
    </w:p>
    <w:p w14:paraId="66DD3C3B" w14:textId="77777777" w:rsidR="00B161D5" w:rsidRDefault="00B161D5">
      <w:pPr>
        <w:rPr>
          <w:i/>
          <w:iCs/>
        </w:rPr>
      </w:pPr>
    </w:p>
    <w:p w14:paraId="63B2D0B5" w14:textId="77777777" w:rsidR="002778AE" w:rsidRDefault="002778AE">
      <w:pPr>
        <w:rPr>
          <w:i/>
          <w:iCs/>
        </w:rPr>
      </w:pPr>
    </w:p>
    <w:p w14:paraId="6E221D67" w14:textId="6B0A26B7" w:rsidR="002778AE" w:rsidRPr="00C45D32" w:rsidRDefault="002778AE" w:rsidP="002778AE">
      <w:pPr>
        <w:rPr>
          <w:b/>
          <w:bCs/>
          <w:i/>
          <w:iCs/>
        </w:rPr>
      </w:pPr>
      <w:r>
        <w:rPr>
          <w:b/>
          <w:bCs/>
          <w:i/>
          <w:iCs/>
        </w:rPr>
        <w:t xml:space="preserve">**** </w:t>
      </w:r>
      <w:r w:rsidR="00AA5F57">
        <w:rPr>
          <w:b/>
          <w:bCs/>
          <w:i/>
          <w:iCs/>
        </w:rPr>
        <w:t>UNCONDITIONAL COMPARISON</w:t>
      </w:r>
      <w:r>
        <w:rPr>
          <w:b/>
          <w:bCs/>
          <w:i/>
          <w:iCs/>
        </w:rPr>
        <w:t>S: DISCUSSION ********</w:t>
      </w:r>
    </w:p>
    <w:p w14:paraId="6748C7B3" w14:textId="04C7C19E" w:rsidR="002778AE" w:rsidRDefault="00AA5F57">
      <w:pPr>
        <w:rPr>
          <w:rFonts w:ascii="Times New Roman" w:hAnsi="Times New Roman" w:cs="Times New Roman"/>
          <w:sz w:val="24"/>
          <w:szCs w:val="24"/>
        </w:rPr>
      </w:pPr>
      <w:r w:rsidRPr="00604EDE">
        <w:rPr>
          <w:rFonts w:ascii="Times New Roman" w:hAnsi="Times New Roman" w:cs="Times New Roman"/>
          <w:sz w:val="24"/>
          <w:szCs w:val="24"/>
        </w:rPr>
        <w:t xml:space="preserve">In comparison to previous work comparing </w:t>
      </w:r>
      <w:r>
        <w:rPr>
          <w:rFonts w:ascii="Times New Roman" w:hAnsi="Times New Roman" w:cs="Times New Roman"/>
          <w:sz w:val="24"/>
          <w:szCs w:val="24"/>
        </w:rPr>
        <w:t xml:space="preserve">different </w:t>
      </w:r>
      <w:r w:rsidRPr="00604EDE">
        <w:rPr>
          <w:rFonts w:ascii="Times New Roman" w:hAnsi="Times New Roman" w:cs="Times New Roman"/>
          <w:sz w:val="24"/>
          <w:szCs w:val="24"/>
        </w:rPr>
        <w:t xml:space="preserve">hygiene </w:t>
      </w:r>
      <w:r>
        <w:rPr>
          <w:rFonts w:ascii="Times New Roman" w:hAnsi="Times New Roman" w:cs="Times New Roman"/>
          <w:sz w:val="24"/>
          <w:szCs w:val="24"/>
        </w:rPr>
        <w:t xml:space="preserve">measures </w:t>
      </w:r>
      <w:r w:rsidRPr="00604EDE">
        <w:rPr>
          <w:rFonts w:ascii="Times New Roman" w:hAnsi="Times New Roman" w:cs="Times New Roman"/>
          <w:sz w:val="24"/>
          <w:szCs w:val="24"/>
        </w:rPr>
        <w:t>of dairy cows between facility types, only udder hygiene was measured in the current study. Other researchers studying this issue have taken a more comprehensive evaluation of dairy cow hygiene, including separate scores for different body regions</w:t>
      </w:r>
      <w:r>
        <w:rPr>
          <w:rFonts w:ascii="Times New Roman" w:hAnsi="Times New Roman" w:cs="Times New Roman"/>
          <w:sz w:val="24"/>
          <w:szCs w:val="24"/>
        </w:rPr>
        <w:t xml:space="preserve"> (</w:t>
      </w:r>
      <w:r w:rsidRPr="00604EDE">
        <w:rPr>
          <w:rFonts w:ascii="Times New Roman" w:hAnsi="Times New Roman" w:cs="Times New Roman"/>
          <w:sz w:val="24"/>
          <w:szCs w:val="24"/>
        </w:rPr>
        <w:t>lower legs, upper legs, udder, flank, and belly</w:t>
      </w:r>
      <w:r>
        <w:rPr>
          <w:rFonts w:ascii="Times New Roman" w:hAnsi="Times New Roman" w:cs="Times New Roman"/>
          <w:sz w:val="24"/>
          <w:szCs w:val="24"/>
        </w:rPr>
        <w:t>)</w:t>
      </w:r>
      <w:r w:rsidRPr="00604EDE">
        <w:rPr>
          <w:rFonts w:ascii="Times New Roman" w:hAnsi="Times New Roman" w:cs="Times New Roman"/>
          <w:sz w:val="24"/>
          <w:szCs w:val="24"/>
        </w:rPr>
        <w:t xml:space="preserve">. Cook (2002) </w:t>
      </w: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000000">
        <w:rPr>
          <w:rFonts w:ascii="Times New Roman" w:hAnsi="Times New Roman" w:cs="Times New Roman"/>
          <w:sz w:val="24"/>
          <w:szCs w:val="24"/>
        </w:rPr>
        <w:fldChar w:fldCharType="separate"/>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has pointed out the challenges of comparing dairy cattle hygiene between different facility types; namely, cows in freestall barns tend to have dirtier lower legs from walking through alleyways, whereas tiestall cows are likely to have dirtier upper legs and flanks, and loose-housed cows may have a different pattern of manure deposition on their bodies depending on the cleanliness of their lying surface. </w:t>
      </w:r>
      <w:commentRangeStart w:id="0"/>
      <w:r w:rsidRPr="00604EDE">
        <w:rPr>
          <w:rFonts w:ascii="Times New Roman" w:hAnsi="Times New Roman" w:cs="Times New Roman"/>
          <w:sz w:val="24"/>
          <w:szCs w:val="24"/>
        </w:rPr>
        <w:t>Despite the limitation of only observing udder hygiene</w:t>
      </w:r>
      <w:commentRangeEnd w:id="0"/>
      <w:r>
        <w:rPr>
          <w:rStyle w:val="CommentReference"/>
          <w:rFonts w:eastAsiaTheme="minorEastAsia"/>
        </w:rPr>
        <w:commentReference w:id="0"/>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we feel confident that udder hygiene of cows housed on bedded pack systems in the current study </w:t>
      </w:r>
      <w:commentRangeStart w:id="1"/>
      <w:r w:rsidRPr="00604EDE">
        <w:rPr>
          <w:rFonts w:ascii="Times New Roman" w:hAnsi="Times New Roman" w:cs="Times New Roman"/>
          <w:sz w:val="24"/>
          <w:szCs w:val="24"/>
        </w:rPr>
        <w:t>was</w:t>
      </w:r>
      <w:r>
        <w:rPr>
          <w:rFonts w:ascii="Times New Roman" w:hAnsi="Times New Roman" w:cs="Times New Roman"/>
          <w:sz w:val="24"/>
          <w:szCs w:val="24"/>
        </w:rPr>
        <w:t xml:space="preserve"> similar</w:t>
      </w:r>
      <w:r w:rsidRPr="00604EDE">
        <w:rPr>
          <w:rFonts w:ascii="Times New Roman" w:hAnsi="Times New Roman" w:cs="Times New Roman"/>
          <w:sz w:val="24"/>
          <w:szCs w:val="24"/>
        </w:rPr>
        <w:t xml:space="preserve"> to the more </w:t>
      </w:r>
      <w:commentRangeEnd w:id="1"/>
      <w:r>
        <w:rPr>
          <w:rStyle w:val="CommentReference"/>
          <w:rFonts w:eastAsiaTheme="minorEastAsia"/>
        </w:rPr>
        <w:commentReference w:id="1"/>
      </w:r>
      <w:r w:rsidRPr="00604EDE">
        <w:rPr>
          <w:rFonts w:ascii="Times New Roman" w:hAnsi="Times New Roman" w:cs="Times New Roman"/>
          <w:sz w:val="24"/>
          <w:szCs w:val="24"/>
        </w:rPr>
        <w:t xml:space="preserve">conventional housing systems </w:t>
      </w:r>
      <w:r>
        <w:rPr>
          <w:rFonts w:ascii="Times New Roman" w:hAnsi="Times New Roman" w:cs="Times New Roman"/>
          <w:sz w:val="24"/>
          <w:szCs w:val="24"/>
        </w:rPr>
        <w:t xml:space="preserve">used by </w:t>
      </w:r>
      <w:r w:rsidRPr="00604EDE">
        <w:rPr>
          <w:rFonts w:ascii="Times New Roman" w:hAnsi="Times New Roman" w:cs="Times New Roman"/>
          <w:sz w:val="24"/>
          <w:szCs w:val="24"/>
        </w:rPr>
        <w:t>dairies in the Northeast.</w:t>
      </w:r>
    </w:p>
    <w:p w14:paraId="245062DA" w14:textId="77777777" w:rsidR="003C442F" w:rsidRDefault="003C442F">
      <w:pPr>
        <w:rPr>
          <w:rFonts w:ascii="Times New Roman" w:hAnsi="Times New Roman" w:cs="Times New Roman"/>
          <w:sz w:val="24"/>
          <w:szCs w:val="24"/>
        </w:rPr>
      </w:pPr>
    </w:p>
    <w:p w14:paraId="55B8F1BE" w14:textId="16A74FDD" w:rsidR="003C442F" w:rsidRPr="00C45D32" w:rsidRDefault="003C442F" w:rsidP="003C442F">
      <w:pPr>
        <w:rPr>
          <w:b/>
          <w:bCs/>
          <w:i/>
          <w:iCs/>
        </w:rPr>
      </w:pPr>
      <w:r>
        <w:rPr>
          <w:b/>
          <w:bCs/>
          <w:i/>
          <w:iCs/>
        </w:rPr>
        <w:t>**** DISCUSSION</w:t>
      </w:r>
      <w:r>
        <w:rPr>
          <w:b/>
          <w:bCs/>
          <w:i/>
          <w:iCs/>
        </w:rPr>
        <w:t>: aureus results different between BP, TS, FS</w:t>
      </w:r>
      <w:r>
        <w:rPr>
          <w:b/>
          <w:bCs/>
          <w:i/>
          <w:iCs/>
        </w:rPr>
        <w:t xml:space="preserve"> ********</w:t>
      </w:r>
    </w:p>
    <w:p w14:paraId="33260C77" w14:textId="453111C5" w:rsidR="003C442F" w:rsidRDefault="00CE6292">
      <w:pPr>
        <w:rPr>
          <w:rFonts w:ascii="Times New Roman" w:hAnsi="Times New Roman" w:cs="Times New Roman"/>
          <w:sz w:val="24"/>
          <w:szCs w:val="24"/>
        </w:rPr>
      </w:pPr>
      <w:r w:rsidRPr="00604EDE">
        <w:rPr>
          <w:rFonts w:ascii="Times New Roman" w:hAnsi="Times New Roman" w:cs="Times New Roman"/>
          <w:sz w:val="24"/>
          <w:szCs w:val="24"/>
        </w:rPr>
        <w:t xml:space="preserve">Although not statistically significant, the mean </w:t>
      </w:r>
      <w:r w:rsidRPr="00604EDE">
        <w:rPr>
          <w:rFonts w:ascii="Times New Roman" w:hAnsi="Times New Roman" w:cs="Times New Roman"/>
          <w:i/>
          <w:iCs/>
          <w:sz w:val="24"/>
          <w:szCs w:val="24"/>
        </w:rPr>
        <w:t xml:space="preserve">Staph. aureus </w:t>
      </w:r>
      <w:commentRangeStart w:id="2"/>
      <w:r>
        <w:rPr>
          <w:rFonts w:ascii="Times New Roman" w:hAnsi="Times New Roman" w:cs="Times New Roman"/>
          <w:sz w:val="24"/>
          <w:szCs w:val="24"/>
        </w:rPr>
        <w:t xml:space="preserve">cfu </w:t>
      </w:r>
      <w:r w:rsidRPr="00604EDE">
        <w:rPr>
          <w:rFonts w:ascii="Times New Roman" w:hAnsi="Times New Roman" w:cs="Times New Roman"/>
          <w:sz w:val="24"/>
          <w:szCs w:val="24"/>
        </w:rPr>
        <w:t xml:space="preserve">count </w:t>
      </w:r>
      <w:commentRangeEnd w:id="2"/>
      <w:r>
        <w:rPr>
          <w:rStyle w:val="CommentReference"/>
          <w:rFonts w:eastAsiaTheme="minorEastAsia"/>
        </w:rPr>
        <w:commentReference w:id="2"/>
      </w:r>
      <w:r>
        <w:rPr>
          <w:rFonts w:ascii="Times New Roman" w:hAnsi="Times New Roman" w:cs="Times New Roman"/>
          <w:sz w:val="24"/>
          <w:szCs w:val="24"/>
        </w:rPr>
        <w:t xml:space="preserve">in BTM </w:t>
      </w:r>
      <w:r w:rsidRPr="00604EDE">
        <w:rPr>
          <w:rFonts w:ascii="Times New Roman" w:hAnsi="Times New Roman" w:cs="Times New Roman"/>
          <w:sz w:val="24"/>
          <w:szCs w:val="24"/>
        </w:rPr>
        <w:t xml:space="preserve">for bedded pack farms was numerically smaller than that for tiestalls and freestalls. </w:t>
      </w:r>
      <w:commentRangeStart w:id="3"/>
      <w:r>
        <w:rPr>
          <w:rFonts w:ascii="Times New Roman" w:hAnsi="Times New Roman" w:cs="Times New Roman"/>
          <w:sz w:val="24"/>
          <w:szCs w:val="24"/>
        </w:rPr>
        <w:t>B</w:t>
      </w:r>
      <w:r w:rsidRPr="00604EDE">
        <w:rPr>
          <w:rFonts w:ascii="Times New Roman" w:hAnsi="Times New Roman" w:cs="Times New Roman"/>
          <w:sz w:val="24"/>
          <w:szCs w:val="24"/>
        </w:rPr>
        <w:t>edded pack</w:t>
      </w:r>
      <w:r>
        <w:rPr>
          <w:rFonts w:ascii="Times New Roman" w:hAnsi="Times New Roman" w:cs="Times New Roman"/>
          <w:sz w:val="24"/>
          <w:szCs w:val="24"/>
        </w:rPr>
        <w:t xml:space="preserve"> herds </w:t>
      </w:r>
      <w:r w:rsidRPr="00604EDE">
        <w:rPr>
          <w:rFonts w:ascii="Times New Roman" w:hAnsi="Times New Roman" w:cs="Times New Roman"/>
          <w:sz w:val="24"/>
          <w:szCs w:val="24"/>
        </w:rPr>
        <w:t xml:space="preserve">had the highest proportion of farms with BTM negative for </w:t>
      </w:r>
      <w:r w:rsidRPr="00604EDE">
        <w:rPr>
          <w:rFonts w:ascii="Times New Roman" w:hAnsi="Times New Roman" w:cs="Times New Roman"/>
          <w:i/>
          <w:iCs/>
          <w:sz w:val="24"/>
          <w:szCs w:val="24"/>
        </w:rPr>
        <w:t xml:space="preserve">Staph. aureus </w:t>
      </w:r>
      <w:commentRangeStart w:id="4"/>
      <w:r w:rsidRPr="00604EDE">
        <w:rPr>
          <w:rFonts w:ascii="Times New Roman" w:hAnsi="Times New Roman" w:cs="Times New Roman"/>
          <w:sz w:val="24"/>
          <w:szCs w:val="24"/>
        </w:rPr>
        <w:t>(60% for BP, vs. 33.3% for both TS and FS).</w:t>
      </w:r>
      <w:commentRangeEnd w:id="4"/>
      <w:r>
        <w:rPr>
          <w:rStyle w:val="CommentReference"/>
          <w:rFonts w:eastAsiaTheme="minorEastAsia"/>
        </w:rPr>
        <w:commentReference w:id="4"/>
      </w:r>
      <w:r w:rsidRPr="00604EDE">
        <w:rPr>
          <w:rFonts w:ascii="Times New Roman" w:hAnsi="Times New Roman" w:cs="Times New Roman"/>
          <w:sz w:val="24"/>
          <w:szCs w:val="24"/>
        </w:rPr>
        <w:t xml:space="preserve"> As </w:t>
      </w:r>
      <w:r w:rsidRPr="00604EDE">
        <w:rPr>
          <w:rFonts w:ascii="Times New Roman" w:hAnsi="Times New Roman" w:cs="Times New Roman"/>
          <w:i/>
          <w:iCs/>
          <w:sz w:val="24"/>
          <w:szCs w:val="24"/>
        </w:rPr>
        <w:t>Staph</w:t>
      </w:r>
      <w:r>
        <w:rPr>
          <w:rFonts w:ascii="Times New Roman" w:hAnsi="Times New Roman" w:cs="Times New Roman"/>
          <w:i/>
          <w:iCs/>
          <w:sz w:val="24"/>
          <w:szCs w:val="24"/>
        </w:rPr>
        <w:t>.</w:t>
      </w:r>
      <w:r w:rsidRPr="00604EDE">
        <w:rPr>
          <w:rFonts w:ascii="Times New Roman" w:hAnsi="Times New Roman" w:cs="Times New Roman"/>
          <w:i/>
          <w:iCs/>
          <w:sz w:val="24"/>
          <w:szCs w:val="24"/>
        </w:rPr>
        <w:t xml:space="preserve"> aureus</w:t>
      </w:r>
      <w:r w:rsidRPr="00604EDE">
        <w:rPr>
          <w:rFonts w:ascii="Times New Roman" w:hAnsi="Times New Roman" w:cs="Times New Roman"/>
          <w:sz w:val="24"/>
          <w:szCs w:val="24"/>
        </w:rPr>
        <w:t xml:space="preserve"> is </w:t>
      </w:r>
      <w:r>
        <w:rPr>
          <w:rFonts w:ascii="Times New Roman" w:hAnsi="Times New Roman" w:cs="Times New Roman"/>
          <w:sz w:val="24"/>
          <w:szCs w:val="24"/>
        </w:rPr>
        <w:t>regarded mainly</w:t>
      </w:r>
      <w:r w:rsidRPr="00604EDE">
        <w:rPr>
          <w:rFonts w:ascii="Times New Roman" w:hAnsi="Times New Roman" w:cs="Times New Roman"/>
          <w:sz w:val="24"/>
          <w:szCs w:val="24"/>
        </w:rPr>
        <w:t xml:space="preserve"> as a contagious mastitis pathogen, on-farm prevalence</w:t>
      </w:r>
      <w:r>
        <w:rPr>
          <w:rFonts w:ascii="Times New Roman" w:hAnsi="Times New Roman" w:cs="Times New Roman"/>
          <w:sz w:val="24"/>
          <w:szCs w:val="24"/>
        </w:rPr>
        <w:t xml:space="preserve"> is</w:t>
      </w:r>
      <w:r w:rsidRPr="00604EDE">
        <w:rPr>
          <w:rFonts w:ascii="Times New Roman" w:hAnsi="Times New Roman" w:cs="Times New Roman"/>
          <w:sz w:val="24"/>
          <w:szCs w:val="24"/>
        </w:rPr>
        <w:t xml:space="preserve"> more likely a function of milking </w:t>
      </w:r>
      <w:r>
        <w:rPr>
          <w:rFonts w:ascii="Times New Roman" w:hAnsi="Times New Roman" w:cs="Times New Roman"/>
          <w:sz w:val="24"/>
          <w:szCs w:val="24"/>
        </w:rPr>
        <w:t>time</w:t>
      </w:r>
      <w:r w:rsidRPr="00604EDE">
        <w:rPr>
          <w:rFonts w:ascii="Times New Roman" w:hAnsi="Times New Roman" w:cs="Times New Roman"/>
          <w:sz w:val="24"/>
          <w:szCs w:val="24"/>
        </w:rPr>
        <w:t xml:space="preserve"> hygiene and other management practices associated with limiting cow-to-cow transmission </w:t>
      </w:r>
      <w:r>
        <w:rPr>
          <w:rFonts w:ascii="Times New Roman" w:hAnsi="Times New Roman" w:cs="Times New Roman"/>
          <w:sz w:val="24"/>
          <w:szCs w:val="24"/>
        </w:rPr>
        <w:t>vs.</w:t>
      </w:r>
      <w:r w:rsidRPr="00604EDE">
        <w:rPr>
          <w:rFonts w:ascii="Times New Roman" w:hAnsi="Times New Roman" w:cs="Times New Roman"/>
          <w:sz w:val="24"/>
          <w:szCs w:val="24"/>
        </w:rPr>
        <w:t xml:space="preserve"> environmental factors (i.e., bedding material type and hygiene</w:t>
      </w:r>
      <w:r>
        <w:rPr>
          <w:rFonts w:ascii="Times New Roman" w:hAnsi="Times New Roman" w:cs="Times New Roman"/>
          <w:sz w:val="24"/>
          <w:szCs w:val="24"/>
        </w:rPr>
        <w:t xml:space="preserve">; </w:t>
      </w:r>
      <w:r w:rsidRPr="00AE2D28">
        <w:rPr>
          <w:rFonts w:ascii="Times New Roman" w:hAnsi="Times New Roman" w:cs="Times New Roman"/>
          <w:sz w:val="24"/>
          <w:szCs w:val="24"/>
        </w:rPr>
        <w:t>Jayarao</w:t>
      </w:r>
      <w:r>
        <w:rPr>
          <w:rFonts w:ascii="Times New Roman" w:hAnsi="Times New Roman" w:cs="Times New Roman"/>
          <w:sz w:val="24"/>
          <w:szCs w:val="24"/>
        </w:rPr>
        <w:t xml:space="preserve"> and Wolfgang, 2003; although recent studies have described environmental reservoirs of transient sources: </w: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PEVuZE5vdGU+PENpdGUgSGlkZGVuPSIxIj48QXV0aG9yPkxldWVuYmVyZ2VyPC9BdXRob3I+PFll
YXI+MjAxOTwvWWVhcj48UmVjTnVtPjU3ODwvUmVjTnVtPjxyZWNvcmQ+PHJlYy1udW1iZXI+NTc4
PC9yZWMtbnVtYmVyPjxmb3JlaWduLWtleXM+PGtleSBhcHA9IkVOIiBkYi1pZD0icHNzNWRlMHdh
c3AydDllczV0dTVldnpwYTJzdnNkcnZlYXg5IiB0aW1lc3RhbXA9IjE2OTA5ODA3MzUiPjU3ODwv
a2V5PjwvZm9yZWlnbi1rZXlzPjxyZWYtdHlwZSBuYW1lPSJKb3VybmFsIEFydGljbGUiPjE3PC9y
ZWYtdHlwZT48Y29udHJpYnV0b3JzPjxhdXRob3JzPjxhdXRob3I+TGV1ZW5iZXJnZXIsIEEuPC9h
dXRob3I+PGF1dGhvcj5TYXJ0b3JpLCBDLjwvYXV0aG9yPjxhdXRob3I+Qm9zcywgUi48L2F1dGhv
cj48YXV0aG9yPlJlc2NoLCBHLjwvYXV0aG9yPjxhdXRob3I+T2VjaHNsaW4sIEYuPC9hdXRob3I+
PGF1dGhvcj5TdGVpbmVyLCBBLjwvYXV0aG9yPjxhdXRob3I+TW9yZWlsbG9uLCBQLjwvYXV0aG9y
PjxhdXRob3I+R3JhYmVyLCBILiBVLjwvYXV0aG9yPjwvYXV0aG9ycz48L2NvbnRyaWJ1dG9ycz48
YXV0aC1hZGRyZXNzPkFncm9zY29wZSwgSW5zdGl0dXRlIGZvciBGb29kIFNjaWVuY2UgKElGUyks
IDMwMDMgQmVybmUsIFN3aXR6ZXJsYW5kLiYjeEQ7QWdyb3Njb3BlLCBJbnN0aXR1dGUgZm9yIEZv
b2QgU2NpZW5jZSAoSUZTKSwgMzAwMyBCZXJuZSwgU3dpdHplcmxhbmQ7IENsaW5pYyBmb3IgUnVt
aW5hbnRzLCBEZXBhcnRtZW50IG9mIENsaW5pY2FsIFZldGVyaW5hcnkgTWVkaWNpbmUsIFZldHN1
aXNzZSBGYWN1bHR5LCBVbml2ZXJzaXR5IG9mIEJlcm5lLCAzMDEyIEJlcm5lLCBTd2l0emVybGFu
ZC4mI3hEO0RlcGFydG1lbnQgb2YgRnVuZGFtZW50YWwgTWljcm9iaW9sb2d5LCBVbml2ZXJzaXR5
IG9mIExhdXNhbm5lLCAxMDE1IExhdXNhbm5lLCBTd2l0emVybGFuZC4mI3hEO0NsaW5pYyBmb3Ig
UnVtaW5hbnRzLCBEZXBhcnRtZW50IG9mIENsaW5pY2FsIFZldGVyaW5hcnkgTWVkaWNpbmUsIFZl
dHN1aXNzZSBGYWN1bHR5LCBVbml2ZXJzaXR5IG9mIEJlcm5lLCAzMDEyIEJlcm5lLCBTd2l0emVy
bGFuZC4mI3hEO0Fncm9zY29wZSwgSW5zdGl0dXRlIGZvciBGb29kIFNjaWVuY2UgKElGUyksIDMw
MDMgQmVybmUsIFN3aXR6ZXJsYW5kLiBFbGVjdHJvbmljIGFkZHJlc3M6IGhhbnN1bHJpY2guZ3Jh
YmVyQGFncm9zY29wZS5hZG1pbi5jaC48L2F1dGgtYWRkcmVzcz48dGl0bGVzPjx0aXRsZT5HZW5v
dHlwZXMgb2YgU3RhcGh5bG9jb2NjdXMgYXVyZXVzOiBPbi1mYXJtIGVwaWRlbWlvbG9neSBhbmQg
dGhlIGNvbnNlcXVlbmNlcyBmb3IgcHJldmVudGlvbiBvZiBpbnRyYW1hbW1hcnkgaW5mZWN0aW9u
czwvdGl0bGU+PHNlY29uZGFyeS10aXRsZT5KIERhaXJ5IFNjaTwvc2Vjb25kYXJ5LXRpdGxlPjwv
dGl0bGVzPjxwZXJpb2RpY2FsPjxmdWxsLXRpdGxlPkogRGFpcnkgU2NpPC9mdWxsLXRpdGxlPjwv
cGVyaW9kaWNhbD48cGFnZXM+MzI5NS0zMzA5PC9wYWdlcz48dm9sdW1lPjEwMjwvdm9sdW1lPjxu
dW1iZXI+NDwvbnVtYmVyPjxlZGl0aW9uPjIwMTkvMDIvMTE8L2VkaXRpb24+PGtleXdvcmRzPjxr
ZXl3b3JkPkFuaW1hbHM8L2tleXdvcmQ+PGtleXdvcmQ+Q2F0dGxlPC9rZXl3b3JkPjxrZXl3b3Jk
PkZhcm1zPC9rZXl3b3JkPjxrZXl3b3JkPkZlbWFsZTwva2V5d29yZD48a2V5d29yZD5HZW5vdHlw
ZTwva2V5d29yZD48a2V5d29yZD5NYXN0aXRpcywgQm92aW5lL2VwaWRlbWlvbG9neS9tZXRhYm9s
aXNtLyptaWNyb2Jpb2xvZ3k8L2tleXdvcmQ+PGtleXdvcmQ+TWlsay9taWNyb2Jpb2xvZ3k8L2tl
eXdvcmQ+PGtleXdvcmQ+U3RhcGh5bG9jb2NjYWwgSW5mZWN0aW9ucy9lcGlkZW1pb2xvZ3kvbWlj
cm9iaW9sb2d5Lyp2ZXRlcmluYXJ5PC9rZXl3b3JkPjxrZXl3b3JkPlN0YXBoeWxvY29jY3VzIGF1
cmV1cy9jbGFzc2lmaWNhdGlvbi8qZ2VuZXRpY3MvaXNvbGF0aW9uICZhbXA7IHB1cmlmaWNhdGlv
bjwva2V5d29yZD48a2V5d29yZD5Td2l0emVybGFuZC9lcGlkZW1pb2xvZ3k8L2tleXdvcmQ+PGtl
eXdvcmQ+U3RhcGh5bG9jb2NjdXMgYXVyZXVzPC9rZXl3b3JkPjxrZXl3b3JkPmVudmlyb25tZW50
PC9rZXl3b3JkPjxrZXl3b3JkPm1pbGs8L2tleXdvcmQ+PGtleXdvcmQ+c3VidHlwZXM8L2tleXdv
cmQ+PC9rZXl3b3Jkcz48ZGF0ZXM+PHllYXI+MjAxOTwveWVhcj48cHViLWRhdGVzPjxkYXRlPkFw
cjwvZGF0ZT48L3B1Yi1kYXRlcz48L2RhdGVzPjxpc2JuPjAwMjItMDMwMjwvaXNibj48YWNjZXNz
aW9uLW51bT4zMDczODY4MjwvYWNjZXNzaW9uLW51bT48dXJscz48L3VybHM+PGVsZWN0cm9uaWMt
cmVzb3VyY2UtbnVtPjEwLjMxNjgvamRzLjIwMTgtMTUxODE8L2VsZWN0cm9uaWMtcmVzb3VyY2Ut
bnVtPjxyZW1vdGUtZGF0YWJhc2UtcHJvdmlkZXI+TkxNPC9yZW1vdGUtZGF0YWJhc2UtcHJvdmlk
ZXI+PGxhbmd1YWdlPmVuZzwvbGFuZ3VhZ2U+PC9yZWNvcmQ+PC9DaXRlPjwvRW5kTm90ZT5=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B90181">
        <w:rPr>
          <w:rFonts w:ascii="Times New Roman" w:hAnsi="Times New Roman" w:cs="Times New Roman"/>
          <w:sz w:val="24"/>
          <w:szCs w:val="24"/>
        </w:rPr>
        <w:t>Leuenberger</w:t>
      </w:r>
      <w:r>
        <w:rPr>
          <w:rFonts w:ascii="Times New Roman" w:hAnsi="Times New Roman" w:cs="Times New Roman"/>
          <w:sz w:val="24"/>
          <w:szCs w:val="24"/>
        </w:rPr>
        <w:t xml:space="preserve"> et al., 2019)</w:t>
      </w:r>
      <w:r w:rsidRPr="00604EDE">
        <w:rPr>
          <w:rFonts w:ascii="Times New Roman" w:hAnsi="Times New Roman" w:cs="Times New Roman"/>
          <w:sz w:val="24"/>
          <w:szCs w:val="24"/>
        </w:rPr>
        <w:t xml:space="preserve">. The lower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on bedded pack farms in the current study may be a function of </w:t>
      </w:r>
      <w:commentRangeStart w:id="5"/>
      <w:r w:rsidRPr="00604EDE">
        <w:rPr>
          <w:rFonts w:ascii="Times New Roman" w:hAnsi="Times New Roman" w:cs="Times New Roman"/>
          <w:sz w:val="24"/>
          <w:szCs w:val="24"/>
        </w:rPr>
        <w:t>confounding</w:t>
      </w:r>
      <w:commentRangeEnd w:id="5"/>
      <w:r>
        <w:rPr>
          <w:rStyle w:val="CommentReference"/>
          <w:rFonts w:eastAsiaTheme="minorEastAsia"/>
        </w:rPr>
        <w:commentReference w:id="5"/>
      </w:r>
      <w:r w:rsidRPr="00604EDE">
        <w:rPr>
          <w:rFonts w:ascii="Times New Roman" w:hAnsi="Times New Roman" w:cs="Times New Roman"/>
          <w:sz w:val="24"/>
          <w:szCs w:val="24"/>
        </w:rPr>
        <w:t xml:space="preserve">. Producers </w:t>
      </w:r>
      <w:r>
        <w:rPr>
          <w:rFonts w:ascii="Times New Roman" w:hAnsi="Times New Roman" w:cs="Times New Roman"/>
          <w:sz w:val="24"/>
          <w:szCs w:val="24"/>
        </w:rPr>
        <w:t>using this</w:t>
      </w:r>
      <w:r w:rsidRPr="00604EDE">
        <w:rPr>
          <w:rFonts w:ascii="Times New Roman" w:hAnsi="Times New Roman" w:cs="Times New Roman"/>
          <w:sz w:val="24"/>
          <w:szCs w:val="24"/>
        </w:rPr>
        <w:t xml:space="preserve"> less-</w:t>
      </w:r>
      <w:r>
        <w:rPr>
          <w:rFonts w:ascii="Times New Roman" w:hAnsi="Times New Roman" w:cs="Times New Roman"/>
          <w:sz w:val="24"/>
          <w:szCs w:val="24"/>
        </w:rPr>
        <w:t>traditional</w:t>
      </w:r>
      <w:r w:rsidRPr="00604EDE">
        <w:rPr>
          <w:rFonts w:ascii="Times New Roman" w:hAnsi="Times New Roman" w:cs="Times New Roman"/>
          <w:sz w:val="24"/>
          <w:szCs w:val="24"/>
        </w:rPr>
        <w:t xml:space="preserve"> housing type</w:t>
      </w:r>
      <w:r>
        <w:rPr>
          <w:rFonts w:ascii="Times New Roman" w:hAnsi="Times New Roman" w:cs="Times New Roman"/>
          <w:sz w:val="24"/>
          <w:szCs w:val="24"/>
        </w:rPr>
        <w:t xml:space="preserve"> (bedded packs)</w:t>
      </w:r>
      <w:r w:rsidRPr="00604EDE">
        <w:rPr>
          <w:rFonts w:ascii="Times New Roman" w:hAnsi="Times New Roman" w:cs="Times New Roman"/>
          <w:sz w:val="24"/>
          <w:szCs w:val="24"/>
        </w:rPr>
        <w:t xml:space="preserve"> </w:t>
      </w:r>
      <w:r>
        <w:rPr>
          <w:rFonts w:ascii="Times New Roman" w:hAnsi="Times New Roman" w:cs="Times New Roman"/>
          <w:sz w:val="24"/>
          <w:szCs w:val="24"/>
        </w:rPr>
        <w:t>may inherently be more</w:t>
      </w:r>
      <w:r w:rsidRPr="00604EDE">
        <w:rPr>
          <w:rFonts w:ascii="Times New Roman" w:hAnsi="Times New Roman" w:cs="Times New Roman"/>
          <w:sz w:val="24"/>
          <w:szCs w:val="24"/>
        </w:rPr>
        <w:t xml:space="preserve"> open to newer technologies</w:t>
      </w:r>
      <w:r>
        <w:rPr>
          <w:rFonts w:ascii="Times New Roman" w:hAnsi="Times New Roman" w:cs="Times New Roman"/>
          <w:sz w:val="24"/>
          <w:szCs w:val="24"/>
        </w:rPr>
        <w:t>. A Dutch study found more progressive dairy farmers (</w:t>
      </w:r>
      <w:commentRangeStart w:id="6"/>
      <w:r>
        <w:rPr>
          <w:rFonts w:ascii="Times New Roman" w:hAnsi="Times New Roman" w:cs="Times New Roman"/>
          <w:sz w:val="24"/>
          <w:szCs w:val="24"/>
        </w:rPr>
        <w:t>younger in age, had children with higher education levels</w:t>
      </w:r>
      <w:commentRangeEnd w:id="6"/>
      <w:r>
        <w:rPr>
          <w:rStyle w:val="CommentReference"/>
          <w:rFonts w:eastAsiaTheme="minorEastAsia"/>
        </w:rPr>
        <w:commentReference w:id="6"/>
      </w:r>
      <w:r>
        <w:rPr>
          <w:rFonts w:ascii="Times New Roman" w:hAnsi="Times New Roman" w:cs="Times New Roman"/>
          <w:sz w:val="24"/>
          <w:szCs w:val="24"/>
        </w:rPr>
        <w:t xml:space="preserve">, more likely to invest in the future for their farm) were more likely to have a lower bulk tank milk somatic cell count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&lt;EndNote&gt;&lt;Cite&gt;&lt;Author&gt;Barkema&lt;/Author&gt;&lt;Year&gt;1998&lt;/Year&gt;&lt;RecNum&gt;589&lt;/RecNum&gt;&lt;DisplayText&gt;(Barkema et al., 1998)&lt;/DisplayText&gt;&lt;record&gt;&lt;rec-number&gt;589&lt;/rec-number&gt;&lt;foreign-keys&gt;&lt;key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(Barkema et al., 1998)</w:t>
      </w:r>
      <w:r>
        <w:rPr>
          <w:rFonts w:ascii="Times New Roman" w:hAnsi="Times New Roman" w:cs="Times New Roman"/>
          <w:sz w:val="24"/>
          <w:szCs w:val="24"/>
        </w:rPr>
        <w:fldChar w:fldCharType="end"/>
      </w:r>
      <w:r>
        <w:rPr>
          <w:rFonts w:ascii="Times New Roman" w:hAnsi="Times New Roman" w:cs="Times New Roman"/>
          <w:sz w:val="24"/>
          <w:szCs w:val="24"/>
        </w:rPr>
        <w:t xml:space="preserve">. We speculate that an extension of this relationship is that progressive dairy farmers already using a bedded pack may be </w:t>
      </w:r>
      <w:r w:rsidRPr="00604EDE">
        <w:rPr>
          <w:rFonts w:ascii="Times New Roman" w:hAnsi="Times New Roman" w:cs="Times New Roman"/>
          <w:sz w:val="24"/>
          <w:szCs w:val="24"/>
        </w:rPr>
        <w:t>more likely to have implemented stricter control programs for contagious mastitis pathogens</w:t>
      </w:r>
      <w:r>
        <w:rPr>
          <w:rFonts w:ascii="Times New Roman" w:hAnsi="Times New Roman" w:cs="Times New Roman"/>
          <w:sz w:val="24"/>
          <w:szCs w:val="24"/>
        </w:rPr>
        <w:t xml:space="preserve"> such as </w:t>
      </w:r>
      <w:r>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commentRangeEnd w:id="3"/>
      <w:r>
        <w:rPr>
          <w:rStyle w:val="CommentReference"/>
          <w:rFonts w:eastAsiaTheme="minorEastAsia"/>
        </w:rPr>
        <w:commentReference w:id="3"/>
      </w:r>
    </w:p>
    <w:p w14:paraId="5D761532" w14:textId="77777777" w:rsidR="007A6DD9" w:rsidRDefault="007A6DD9">
      <w:pPr>
        <w:rPr>
          <w:rFonts w:ascii="Times New Roman" w:hAnsi="Times New Roman" w:cs="Times New Roman"/>
          <w:sz w:val="24"/>
          <w:szCs w:val="24"/>
        </w:rPr>
      </w:pPr>
    </w:p>
    <w:p w14:paraId="01EEF897" w14:textId="77777777" w:rsidR="00C62878" w:rsidRPr="00604EDE" w:rsidRDefault="00C62878" w:rsidP="00C62878">
      <w:pPr>
        <w:spacing w:line="480" w:lineRule="auto"/>
        <w:rPr>
          <w:rFonts w:ascii="Times New Roman" w:hAnsi="Times New Roman" w:cs="Times New Roman"/>
          <w:b/>
          <w:bCs/>
          <w:sz w:val="24"/>
          <w:szCs w:val="24"/>
          <w:rPrChange w:id="7" w:author="Caitlin Jeffrey" w:date="2023-07-05T16:23:00Z">
            <w:rPr>
              <w:rFonts w:ascii="Times New Roman" w:hAnsi="Times New Roman" w:cs="Times New Roman"/>
              <w:b/>
              <w:bCs/>
              <w:noProof/>
              <w:sz w:val="24"/>
              <w:szCs w:val="24"/>
            </w:rPr>
          </w:rPrChange>
        </w:rPr>
      </w:pPr>
      <w:commentRangeStart w:id="8"/>
      <w:r w:rsidRPr="00604EDE">
        <w:rPr>
          <w:rFonts w:ascii="Times New Roman" w:hAnsi="Times New Roman" w:cs="Times New Roman"/>
          <w:b/>
          <w:bCs/>
          <w:sz w:val="24"/>
          <w:szCs w:val="24"/>
          <w:rPrChange w:id="9" w:author="Caitlin Jeffrey" w:date="2023-07-05T16:23:00Z">
            <w:rPr>
              <w:rFonts w:ascii="Times New Roman" w:hAnsi="Times New Roman" w:cs="Times New Roman"/>
              <w:b/>
              <w:bCs/>
              <w:noProof/>
              <w:sz w:val="24"/>
              <w:szCs w:val="24"/>
            </w:rPr>
          </w:rPrChange>
        </w:rPr>
        <w:t>Author Contributions</w:t>
      </w:r>
      <w:commentRangeEnd w:id="8"/>
      <w:r>
        <w:rPr>
          <w:rStyle w:val="CommentReference"/>
          <w:rFonts w:eastAsiaTheme="minorEastAsia"/>
        </w:rPr>
        <w:commentReference w:id="8"/>
      </w:r>
    </w:p>
    <w:p w14:paraId="47C377B8" w14:textId="77777777" w:rsidR="00C62878" w:rsidRPr="00205E2A"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Caitlin</w:t>
      </w:r>
      <w:r w:rsidRPr="00205E2A">
        <w:rPr>
          <w:rFonts w:ascii="Times New Roman" w:hAnsi="Times New Roman" w:cs="Times New Roman"/>
          <w:sz w:val="24"/>
          <w:szCs w:val="24"/>
        </w:rPr>
        <w:t xml:space="preserve">: </w:t>
      </w:r>
      <w:r>
        <w:rPr>
          <w:rFonts w:ascii="Times New Roman" w:hAnsi="Times New Roman" w:cs="Times New Roman"/>
          <w:sz w:val="24"/>
          <w:szCs w:val="24"/>
        </w:rPr>
        <w:t xml:space="preserve">Planning and execution of field study, creation of survey tool and on-farm observation sheet, survey administration and </w:t>
      </w:r>
      <w:r w:rsidRPr="00205E2A">
        <w:rPr>
          <w:rFonts w:ascii="Times New Roman" w:hAnsi="Times New Roman" w:cs="Times New Roman"/>
          <w:sz w:val="24"/>
          <w:szCs w:val="24"/>
        </w:rPr>
        <w:t xml:space="preserve">sample collection, </w:t>
      </w:r>
      <w:r>
        <w:rPr>
          <w:rFonts w:ascii="Times New Roman" w:hAnsi="Times New Roman" w:cs="Times New Roman"/>
          <w:sz w:val="24"/>
          <w:szCs w:val="24"/>
        </w:rPr>
        <w:t xml:space="preserve">sample processing, </w:t>
      </w:r>
      <w:r w:rsidRPr="00205E2A">
        <w:rPr>
          <w:rFonts w:ascii="Times New Roman" w:hAnsi="Times New Roman" w:cs="Times New Roman"/>
          <w:sz w:val="24"/>
          <w:szCs w:val="24"/>
        </w:rPr>
        <w:t xml:space="preserve">data </w:t>
      </w:r>
      <w:r>
        <w:rPr>
          <w:rFonts w:ascii="Times New Roman" w:hAnsi="Times New Roman" w:cs="Times New Roman"/>
          <w:sz w:val="24"/>
          <w:szCs w:val="24"/>
        </w:rPr>
        <w:t>organization</w:t>
      </w:r>
      <w:r w:rsidRPr="00205E2A">
        <w:rPr>
          <w:rFonts w:ascii="Times New Roman" w:hAnsi="Times New Roman" w:cs="Times New Roman"/>
          <w:sz w:val="24"/>
          <w:szCs w:val="24"/>
        </w:rPr>
        <w:t xml:space="preserve"> &amp; analysis, manuscript writing</w:t>
      </w:r>
    </w:p>
    <w:p w14:paraId="30D4B6E6" w14:textId="77777777" w:rsidR="00C62878" w:rsidRDefault="00C62878" w:rsidP="00C62878">
      <w:pPr>
        <w:spacing w:line="480" w:lineRule="auto"/>
        <w:rPr>
          <w:rFonts w:ascii="Times New Roman" w:hAnsi="Times New Roman" w:cs="Times New Roman"/>
          <w:sz w:val="24"/>
          <w:szCs w:val="24"/>
        </w:rPr>
      </w:pPr>
      <w:r>
        <w:rPr>
          <w:rFonts w:ascii="Times New Roman" w:hAnsi="Times New Roman" w:cs="Times New Roman"/>
          <w:sz w:val="24"/>
          <w:szCs w:val="24"/>
        </w:rPr>
        <w:t>XXXXX</w:t>
      </w:r>
    </w:p>
    <w:p w14:paraId="6B7952FE" w14:textId="77777777" w:rsidR="00C62878" w:rsidRPr="00205E2A" w:rsidRDefault="00C62878" w:rsidP="00C62878">
      <w:pPr>
        <w:spacing w:line="480" w:lineRule="auto"/>
        <w:rPr>
          <w:rFonts w:ascii="Times New Roman" w:hAnsi="Times New Roman" w:cs="Times New Roman"/>
          <w:sz w:val="24"/>
          <w:szCs w:val="24"/>
        </w:rPr>
      </w:pPr>
      <w:r w:rsidRPr="00205E2A">
        <w:rPr>
          <w:rFonts w:ascii="Times New Roman" w:hAnsi="Times New Roman" w:cs="Times New Roman"/>
          <w:sz w:val="24"/>
          <w:szCs w:val="24"/>
        </w:rPr>
        <w:t xml:space="preserve">John: Study design, </w:t>
      </w:r>
      <w:r>
        <w:rPr>
          <w:rFonts w:ascii="Times New Roman" w:hAnsi="Times New Roman" w:cs="Times New Roman"/>
          <w:sz w:val="24"/>
          <w:szCs w:val="24"/>
        </w:rPr>
        <w:t xml:space="preserve">creation of survey tool, sample processing, </w:t>
      </w:r>
      <w:r w:rsidRPr="00205E2A">
        <w:rPr>
          <w:rFonts w:ascii="Times New Roman" w:hAnsi="Times New Roman" w:cs="Times New Roman"/>
          <w:sz w:val="24"/>
          <w:szCs w:val="24"/>
        </w:rPr>
        <w:t>data analysis, manuscript preparation</w:t>
      </w:r>
    </w:p>
    <w:p w14:paraId="30F7AA31" w14:textId="77777777" w:rsidR="007A6DD9" w:rsidRDefault="007A6DD9">
      <w:pPr>
        <w:rPr>
          <w:rFonts w:ascii="Times New Roman" w:hAnsi="Times New Roman" w:cs="Times New Roman"/>
          <w:sz w:val="24"/>
          <w:szCs w:val="24"/>
        </w:rPr>
      </w:pPr>
    </w:p>
    <w:p w14:paraId="3755AD90" w14:textId="77777777" w:rsidR="00C62878" w:rsidRPr="00604EDE" w:rsidRDefault="00C62878" w:rsidP="00C62878">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Conflict of Interest</w:t>
      </w:r>
    </w:p>
    <w:p w14:paraId="6CF04593" w14:textId="77777777" w:rsidR="00C62878" w:rsidRDefault="00C62878" w:rsidP="00C62878">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The authors declare no conflicts of interest.</w:t>
      </w:r>
    </w:p>
    <w:p w14:paraId="0F8FC515" w14:textId="77777777" w:rsidR="007A6DD9" w:rsidRDefault="007A6DD9">
      <w:pPr>
        <w:rPr>
          <w:rFonts w:ascii="Times New Roman" w:hAnsi="Times New Roman" w:cs="Times New Roman"/>
          <w:sz w:val="24"/>
          <w:szCs w:val="24"/>
        </w:rPr>
      </w:pPr>
    </w:p>
    <w:p w14:paraId="2403B7A0" w14:textId="77777777" w:rsidR="000C0548" w:rsidRDefault="000C0548" w:rsidP="000C0548">
      <w:pPr>
        <w:spacing w:after="0" w:line="480" w:lineRule="auto"/>
        <w:jc w:val="both"/>
        <w:rPr>
          <w:rFonts w:ascii="Times New Roman" w:hAnsi="Times New Roman" w:cs="Times New Roman"/>
          <w:b/>
          <w:sz w:val="24"/>
          <w:szCs w:val="24"/>
        </w:rPr>
      </w:pPr>
      <w:ins w:id="10" w:author="Caitlin Jeffrey" w:date="2023-09-07T13:37:00Z">
        <w:r w:rsidRPr="00DA5237">
          <w:rPr>
            <w:rFonts w:ascii="Times New Roman" w:hAnsi="Times New Roman" w:cs="Times New Roman"/>
            <w:b/>
            <w:sz w:val="24"/>
            <w:szCs w:val="24"/>
          </w:rPr>
          <w:t xml:space="preserve">Survey of Management Practices, Bulk Tank Milk </w:t>
        </w:r>
      </w:ins>
      <w:ins w:id="11" w:author="Caitlin Jeffrey" w:date="2023-09-07T13:49:00Z">
        <w:r w:rsidRPr="00DA5237">
          <w:rPr>
            <w:rFonts w:ascii="Times New Roman" w:hAnsi="Times New Roman" w:cs="Times New Roman"/>
            <w:b/>
            <w:sz w:val="24"/>
            <w:szCs w:val="24"/>
          </w:rPr>
          <w:t>Bacteriology</w:t>
        </w:r>
      </w:ins>
      <w:ins w:id="12" w:author="Caitlin Jeffrey" w:date="2023-09-07T13:37:00Z">
        <w:r w:rsidRPr="00DA5237">
          <w:rPr>
            <w:rFonts w:ascii="Times New Roman" w:hAnsi="Times New Roman" w:cs="Times New Roman"/>
            <w:b/>
            <w:sz w:val="24"/>
            <w:szCs w:val="24"/>
          </w:rPr>
          <w:t>, and Udder Health</w:t>
        </w:r>
      </w:ins>
      <w:ins w:id="13" w:author="Caitlin Jeffrey" w:date="2023-09-07T13:49:00Z">
        <w:r w:rsidRPr="00DA5237">
          <w:rPr>
            <w:rFonts w:ascii="Times New Roman" w:hAnsi="Times New Roman" w:cs="Times New Roman"/>
            <w:b/>
            <w:sz w:val="24"/>
            <w:szCs w:val="24"/>
          </w:rPr>
          <w:t xml:space="preserve"> and Hygiene</w:t>
        </w:r>
      </w:ins>
      <w:ins w:id="14" w:author="Caitlin Jeffrey" w:date="2023-09-07T13:37:00Z">
        <w:r w:rsidRPr="00DA5237">
          <w:rPr>
            <w:rFonts w:ascii="Times New Roman" w:hAnsi="Times New Roman" w:cs="Times New Roman"/>
            <w:b/>
            <w:sz w:val="24"/>
            <w:szCs w:val="24"/>
          </w:rPr>
          <w:t xml:space="preserve"> Metrics on Organic Dairy Farms in Vermont</w:t>
        </w:r>
      </w:ins>
    </w:p>
    <w:p w14:paraId="3DA82C0C" w14:textId="77777777" w:rsidR="000C0548" w:rsidRDefault="000C0548" w:rsidP="000C0548">
      <w:pPr>
        <w:spacing w:after="0" w:line="480" w:lineRule="auto"/>
        <w:jc w:val="both"/>
        <w:rPr>
          <w:rFonts w:ascii="Times New Roman" w:hAnsi="Times New Roman" w:cs="Times New Roman"/>
          <w:b/>
          <w:sz w:val="24"/>
          <w:szCs w:val="24"/>
        </w:rPr>
      </w:pPr>
    </w:p>
    <w:p w14:paraId="77AEA7AA" w14:textId="77777777" w:rsidR="000C0548" w:rsidRDefault="000C0548" w:rsidP="000C0548">
      <w:pPr>
        <w:spacing w:after="0" w:line="480" w:lineRule="auto"/>
        <w:jc w:val="both"/>
        <w:rPr>
          <w:rFonts w:ascii="Times New Roman" w:hAnsi="Times New Roman" w:cs="Times New Roman"/>
          <w:b/>
          <w:sz w:val="24"/>
          <w:szCs w:val="24"/>
        </w:rPr>
      </w:pPr>
      <w:ins w:id="15" w:author="Caitlin Jeffrey" w:date="2023-09-07T13:37:00Z">
        <w:r w:rsidRPr="00DA5237">
          <w:rPr>
            <w:rFonts w:ascii="Times New Roman" w:hAnsi="Times New Roman" w:cs="Times New Roman"/>
            <w:b/>
            <w:sz w:val="24"/>
            <w:szCs w:val="24"/>
          </w:rPr>
          <w:t xml:space="preserve">Bulk Tank Milk </w:t>
        </w:r>
      </w:ins>
      <w:ins w:id="16" w:author="Caitlin Jeffrey" w:date="2023-09-07T13:49:00Z">
        <w:r w:rsidRPr="00DA5237">
          <w:rPr>
            <w:rFonts w:ascii="Times New Roman" w:hAnsi="Times New Roman" w:cs="Times New Roman"/>
            <w:b/>
            <w:sz w:val="24"/>
            <w:szCs w:val="24"/>
          </w:rPr>
          <w:t>Bacteriology</w:t>
        </w:r>
      </w:ins>
      <w:ins w:id="17" w:author="Caitlin Jeffrey" w:date="2023-09-07T13:37:00Z">
        <w:r w:rsidRPr="00DA5237">
          <w:rPr>
            <w:rFonts w:ascii="Times New Roman" w:hAnsi="Times New Roman" w:cs="Times New Roman"/>
            <w:b/>
            <w:sz w:val="24"/>
            <w:szCs w:val="24"/>
          </w:rPr>
          <w:t>, and Udder Health</w:t>
        </w:r>
      </w:ins>
      <w:ins w:id="18" w:author="Caitlin Jeffrey" w:date="2023-09-07T13:49:00Z">
        <w:r w:rsidRPr="00DA5237">
          <w:rPr>
            <w:rFonts w:ascii="Times New Roman" w:hAnsi="Times New Roman" w:cs="Times New Roman"/>
            <w:b/>
            <w:sz w:val="24"/>
            <w:szCs w:val="24"/>
          </w:rPr>
          <w:t xml:space="preserve"> and Hygiene</w:t>
        </w:r>
      </w:ins>
      <w:ins w:id="19" w:author="Caitlin Jeffrey" w:date="2023-09-07T13:37:00Z">
        <w:r w:rsidRPr="00DA5237">
          <w:rPr>
            <w:rFonts w:ascii="Times New Roman" w:hAnsi="Times New Roman" w:cs="Times New Roman"/>
            <w:b/>
            <w:sz w:val="24"/>
            <w:szCs w:val="24"/>
          </w:rPr>
          <w:t xml:space="preserve"> Metrics on Organic Dairy Farms in Vermont</w:t>
        </w:r>
      </w:ins>
      <w:r>
        <w:rPr>
          <w:rFonts w:ascii="Times New Roman" w:hAnsi="Times New Roman" w:cs="Times New Roman"/>
          <w:b/>
          <w:sz w:val="24"/>
          <w:szCs w:val="24"/>
        </w:rPr>
        <w:t xml:space="preserve"> by Facility Type</w:t>
      </w:r>
    </w:p>
    <w:p w14:paraId="026326C3" w14:textId="77777777" w:rsidR="000C0548" w:rsidRDefault="000C0548" w:rsidP="000C0548">
      <w:pPr>
        <w:spacing w:after="0" w:line="480" w:lineRule="auto"/>
        <w:jc w:val="both"/>
        <w:rPr>
          <w:rFonts w:ascii="Times New Roman" w:hAnsi="Times New Roman" w:cs="Times New Roman"/>
          <w:b/>
          <w:sz w:val="24"/>
          <w:szCs w:val="24"/>
        </w:rPr>
      </w:pPr>
    </w:p>
    <w:p w14:paraId="30D2C003"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by Facility Type</w:t>
      </w:r>
    </w:p>
    <w:p w14:paraId="201CFD46" w14:textId="77777777" w:rsidR="000C0548" w:rsidRDefault="000C0548" w:rsidP="000C0548">
      <w:pPr>
        <w:spacing w:after="0" w:line="480" w:lineRule="auto"/>
        <w:jc w:val="both"/>
        <w:rPr>
          <w:rFonts w:ascii="Times New Roman" w:hAnsi="Times New Roman" w:cs="Times New Roman"/>
          <w:b/>
          <w:sz w:val="24"/>
          <w:szCs w:val="24"/>
        </w:rPr>
      </w:pPr>
    </w:p>
    <w:p w14:paraId="132D2A2B"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 Using Different Facility Types</w:t>
      </w:r>
    </w:p>
    <w:p w14:paraId="46B76EE4" w14:textId="77777777" w:rsidR="000C0548" w:rsidRDefault="000C0548" w:rsidP="000C0548">
      <w:pPr>
        <w:spacing w:after="0" w:line="480" w:lineRule="auto"/>
        <w:jc w:val="both"/>
        <w:rPr>
          <w:rFonts w:ascii="Times New Roman" w:hAnsi="Times New Roman" w:cs="Times New Roman"/>
          <w:b/>
          <w:sz w:val="24"/>
          <w:szCs w:val="24"/>
        </w:rPr>
      </w:pPr>
    </w:p>
    <w:p w14:paraId="0625EE4F" w14:textId="77777777" w:rsidR="000C0548" w:rsidRDefault="000C0548" w:rsidP="000C054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Observational Study of Udder Health, Hygiene, and Milk Quality on Vermont Organic Dairy Farms</w:t>
      </w:r>
    </w:p>
    <w:p w14:paraId="40E4C91A" w14:textId="77777777" w:rsidR="000C0548" w:rsidRDefault="000C0548">
      <w:pPr>
        <w:rPr>
          <w:rFonts w:ascii="Times New Roman" w:hAnsi="Times New Roman" w:cs="Times New Roman"/>
          <w:sz w:val="24"/>
          <w:szCs w:val="24"/>
        </w:rPr>
      </w:pPr>
    </w:p>
    <w:p w14:paraId="24E1F6E0" w14:textId="77777777" w:rsidR="007A6DD9" w:rsidRDefault="007A6DD9">
      <w:pPr>
        <w:rPr>
          <w:rFonts w:ascii="Times New Roman" w:hAnsi="Times New Roman" w:cs="Times New Roman"/>
          <w:sz w:val="24"/>
          <w:szCs w:val="24"/>
        </w:rPr>
      </w:pPr>
    </w:p>
    <w:p w14:paraId="2C97C5CC" w14:textId="413E1073" w:rsidR="007A6DD9" w:rsidRDefault="004A0706">
      <w:pPr>
        <w:rPr>
          <w:rFonts w:ascii="Times New Roman" w:hAnsi="Times New Roman" w:cs="Times New Roman"/>
          <w:sz w:val="24"/>
          <w:szCs w:val="24"/>
        </w:rPr>
      </w:pPr>
      <w:r w:rsidRPr="001C2A70">
        <w:rPr>
          <w:rFonts w:ascii="Times New Roman" w:hAnsi="Times New Roman" w:cs="Times New Roman"/>
          <w:sz w:val="24"/>
          <w:szCs w:val="24"/>
        </w:rPr>
        <w:t xml:space="preserve">For all models, variables that were unconditionally associated with an outcome but correlated with another independent variable offered into the model </w:t>
      </w:r>
      <w:r>
        <w:rPr>
          <w:rFonts w:ascii="Times New Roman" w:hAnsi="Times New Roman" w:cs="Times New Roman"/>
          <w:sz w:val="24"/>
          <w:szCs w:val="24"/>
        </w:rPr>
        <w:t>were</w:t>
      </w:r>
      <w:r w:rsidRPr="001C2A70">
        <w:rPr>
          <w:rFonts w:ascii="Times New Roman" w:hAnsi="Times New Roman" w:cs="Times New Roman"/>
          <w:sz w:val="24"/>
          <w:szCs w:val="24"/>
        </w:rPr>
        <w:t xml:space="preserve"> excluded in order to prevent multicollinearity. In this instance</w:t>
      </w:r>
      <w:r>
        <w:rPr>
          <w:rFonts w:ascii="Times New Roman" w:hAnsi="Times New Roman" w:cs="Times New Roman"/>
          <w:sz w:val="24"/>
          <w:szCs w:val="24"/>
        </w:rPr>
        <w:t>,</w:t>
      </w:r>
      <w:r w:rsidRPr="001C2A70">
        <w:rPr>
          <w:rFonts w:ascii="Times New Roman" w:hAnsi="Times New Roman" w:cs="Times New Roman"/>
          <w:sz w:val="24"/>
          <w:szCs w:val="24"/>
        </w:rPr>
        <w:t xml:space="preserve"> the variable with a lower P-value for an unconditional association with an outcome was chosen for inclusion. </w:t>
      </w:r>
      <w:r>
        <w:rPr>
          <w:rFonts w:ascii="Times New Roman" w:hAnsi="Times New Roman" w:cs="Times New Roman"/>
          <w:sz w:val="24"/>
          <w:szCs w:val="24"/>
        </w:rPr>
        <w:t xml:space="preserve"> </w:t>
      </w:r>
    </w:p>
    <w:p w14:paraId="755A149F" w14:textId="77777777" w:rsidR="007A6DD9" w:rsidRDefault="007A6DD9">
      <w:pPr>
        <w:rPr>
          <w:rFonts w:ascii="Times New Roman" w:hAnsi="Times New Roman" w:cs="Times New Roman"/>
          <w:sz w:val="24"/>
          <w:szCs w:val="24"/>
        </w:rPr>
      </w:pPr>
    </w:p>
    <w:p w14:paraId="7C99508C" w14:textId="77777777" w:rsidR="007A6DD9" w:rsidRDefault="007A6DD9">
      <w:pPr>
        <w:rPr>
          <w:rFonts w:ascii="Times New Roman" w:hAnsi="Times New Roman" w:cs="Times New Roman"/>
          <w:sz w:val="24"/>
          <w:szCs w:val="24"/>
        </w:rPr>
      </w:pPr>
    </w:p>
    <w:p w14:paraId="3502632E" w14:textId="0245167F" w:rsidR="007A6DD9" w:rsidRDefault="00621E34">
      <w:pPr>
        <w:rPr>
          <w:rFonts w:ascii="Times New Roman" w:hAnsi="Times New Roman" w:cs="Times New Roman"/>
          <w:b/>
          <w:bCs/>
          <w:i/>
          <w:iCs/>
          <w:sz w:val="24"/>
          <w:szCs w:val="24"/>
        </w:rPr>
      </w:pPr>
      <w:r w:rsidRPr="00621E34">
        <w:rPr>
          <w:rFonts w:ascii="Times New Roman" w:hAnsi="Times New Roman" w:cs="Times New Roman"/>
          <w:b/>
          <w:bCs/>
          <w:i/>
          <w:iCs/>
          <w:sz w:val="24"/>
          <w:szCs w:val="24"/>
        </w:rPr>
        <w:t>Things need to include with supplemental data:</w:t>
      </w:r>
    </w:p>
    <w:p w14:paraId="2B06B640" w14:textId="39830EFA" w:rsidR="00621E34" w:rsidRDefault="00621E34"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Full survey i gave to farmers</w:t>
      </w:r>
    </w:p>
    <w:p w14:paraId="4D784ADD" w14:textId="3CF8E96C" w:rsidR="00621E34" w:rsidRDefault="00D54EA2"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Observation sheet</w:t>
      </w:r>
    </w:p>
    <w:p w14:paraId="66D28345" w14:textId="5131837F" w:rsidR="00D50836" w:rsidRDefault="00D50836"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1:</w:t>
      </w:r>
      <w:r w:rsidR="007D455D">
        <w:rPr>
          <w:rFonts w:ascii="Times New Roman" w:hAnsi="Times New Roman" w:cs="Times New Roman"/>
          <w:sz w:val="24"/>
          <w:szCs w:val="24"/>
        </w:rPr>
        <w:t xml:space="preserve"> farm mgmt. practices, housing characteristics</w:t>
      </w:r>
    </w:p>
    <w:p w14:paraId="3A81EEFA" w14:textId="1B01DBA0" w:rsidR="007D455D" w:rsidRDefault="007D455D"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2:</w:t>
      </w:r>
      <w:r w:rsidR="003279B1">
        <w:rPr>
          <w:rFonts w:ascii="Times New Roman" w:hAnsi="Times New Roman" w:cs="Times New Roman"/>
          <w:sz w:val="24"/>
          <w:szCs w:val="24"/>
        </w:rPr>
        <w:t xml:space="preserve"> bedding material, bedding mgmt. practices</w:t>
      </w:r>
    </w:p>
    <w:p w14:paraId="6311BD0D" w14:textId="4E835E5B"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3: milking procedures</w:t>
      </w:r>
    </w:p>
    <w:p w14:paraId="25DB0211" w14:textId="253627B4" w:rsidR="003279B1" w:rsidRDefault="003279B1" w:rsidP="00621E3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Supplemental table 4: mastitis control practices</w:t>
      </w:r>
    </w:p>
    <w:p w14:paraId="0E258015" w14:textId="77777777" w:rsidR="00592529" w:rsidRDefault="00592529" w:rsidP="00592529">
      <w:pPr>
        <w:rPr>
          <w:rFonts w:ascii="Times New Roman" w:hAnsi="Times New Roman" w:cs="Times New Roman"/>
          <w:sz w:val="24"/>
          <w:szCs w:val="24"/>
        </w:rPr>
      </w:pPr>
    </w:p>
    <w:p w14:paraId="3285F064" w14:textId="016B43C0" w:rsidR="00592529" w:rsidRDefault="00592529" w:rsidP="00592529">
      <w:pPr>
        <w:rPr>
          <w:b/>
          <w:bCs/>
          <w:i/>
          <w:iCs/>
        </w:rPr>
      </w:pPr>
      <w:r>
        <w:rPr>
          <w:b/>
          <w:bCs/>
          <w:i/>
          <w:iCs/>
        </w:rPr>
        <w:t>**** BIGGER THINGS TO RECONCILE AFTER READING SANDRA’S COMMENTS *******</w:t>
      </w:r>
    </w:p>
    <w:p w14:paraId="6CE7A5F0" w14:textId="1A92F8DB" w:rsidR="00592529" w:rsidRPr="005E561D" w:rsidRDefault="00592529" w:rsidP="00592529">
      <w:pPr>
        <w:pStyle w:val="ListParagraph"/>
        <w:numPr>
          <w:ilvl w:val="0"/>
          <w:numId w:val="8"/>
        </w:numPr>
        <w:rPr>
          <w:b/>
          <w:bCs/>
          <w:i/>
          <w:iCs/>
          <w:strike/>
        </w:rPr>
      </w:pPr>
      <w:r w:rsidRPr="005E561D">
        <w:rPr>
          <w:strike/>
        </w:rPr>
        <w:t>Clarify “winter” housing system; spring vs. winter vs. “non-pasture season”</w:t>
      </w:r>
    </w:p>
    <w:p w14:paraId="28B3C3B2" w14:textId="44F6B576" w:rsidR="00145F02" w:rsidRPr="0020425C" w:rsidRDefault="0020425C" w:rsidP="00592529">
      <w:pPr>
        <w:pStyle w:val="ListParagraph"/>
        <w:numPr>
          <w:ilvl w:val="0"/>
          <w:numId w:val="8"/>
        </w:numPr>
        <w:rPr>
          <w:b/>
          <w:bCs/>
          <w:i/>
          <w:iCs/>
        </w:rPr>
      </w:pPr>
      <w:r>
        <w:t>The two models for bedding depth: categorical (deep vs. not deep) vs. numeric predictor (depth of the bedding, measured)</w:t>
      </w:r>
    </w:p>
    <w:p w14:paraId="52EF68FA" w14:textId="5A62F722" w:rsidR="0020425C" w:rsidRPr="00F57418" w:rsidRDefault="00FB03FD" w:rsidP="00592529">
      <w:pPr>
        <w:pStyle w:val="ListParagraph"/>
        <w:numPr>
          <w:ilvl w:val="0"/>
          <w:numId w:val="8"/>
        </w:numPr>
        <w:rPr>
          <w:b/>
          <w:bCs/>
          <w:i/>
          <w:iCs/>
        </w:rPr>
      </w:pPr>
      <w:r>
        <w:t>“Primary” vs. “Secondary” objectives; needs to be reorganized throughout manuscript</w:t>
      </w:r>
    </w:p>
    <w:p w14:paraId="5031EFE0" w14:textId="2C454DE6" w:rsidR="00F57418" w:rsidRPr="00CF5FEB" w:rsidRDefault="00F57418" w:rsidP="00592529">
      <w:pPr>
        <w:pStyle w:val="ListParagraph"/>
        <w:numPr>
          <w:ilvl w:val="0"/>
          <w:numId w:val="8"/>
        </w:numPr>
        <w:rPr>
          <w:b/>
          <w:bCs/>
          <w:i/>
          <w:iCs/>
        </w:rPr>
      </w:pPr>
      <w:r>
        <w:t xml:space="preserve">All things </w:t>
      </w:r>
      <w:r w:rsidR="004874D1">
        <w:t>where I say “tended,” “</w:t>
      </w:r>
      <w:r w:rsidR="004874D1" w:rsidRPr="004874D1">
        <w:rPr>
          <w:i/>
          <w:iCs/>
        </w:rPr>
        <w:t>state you found no statistical difference, but saw numeric differences (report mean, 95% CI) that may be biologically important, but which failed to reach threshold for declaring significance, possibly due to small sample size</w:t>
      </w:r>
      <w:r w:rsidR="004874D1">
        <w:t>”</w:t>
      </w:r>
    </w:p>
    <w:p w14:paraId="6F79CD6E" w14:textId="335BFC33" w:rsidR="00CF5FEB" w:rsidRPr="00CF5FEB" w:rsidRDefault="00CF5FEB" w:rsidP="00592529">
      <w:pPr>
        <w:pStyle w:val="ListParagraph"/>
        <w:numPr>
          <w:ilvl w:val="0"/>
          <w:numId w:val="8"/>
        </w:numPr>
        <w:rPr>
          <w:b/>
          <w:bCs/>
          <w:i/>
          <w:iCs/>
        </w:rPr>
      </w:pPr>
      <w:r>
        <w:t>Add limitations sections:</w:t>
      </w:r>
    </w:p>
    <w:p w14:paraId="3AA57F6B" w14:textId="7ABB9BAA" w:rsidR="00CF5FEB" w:rsidRPr="00417C27" w:rsidRDefault="00CF5FEB" w:rsidP="00CF5FEB">
      <w:pPr>
        <w:pStyle w:val="ListParagraph"/>
        <w:numPr>
          <w:ilvl w:val="1"/>
          <w:numId w:val="8"/>
        </w:numPr>
        <w:rPr>
          <w:b/>
          <w:bCs/>
          <w:i/>
          <w:iCs/>
        </w:rPr>
      </w:pPr>
      <w:r>
        <w:t>BP measured vs. stalls estimated by producers</w:t>
      </w:r>
    </w:p>
    <w:p w14:paraId="0B9B4A1D" w14:textId="77777777" w:rsidR="00417C27" w:rsidRDefault="00417C27" w:rsidP="00417C27">
      <w:pPr>
        <w:rPr>
          <w:b/>
          <w:bCs/>
          <w:i/>
          <w:iCs/>
        </w:rPr>
      </w:pPr>
    </w:p>
    <w:p w14:paraId="4DEBF98C" w14:textId="2A469109" w:rsidR="00417C27" w:rsidRDefault="00417C27" w:rsidP="00417C27">
      <w:pPr>
        <w:rPr>
          <w:b/>
          <w:bCs/>
          <w:i/>
          <w:iCs/>
        </w:rPr>
      </w:pPr>
      <w:r>
        <w:rPr>
          <w:b/>
          <w:bCs/>
          <w:i/>
          <w:iCs/>
        </w:rPr>
        <w:t>Clarify with Sandra:</w:t>
      </w:r>
    </w:p>
    <w:p w14:paraId="04268503" w14:textId="0EE7A14D" w:rsidR="00417C27" w:rsidRDefault="00417C27" w:rsidP="003A11E8">
      <w:pPr>
        <w:pStyle w:val="ListParagraph"/>
        <w:numPr>
          <w:ilvl w:val="0"/>
          <w:numId w:val="9"/>
        </w:numPr>
      </w:pPr>
      <w:r>
        <w:t xml:space="preserve">aerobic culture data: i did check normality of </w:t>
      </w:r>
      <w:r w:rsidR="00150754">
        <w:t>both raw and log10 transformed; results on note paper</w:t>
      </w:r>
      <w:r w:rsidR="00992A50">
        <w:t>; did Krusal-Wallis on all (ok if not normal). Should I just be reporting median (range) for this data if I wanted to leave it as the raw data (and not log10 transform)?</w:t>
      </w:r>
    </w:p>
    <w:p w14:paraId="1751C47C" w14:textId="05ED564C" w:rsidR="0052223A" w:rsidRPr="00B16115" w:rsidRDefault="0052223A" w:rsidP="0052223A">
      <w:pPr>
        <w:pStyle w:val="ListParagraph"/>
        <w:numPr>
          <w:ilvl w:val="1"/>
          <w:numId w:val="9"/>
        </w:numPr>
      </w:pPr>
      <w:r>
        <w:rPr>
          <w:i/>
          <w:iCs/>
        </w:rPr>
        <w:t xml:space="preserve">Both in results section, discussion section, and </w:t>
      </w:r>
      <w:r w:rsidRPr="0052223A">
        <w:rPr>
          <w:b/>
          <w:bCs/>
          <w:i/>
          <w:iCs/>
        </w:rPr>
        <w:t>Table 1</w:t>
      </w:r>
    </w:p>
    <w:p w14:paraId="5BC44265" w14:textId="41A8F7E1" w:rsidR="00B16115" w:rsidRDefault="00B16115" w:rsidP="0052223A">
      <w:pPr>
        <w:pStyle w:val="ListParagraph"/>
        <w:numPr>
          <w:ilvl w:val="1"/>
          <w:numId w:val="9"/>
        </w:numPr>
      </w:pPr>
      <w:r>
        <w:rPr>
          <w:i/>
          <w:iCs/>
        </w:rPr>
        <w:t>Ask her to peek at updated table 1; remove 95% CI?</w:t>
      </w:r>
    </w:p>
    <w:p w14:paraId="38552521" w14:textId="77777777" w:rsidR="003A11E8" w:rsidRDefault="003A11E8" w:rsidP="003A11E8">
      <w:pPr>
        <w:pStyle w:val="ListParagraph"/>
      </w:pPr>
    </w:p>
    <w:p w14:paraId="10377090" w14:textId="5DEF1591" w:rsidR="00150754" w:rsidRDefault="00150754" w:rsidP="003A11E8">
      <w:pPr>
        <w:pStyle w:val="ListParagraph"/>
        <w:numPr>
          <w:ilvl w:val="0"/>
          <w:numId w:val="9"/>
        </w:numPr>
      </w:pPr>
      <w:r>
        <w:t>generally, for something not normally distributed, most appropriate to report median (range) NOT any means or 95% CI?</w:t>
      </w:r>
    </w:p>
    <w:p w14:paraId="46D5285C" w14:textId="77777777" w:rsidR="003A11E8" w:rsidRDefault="003A11E8" w:rsidP="003A11E8">
      <w:pPr>
        <w:pStyle w:val="ListParagraph"/>
      </w:pPr>
    </w:p>
    <w:p w14:paraId="42EE30DB" w14:textId="450A4AFB" w:rsidR="003A11E8" w:rsidRDefault="003A11E8" w:rsidP="003A11E8">
      <w:pPr>
        <w:pStyle w:val="ListParagraph"/>
        <w:numPr>
          <w:ilvl w:val="0"/>
          <w:numId w:val="9"/>
        </w:numPr>
      </w:pPr>
      <w:r>
        <w:t xml:space="preserve">Looked at distribution of BTSCC for log2, log10, raw; </w:t>
      </w:r>
      <w:r w:rsidR="00FE0674">
        <w:t xml:space="preserve">none </w:t>
      </w:r>
      <w:r w:rsidR="00FE0674">
        <w:rPr>
          <w:i/>
          <w:iCs/>
        </w:rPr>
        <w:t xml:space="preserve">appeared </w:t>
      </w:r>
      <w:r w:rsidR="00FE0674">
        <w:t>to be not normally dist. but still inappropriate to do stats as if they were?</w:t>
      </w:r>
    </w:p>
    <w:p w14:paraId="4160BBBD" w14:textId="77777777" w:rsidR="000E0F20" w:rsidRDefault="000E0F20" w:rsidP="000E0F20">
      <w:pPr>
        <w:pStyle w:val="ListParagraph"/>
      </w:pPr>
    </w:p>
    <w:p w14:paraId="6AAE7238" w14:textId="1F3AFC28" w:rsidR="000E0F20" w:rsidRDefault="000E0F20" w:rsidP="003A11E8">
      <w:pPr>
        <w:pStyle w:val="ListParagraph"/>
        <w:numPr>
          <w:ilvl w:val="0"/>
          <w:numId w:val="9"/>
        </w:numPr>
      </w:pPr>
      <w:r>
        <w:t xml:space="preserve">How best make tables- linear regressions for all </w:t>
      </w:r>
      <w:r w:rsidR="00673891">
        <w:t xml:space="preserve">univariate </w:t>
      </w:r>
      <w:r>
        <w:t>outcomes of interest</w:t>
      </w:r>
      <w:r w:rsidR="006507B1">
        <w:t xml:space="preserve"> (</w:t>
      </w:r>
      <w:r w:rsidR="006507B1" w:rsidRPr="00365918">
        <w:rPr>
          <w:b/>
          <w:bCs/>
          <w:i/>
          <w:iCs/>
        </w:rPr>
        <w:t>Table 4</w:t>
      </w:r>
      <w:r w:rsidR="006507B1">
        <w:t>)</w:t>
      </w:r>
    </w:p>
    <w:p w14:paraId="1798A7B5" w14:textId="77777777" w:rsidR="00E35198" w:rsidRDefault="00E35198" w:rsidP="00E35198">
      <w:pPr>
        <w:pStyle w:val="ListParagraph"/>
      </w:pPr>
    </w:p>
    <w:p w14:paraId="2E15DBA9" w14:textId="10390E93" w:rsidR="00E35198" w:rsidRDefault="00E35198" w:rsidP="003A11E8">
      <w:pPr>
        <w:pStyle w:val="ListParagraph"/>
        <w:numPr>
          <w:ilvl w:val="0"/>
          <w:numId w:val="9"/>
        </w:numPr>
      </w:pPr>
      <w:r>
        <w:t xml:space="preserve">Table of </w:t>
      </w:r>
      <w:r w:rsidR="00BD7C19">
        <w:t>terms/group sizes offered to models</w:t>
      </w:r>
      <w:r w:rsidR="0052223A">
        <w:t xml:space="preserve"> (now </w:t>
      </w:r>
      <w:r w:rsidR="0052223A" w:rsidRPr="00365918">
        <w:rPr>
          <w:b/>
          <w:bCs/>
          <w:i/>
          <w:iCs/>
        </w:rPr>
        <w:t>TABLE 3</w:t>
      </w:r>
      <w:r w:rsidR="0052223A">
        <w:t>)</w:t>
      </w:r>
      <w:r w:rsidR="006E13F3">
        <w:t>; where should this go</w:t>
      </w:r>
      <w:r w:rsidR="004C2C8F">
        <w:t xml:space="preserve"> (M and M; Results)</w:t>
      </w:r>
      <w:r w:rsidR="006E13F3">
        <w:t xml:space="preserve">? Is this helpful? </w:t>
      </w:r>
      <w:r w:rsidR="001723D2">
        <w:t>Group size of each model will vary bc DHIA data availability changes</w:t>
      </w:r>
      <w:r w:rsidR="004F16B0">
        <w:t xml:space="preserve"> so it’s HUGE (and kind of needs to stay that way)</w:t>
      </w:r>
    </w:p>
    <w:p w14:paraId="63BC5A26" w14:textId="77777777" w:rsidR="000B5CF5" w:rsidRDefault="000B5CF5" w:rsidP="000B5CF5">
      <w:pPr>
        <w:pStyle w:val="ListParagraph"/>
      </w:pPr>
    </w:p>
    <w:p w14:paraId="0797C063" w14:textId="715BC176" w:rsidR="000B5CF5" w:rsidRDefault="000B5CF5" w:rsidP="000B5CF5">
      <w:r>
        <w:lastRenderedPageBreak/>
        <w:t xml:space="preserve">Beginning of discussion- what’s the hook? </w:t>
      </w:r>
      <w:r w:rsidR="004B2516">
        <w:t>S</w:t>
      </w:r>
      <w:r>
        <w:t>trengths</w:t>
      </w:r>
      <w:r w:rsidR="004B2516">
        <w:t xml:space="preserve"> … the first study that’s’… right at beginning</w:t>
      </w:r>
      <w:r w:rsidR="00702566">
        <w:t>.</w:t>
      </w:r>
    </w:p>
    <w:p w14:paraId="4043A576" w14:textId="6D11CA36" w:rsidR="00702566" w:rsidRDefault="00702566" w:rsidP="00702566">
      <w:pPr>
        <w:pStyle w:val="ListParagraph"/>
        <w:numPr>
          <w:ilvl w:val="0"/>
          <w:numId w:val="10"/>
        </w:numPr>
      </w:pPr>
      <w:r>
        <w:t>Compare to other studies</w:t>
      </w:r>
    </w:p>
    <w:p w14:paraId="0C4E1694" w14:textId="00FEE39B" w:rsidR="00702566" w:rsidRDefault="00702566" w:rsidP="00702566">
      <w:pPr>
        <w:pStyle w:val="ListParagraph"/>
        <w:numPr>
          <w:ilvl w:val="0"/>
          <w:numId w:val="10"/>
        </w:numPr>
      </w:pPr>
      <w:r>
        <w:t xml:space="preserve">Limitations- </w:t>
      </w:r>
    </w:p>
    <w:p w14:paraId="6BF290EC" w14:textId="77777777" w:rsidR="00161CEB" w:rsidRDefault="00161CEB" w:rsidP="00161CEB">
      <w:pPr>
        <w:pStyle w:val="ListParagraph"/>
      </w:pPr>
    </w:p>
    <w:p w14:paraId="570EC042" w14:textId="7505F0A8" w:rsidR="00161CEB" w:rsidRDefault="000B5CF5" w:rsidP="00161CEB">
      <w:pPr>
        <w:rPr>
          <w:color w:val="000000"/>
        </w:rPr>
      </w:pPr>
      <w:r>
        <w:rPr>
          <w:color w:val="000000"/>
        </w:rPr>
        <w:t>All predictors, level of predictor, and group sizes offered to multivariable models for each of the eight different outcomes of interest are summarized in Table 3.</w:t>
      </w:r>
    </w:p>
    <w:p w14:paraId="78626E8E" w14:textId="73382E5A" w:rsidR="000B5CF5" w:rsidRDefault="000B5CF5" w:rsidP="00161CEB">
      <w:r>
        <w:t>The main predictor of interest, facility type (FS, TS, or BP), was forced into the model for each of the eight outcomes.</w:t>
      </w:r>
    </w:p>
    <w:p w14:paraId="4B6B46E8" w14:textId="6D8C1B2E" w:rsidR="000B5CF5" w:rsidRDefault="000B5CF5" w:rsidP="00161CEB">
      <w:r w:rsidRPr="00E663EB">
        <w:rPr>
          <w:rFonts w:ascii="Times New Roman" w:hAnsi="Times New Roman" w:cs="Times New Roman"/>
          <w:sz w:val="24"/>
          <w:szCs w:val="24"/>
        </w:rPr>
        <w:t>Overall, this model was significant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0.01), and shown to be better than the reduced model (ANOVA, </w:t>
      </w:r>
      <w:r w:rsidRPr="00E663EB">
        <w:rPr>
          <w:rFonts w:ascii="Times New Roman" w:hAnsi="Times New Roman" w:cs="Times New Roman"/>
          <w:i/>
          <w:iCs/>
          <w:sz w:val="24"/>
          <w:szCs w:val="24"/>
        </w:rPr>
        <w:t xml:space="preserve">P </w:t>
      </w:r>
      <w:r w:rsidRPr="00E663EB">
        <w:rPr>
          <w:rFonts w:ascii="Times New Roman" w:hAnsi="Times New Roman" w:cs="Times New Roman"/>
          <w:sz w:val="24"/>
          <w:szCs w:val="24"/>
        </w:rPr>
        <w:t>= 0.003)</w:t>
      </w:r>
    </w:p>
    <w:p w14:paraId="113BFBA0" w14:textId="77777777" w:rsidR="00161CEB" w:rsidRDefault="00161CEB" w:rsidP="00161CEB"/>
    <w:p w14:paraId="7D3B80BF" w14:textId="6EC70E94" w:rsidR="00161CEB" w:rsidRDefault="00161CEB" w:rsidP="00161CEB">
      <w:pPr>
        <w:rPr>
          <w:rFonts w:ascii="Times New Roman" w:hAnsi="Times New Roman" w:cs="Times New Roman"/>
          <w:sz w:val="24"/>
          <w:szCs w:val="24"/>
        </w:rPr>
      </w:pPr>
      <w:r>
        <w:rPr>
          <w:rFonts w:ascii="Times New Roman" w:hAnsi="Times New Roman" w:cs="Times New Roman"/>
          <w:sz w:val="24"/>
          <w:szCs w:val="24"/>
        </w:rPr>
        <w:t xml:space="preserve">other (non-facility) management-related risk factors </w:t>
      </w:r>
      <w:bookmarkStart w:id="20" w:name="_Hlk149314006"/>
      <w:r>
        <w:rPr>
          <w:rFonts w:ascii="Times New Roman" w:hAnsi="Times New Roman" w:cs="Times New Roman"/>
          <w:sz w:val="24"/>
          <w:szCs w:val="24"/>
        </w:rPr>
        <w:t>associated with bulk tank milk quality, udder health, udder hygiene, and milk production</w:t>
      </w:r>
      <w:bookmarkEnd w:id="20"/>
      <w:r>
        <w:rPr>
          <w:rFonts w:ascii="Times New Roman" w:hAnsi="Times New Roman" w:cs="Times New Roman"/>
          <w:sz w:val="24"/>
          <w:szCs w:val="24"/>
        </w:rPr>
        <w:t xml:space="preserve"> in organic VT dairy herds.</w:t>
      </w:r>
    </w:p>
    <w:p w14:paraId="08F130C7" w14:textId="77777777" w:rsidR="00161CEB" w:rsidRDefault="00161CEB" w:rsidP="00161CEB">
      <w:pPr>
        <w:rPr>
          <w:rFonts w:ascii="Times New Roman" w:hAnsi="Times New Roman" w:cs="Times New Roman"/>
          <w:sz w:val="24"/>
          <w:szCs w:val="24"/>
        </w:rPr>
      </w:pPr>
    </w:p>
    <w:p w14:paraId="2EFB5A4F" w14:textId="075591C6" w:rsidR="00161CEB" w:rsidRDefault="00161CEB" w:rsidP="00161CEB">
      <w:r w:rsidRPr="00161CEB">
        <w:t xml:space="preserve">Univariate analysis </w:t>
      </w:r>
      <w:bookmarkStart w:id="21" w:name="_Hlk149313982"/>
      <w:r w:rsidRPr="00161CEB">
        <w:t xml:space="preserve">of farm management factors </w:t>
      </w:r>
      <w:bookmarkEnd w:id="21"/>
      <w:r w:rsidRPr="00161CEB">
        <w:t>associated with bulk tank milk quality, udder health and udder hygiene measures</w:t>
      </w:r>
    </w:p>
    <w:p w14:paraId="6572B4E0" w14:textId="77777777" w:rsidR="006A3256" w:rsidRDefault="006A3256" w:rsidP="00161CEB"/>
    <w:p w14:paraId="0619C55B" w14:textId="764BBE9C" w:rsidR="006A3256" w:rsidRDefault="006A3256" w:rsidP="00161CEB">
      <w:r>
        <w:t>John 10.30.2023</w:t>
      </w:r>
    </w:p>
    <w:p w14:paraId="4F726C38" w14:textId="6E9F174C" w:rsidR="004E36AC" w:rsidRDefault="004E36AC" w:rsidP="006A3256">
      <w:pPr>
        <w:pStyle w:val="ListParagraph"/>
        <w:numPr>
          <w:ilvl w:val="0"/>
          <w:numId w:val="9"/>
        </w:numPr>
      </w:pPr>
      <w:r>
        <w:t>Objective 2 results</w:t>
      </w:r>
    </w:p>
    <w:p w14:paraId="4A94AE50" w14:textId="77777777" w:rsidR="001A3A39" w:rsidRDefault="001A3A39" w:rsidP="001A3A39"/>
    <w:p w14:paraId="1ED0073D" w14:textId="0EC1554D" w:rsidR="001A3A39" w:rsidRDefault="001A3A39" w:rsidP="001A3A39">
      <w:r>
        <w:t>STRENGTHS</w:t>
      </w:r>
    </w:p>
    <w:p w14:paraId="4B55931E" w14:textId="1876CB67" w:rsidR="001A3A39" w:rsidRDefault="005C35CB" w:rsidP="001A3A39">
      <w:pPr>
        <w:pStyle w:val="ListParagraph"/>
        <w:numPr>
          <w:ilvl w:val="0"/>
          <w:numId w:val="9"/>
        </w:numPr>
      </w:pPr>
      <w:r>
        <w:t>Direct comparison BP to TS and FS</w:t>
      </w:r>
      <w:r w:rsidR="006E1086">
        <w:t xml:space="preserve"> (for </w:t>
      </w:r>
      <w:r w:rsidR="004214EF">
        <w:t>all outcomes; hygiene, milk quality, milk production)</w:t>
      </w:r>
    </w:p>
    <w:p w14:paraId="331EB568" w14:textId="3A7CCDE7" w:rsidR="005C35CB" w:rsidRDefault="005C35CB" w:rsidP="001A3A39">
      <w:pPr>
        <w:pStyle w:val="ListParagraph"/>
        <w:numPr>
          <w:ilvl w:val="0"/>
          <w:numId w:val="9"/>
        </w:numPr>
      </w:pPr>
      <w:r>
        <w:t>First description ALL organic herds</w:t>
      </w:r>
    </w:p>
    <w:p w14:paraId="1FE0E8CC" w14:textId="6A9C02BA" w:rsidR="00E7211B" w:rsidRDefault="00E7211B" w:rsidP="001A3A39">
      <w:pPr>
        <w:pStyle w:val="ListParagraph"/>
        <w:numPr>
          <w:ilvl w:val="0"/>
          <w:numId w:val="9"/>
        </w:numPr>
      </w:pPr>
      <w:r>
        <w:t>FIRST to describe BP in the northeast</w:t>
      </w:r>
    </w:p>
    <w:p w14:paraId="651E8BC3" w14:textId="77777777" w:rsidR="00E7211B" w:rsidRDefault="00E7211B" w:rsidP="00E7211B"/>
    <w:p w14:paraId="7A5CC774" w14:textId="01101FAB" w:rsidR="00E7211B" w:rsidRDefault="00E7211B" w:rsidP="00E7211B">
      <w:r>
        <w:t>LIMITATIONS</w:t>
      </w:r>
    </w:p>
    <w:p w14:paraId="062F5A49" w14:textId="1861F579" w:rsidR="00E7211B" w:rsidRDefault="004A54A4" w:rsidP="00E7211B">
      <w:pPr>
        <w:pStyle w:val="ListParagraph"/>
        <w:numPr>
          <w:ilvl w:val="0"/>
          <w:numId w:val="9"/>
        </w:numPr>
      </w:pPr>
      <w:r>
        <w:t>SMALLLLLLLLLLLLL sample sizes</w:t>
      </w:r>
    </w:p>
    <w:p w14:paraId="1F0365DC" w14:textId="5B86AB09" w:rsidR="00702566" w:rsidRDefault="00702566" w:rsidP="00702566">
      <w:pPr>
        <w:pStyle w:val="ListParagraph"/>
        <w:numPr>
          <w:ilvl w:val="1"/>
          <w:numId w:val="9"/>
        </w:numPr>
      </w:pPr>
      <w:r>
        <w:t>Future studies could be larger</w:t>
      </w:r>
    </w:p>
    <w:p w14:paraId="03DD08E2" w14:textId="3C451411" w:rsidR="00D90D7C" w:rsidRDefault="00D90D7C" w:rsidP="00E7211B">
      <w:pPr>
        <w:pStyle w:val="ListParagraph"/>
        <w:numPr>
          <w:ilvl w:val="0"/>
          <w:numId w:val="9"/>
        </w:numPr>
      </w:pPr>
      <w:r>
        <w:t>Only 1 BTM sample (addressed this)</w:t>
      </w:r>
      <w:r w:rsidR="004214EF">
        <w:t xml:space="preserve">; also, hard to pinpoint where on the farm pathogens coming from by only looking at BTM (and not </w:t>
      </w:r>
      <w:r w:rsidR="00E22DFB">
        <w:t>quarter samples)</w:t>
      </w:r>
    </w:p>
    <w:p w14:paraId="605C5F65" w14:textId="28E7DEE1" w:rsidR="00E22DFB" w:rsidRDefault="00E22DFB" w:rsidP="00E7211B">
      <w:pPr>
        <w:pStyle w:val="ListParagraph"/>
        <w:numPr>
          <w:ilvl w:val="0"/>
          <w:numId w:val="9"/>
        </w:numPr>
      </w:pPr>
      <w:r>
        <w:t xml:space="preserve">Observational study; can’t </w:t>
      </w:r>
      <w:r w:rsidR="00A62F6C">
        <w:t xml:space="preserve">make any statements about </w:t>
      </w:r>
      <w:r w:rsidR="006774D8">
        <w:t>causality, it’s really “just an association”</w:t>
      </w:r>
    </w:p>
    <w:p w14:paraId="07A65761" w14:textId="6C97E3BF" w:rsidR="004A06AA" w:rsidRDefault="004A06AA" w:rsidP="00E7211B">
      <w:pPr>
        <w:pStyle w:val="ListParagraph"/>
        <w:numPr>
          <w:ilvl w:val="0"/>
          <w:numId w:val="9"/>
        </w:numPr>
      </w:pPr>
      <w:r>
        <w:t>Missing data: some farms missing DHIA data</w:t>
      </w:r>
    </w:p>
    <w:p w14:paraId="6D7AD8BD" w14:textId="539DB459" w:rsidR="00AE6A2E" w:rsidRDefault="00270E2E" w:rsidP="00AE6A2E">
      <w:pPr>
        <w:pStyle w:val="ListParagraph"/>
        <w:numPr>
          <w:ilvl w:val="1"/>
          <w:numId w:val="9"/>
        </w:numPr>
      </w:pPr>
      <w:r>
        <w:t>% new</w:t>
      </w:r>
      <w:r w:rsidR="00AE6A2E">
        <w:t>, chronic, elev</w:t>
      </w:r>
      <w:r>
        <w:t xml:space="preserve">: n = 19; </w:t>
      </w:r>
      <w:r w:rsidR="00AE6A2E">
        <w:t>2 BP missing (SP and Donegan)</w:t>
      </w:r>
    </w:p>
    <w:p w14:paraId="54222F79" w14:textId="50CBDBDE" w:rsidR="00E933E6" w:rsidRDefault="00E933E6" w:rsidP="00AE6A2E">
      <w:pPr>
        <w:pStyle w:val="ListParagraph"/>
        <w:numPr>
          <w:ilvl w:val="1"/>
          <w:numId w:val="9"/>
        </w:numPr>
      </w:pPr>
      <w:r>
        <w:t>Avg SCS:</w:t>
      </w:r>
      <w:r w:rsidR="000B3B7D">
        <w:t xml:space="preserve"> n=20; </w:t>
      </w:r>
      <w:r w:rsidR="00674CE5">
        <w:t>1 BP missing (Donegan)</w:t>
      </w:r>
    </w:p>
    <w:p w14:paraId="1A4AAF4B" w14:textId="39D6C6C2" w:rsidR="00E933E6" w:rsidRDefault="00E933E6" w:rsidP="00AE6A2E">
      <w:pPr>
        <w:pStyle w:val="ListParagraph"/>
        <w:numPr>
          <w:ilvl w:val="1"/>
          <w:numId w:val="9"/>
        </w:numPr>
      </w:pPr>
      <w:r>
        <w:t>STD150 milk:</w:t>
      </w:r>
      <w:r w:rsidR="00674CE5">
        <w:t xml:space="preserve"> n=18; </w:t>
      </w:r>
      <w:r w:rsidR="00C85AAB">
        <w:t>1 bp (Donegan), 2 TS missing (BJ</w:t>
      </w:r>
      <w:r w:rsidR="006F266B">
        <w:t xml:space="preserve"> and JandL)</w:t>
      </w:r>
    </w:p>
    <w:p w14:paraId="1690E1E1" w14:textId="0B0EFAE2" w:rsidR="00E933E6" w:rsidRDefault="00E933E6" w:rsidP="00AE6A2E">
      <w:pPr>
        <w:pStyle w:val="ListParagraph"/>
        <w:numPr>
          <w:ilvl w:val="1"/>
          <w:numId w:val="9"/>
        </w:numPr>
      </w:pPr>
      <w:r>
        <w:lastRenderedPageBreak/>
        <w:t>BTSCC, 2 hygiene: everyone</w:t>
      </w:r>
      <w:r w:rsidR="00CC3C76">
        <w:t>, n=21</w:t>
      </w:r>
    </w:p>
    <w:p w14:paraId="6F063D10" w14:textId="2AC057FD" w:rsidR="008918D5" w:rsidRDefault="00EB75BC" w:rsidP="00E7211B">
      <w:pPr>
        <w:pStyle w:val="ListParagraph"/>
        <w:numPr>
          <w:ilvl w:val="0"/>
          <w:numId w:val="9"/>
        </w:numPr>
      </w:pPr>
      <w:r>
        <w:t>Practices recommended for years for mastitis control (teat dipping) widely adapted by herds, so had limited</w:t>
      </w:r>
      <w:r w:rsidR="00DE3CC6">
        <w:t xml:space="preserve"> power to identify</w:t>
      </w:r>
      <w:r>
        <w:t xml:space="preserve"> (or was completely unable to analyze) </w:t>
      </w:r>
      <w:r w:rsidR="00DE3CC6">
        <w:t>association</w:t>
      </w:r>
      <w:r w:rsidR="00A378E5">
        <w:t>s between certain practices and BTM quality or hygiene</w:t>
      </w:r>
      <w:r w:rsidR="002B7A42">
        <w:t xml:space="preserve"> (many, many other studies shown desirable and consistent associations with udder health for these practices</w:t>
      </w:r>
      <w:r w:rsidR="002879A2">
        <w:t xml:space="preserve">; so these practices shouldn’t be ruled out of mastitis control programs just based on this </w:t>
      </w:r>
      <w:r w:rsidR="006B312A">
        <w:t>single, small study</w:t>
      </w:r>
      <w:r w:rsidR="002B7A42">
        <w:t>)</w:t>
      </w:r>
    </w:p>
    <w:p w14:paraId="178FE2B9" w14:textId="4B4BC78B" w:rsidR="00F76047" w:rsidRDefault="004A54A4" w:rsidP="00F76047">
      <w:pPr>
        <w:pStyle w:val="ListParagraph"/>
        <w:numPr>
          <w:ilvl w:val="0"/>
          <w:numId w:val="9"/>
        </w:numPr>
      </w:pPr>
      <w:r>
        <w:t xml:space="preserve">Bias </w:t>
      </w:r>
    </w:p>
    <w:p w14:paraId="0F92E4BF" w14:textId="01AEBFF2" w:rsidR="00E562C9" w:rsidRDefault="00E562C9" w:rsidP="00E562C9">
      <w:pPr>
        <w:pStyle w:val="ListParagraph"/>
        <w:numPr>
          <w:ilvl w:val="1"/>
          <w:numId w:val="9"/>
        </w:numPr>
      </w:pPr>
      <w:r>
        <w:t>How to refute this? In spite of volunteers, avg herd size was similar to ... production</w:t>
      </w:r>
      <w:r w:rsidR="00B51ECF">
        <w:t>, BTSCC, how does compare to general population</w:t>
      </w:r>
    </w:p>
    <w:p w14:paraId="20159B88" w14:textId="08E20544" w:rsidR="008E6A43" w:rsidRDefault="00F76047" w:rsidP="008E6A43">
      <w:pPr>
        <w:pStyle w:val="ListParagraph"/>
        <w:numPr>
          <w:ilvl w:val="1"/>
          <w:numId w:val="9"/>
        </w:numPr>
      </w:pPr>
      <w:r w:rsidRPr="00F76047">
        <w:rPr>
          <w:b/>
          <w:bCs/>
        </w:rPr>
        <w:t>selection bias</w:t>
      </w:r>
      <w:r w:rsidRPr="00F76047">
        <w:rPr>
          <w:b/>
          <w:bCs/>
        </w:rPr>
        <w:t>:</w:t>
      </w:r>
      <w:r>
        <w:t xml:space="preserve"> </w:t>
      </w:r>
      <w:r w:rsidR="00FD2FB8">
        <w:t>The herds</w:t>
      </w:r>
      <w:r w:rsidR="00403BCD">
        <w:t xml:space="preserve"> who participated in the study were a convenience sample of all Vermont organic dairy farms;</w:t>
      </w:r>
      <w:r w:rsidR="00615D04">
        <w:t xml:space="preserve"> likely share a lot of qualities with the population in general of VT organic farms (target population)</w:t>
      </w:r>
      <w:r w:rsidR="00B82863">
        <w:t xml:space="preserve">, but also may differ in </w:t>
      </w:r>
      <w:r w:rsidR="00262A60">
        <w:t xml:space="preserve">general herd characteristics, </w:t>
      </w:r>
      <w:r w:rsidR="00B82863">
        <w:t>management practices</w:t>
      </w:r>
      <w:r w:rsidR="00262A60">
        <w:t xml:space="preserve"> and bulk tank milk quality. This convenience sample </w:t>
      </w:r>
      <w:r w:rsidR="00261AD4">
        <w:t xml:space="preserve">would be an example of selection bias; may affect estimates of </w:t>
      </w:r>
      <w:r w:rsidR="00DA2C1A">
        <w:t>different BTM outcomes or hygiene outcomes (“but not associations between</w:t>
      </w:r>
      <w:r w:rsidR="00FC08D2">
        <w:t xml:space="preserve"> risk factors and BTM/hygiene outcomes?”)</w:t>
      </w:r>
      <w:r w:rsidR="00E9060B">
        <w:t xml:space="preserve">. Possible that people willing to participate were in some way systematically </w:t>
      </w:r>
      <w:r w:rsidR="00113E2F">
        <w:t xml:space="preserve">(more progressive?) </w:t>
      </w:r>
      <w:r w:rsidR="00E9060B">
        <w:t>different</w:t>
      </w:r>
      <w:r w:rsidR="005637AE">
        <w:t xml:space="preserve"> than the target population.</w:t>
      </w:r>
    </w:p>
    <w:p w14:paraId="25DC8B25" w14:textId="0DFD059D" w:rsidR="00A25605" w:rsidRDefault="00A25605" w:rsidP="00A25605">
      <w:pPr>
        <w:pStyle w:val="ListParagraph"/>
        <w:numPr>
          <w:ilvl w:val="2"/>
          <w:numId w:val="9"/>
        </w:numPr>
      </w:pPr>
      <w:r>
        <w:t>What is typical herd size</w:t>
      </w:r>
      <w:r w:rsidR="00A3254B">
        <w:t>, BTSCC,</w:t>
      </w:r>
      <w:r>
        <w:t xml:space="preserve"> and production for organic dairies generally in the US? Compare to this?</w:t>
      </w:r>
    </w:p>
    <w:p w14:paraId="2CCB2FF0" w14:textId="4B39761B" w:rsidR="00B011BE" w:rsidRDefault="00CE385B" w:rsidP="008E6A43">
      <w:pPr>
        <w:pStyle w:val="ListParagraph"/>
        <w:numPr>
          <w:ilvl w:val="1"/>
          <w:numId w:val="9"/>
        </w:numPr>
      </w:pPr>
      <w:r>
        <w:rPr>
          <w:b/>
          <w:bCs/>
        </w:rPr>
        <w:t>r</w:t>
      </w:r>
      <w:r w:rsidR="00B011BE" w:rsidRPr="00820BCC">
        <w:rPr>
          <w:b/>
          <w:bCs/>
        </w:rPr>
        <w:t>esidual confounding</w:t>
      </w:r>
      <w:r w:rsidR="00820BCC">
        <w:rPr>
          <w:b/>
          <w:bCs/>
        </w:rPr>
        <w:t xml:space="preserve"> (or just confounding in the univariate models period)</w:t>
      </w:r>
      <w:r w:rsidR="00B011BE" w:rsidRPr="00820BCC">
        <w:rPr>
          <w:b/>
          <w:bCs/>
        </w:rPr>
        <w:t>;</w:t>
      </w:r>
      <w:r w:rsidR="00B011BE">
        <w:t xml:space="preserve"> </w:t>
      </w:r>
      <w:r w:rsidR="002943CB">
        <w:t xml:space="preserve">maybe this is only applicable to models that Simon was making for his thesis papers; we don’t really </w:t>
      </w:r>
      <w:r w:rsidR="00BB466D">
        <w:t xml:space="preserve">claim to present associations with risk factors where anything is “controlled” for… multivariable models were problematic and tried to focus on </w:t>
      </w:r>
      <w:r w:rsidR="00A52C21">
        <w:t>univariate analysis</w:t>
      </w:r>
    </w:p>
    <w:p w14:paraId="52868CC6" w14:textId="5B6C3EE2" w:rsidR="00A52C21" w:rsidRDefault="00A52C21" w:rsidP="00A52C21">
      <w:pPr>
        <w:pStyle w:val="ListParagraph"/>
        <w:numPr>
          <w:ilvl w:val="2"/>
          <w:numId w:val="9"/>
        </w:numPr>
      </w:pPr>
      <w:r>
        <w:t>Maybe address that by focusing on UNIVARIATE analysis, we certainly are likely (could be likely) to be missing confounding</w:t>
      </w:r>
      <w:r w:rsidR="00C47308">
        <w:t>… univariate models presented don’t control for other factors besides the predictor of interest and the outcome of interest</w:t>
      </w:r>
      <w:r w:rsidR="00A551CB">
        <w:t>.. are NOT adjusting for confounders in any of the models (BUT try to be up front about that).</w:t>
      </w:r>
    </w:p>
    <w:p w14:paraId="09099306" w14:textId="3624FBE9" w:rsidR="003B29ED" w:rsidRDefault="003B29ED" w:rsidP="00A52C21">
      <w:pPr>
        <w:pStyle w:val="ListParagraph"/>
        <w:numPr>
          <w:ilvl w:val="2"/>
          <w:numId w:val="9"/>
        </w:numPr>
      </w:pPr>
      <w:r>
        <w:t>Unknown, unmeasured confounders; OR imperfectly measured confounders</w:t>
      </w:r>
    </w:p>
    <w:p w14:paraId="7B260A95" w14:textId="540A9B87" w:rsidR="00CE385B" w:rsidRDefault="00CE385B" w:rsidP="00CE385B">
      <w:pPr>
        <w:pStyle w:val="ListParagraph"/>
        <w:numPr>
          <w:ilvl w:val="1"/>
          <w:numId w:val="9"/>
        </w:numPr>
      </w:pPr>
      <w:r>
        <w:rPr>
          <w:b/>
          <w:bCs/>
        </w:rPr>
        <w:t xml:space="preserve">misclassification bias: </w:t>
      </w:r>
      <w:r>
        <w:t xml:space="preserve">aerobic culture of bulk tank milk not a </w:t>
      </w:r>
      <w:r w:rsidR="00B11D29">
        <w:t>“perfect” test, variable sensitivity and specificity for identi</w:t>
      </w:r>
      <w:r w:rsidR="008F1891">
        <w:t>fying bacteria growing in the milk</w:t>
      </w:r>
      <w:r w:rsidR="00231127">
        <w:t xml:space="preserve">; BUT </w:t>
      </w:r>
      <w:r w:rsidR="00EA7CC8">
        <w:t>would assume these measurement errors likely occur randomly, so bias would be nondifferential</w:t>
      </w:r>
      <w:r w:rsidR="0061708A">
        <w:t xml:space="preserve"> (towards the null)</w:t>
      </w:r>
    </w:p>
    <w:p w14:paraId="64EF31F8" w14:textId="0C2BB157" w:rsidR="008F1891" w:rsidRPr="008F1891" w:rsidRDefault="008F1891" w:rsidP="00CE385B">
      <w:pPr>
        <w:pStyle w:val="ListParagraph"/>
        <w:numPr>
          <w:ilvl w:val="1"/>
          <w:numId w:val="9"/>
        </w:numPr>
        <w:rPr>
          <w:b/>
          <w:bCs/>
        </w:rPr>
      </w:pPr>
      <w:r w:rsidRPr="008F1891">
        <w:rPr>
          <w:b/>
          <w:bCs/>
        </w:rPr>
        <w:t>what kind of bias would it be people self-reporting answers?</w:t>
      </w:r>
      <w:r w:rsidR="00F05B15">
        <w:rPr>
          <w:b/>
          <w:bCs/>
        </w:rPr>
        <w:t xml:space="preserve"> </w:t>
      </w:r>
      <w:r w:rsidR="00F05B15">
        <w:t>Is this “covariate misclassification?</w:t>
      </w:r>
      <w:r w:rsidR="008368FC">
        <w:t xml:space="preserve"> Exposure misclassification?”</w:t>
      </w:r>
      <w:r w:rsidR="00FA0195">
        <w:t xml:space="preserve"> likely also nondifferential, and would bias towards the null</w:t>
      </w:r>
    </w:p>
    <w:p w14:paraId="540D18F9" w14:textId="77777777" w:rsidR="004A54A4" w:rsidRDefault="004A54A4" w:rsidP="00F1585F"/>
    <w:p w14:paraId="4D2E1A90" w14:textId="1D5A26B3" w:rsidR="00F1585F" w:rsidRDefault="00F1585F" w:rsidP="00F1585F">
      <w:r>
        <w:t>FUTURE DIRECTIONS</w:t>
      </w:r>
    </w:p>
    <w:p w14:paraId="4A6C4814" w14:textId="03F456DC" w:rsidR="00F1585F" w:rsidRDefault="00F1585F" w:rsidP="00F1585F">
      <w:pPr>
        <w:pStyle w:val="ListParagraph"/>
        <w:numPr>
          <w:ilvl w:val="0"/>
          <w:numId w:val="9"/>
        </w:numPr>
      </w:pPr>
      <w:r>
        <w:t>Looking into depth of bedding in stalls/</w:t>
      </w:r>
      <w:r w:rsidR="009D56F7">
        <w:t>BP and hygiene or milk quality more?</w:t>
      </w:r>
    </w:p>
    <w:p w14:paraId="0AC92DA0" w14:textId="77777777" w:rsidR="00150754" w:rsidRPr="00417C27" w:rsidRDefault="00150754" w:rsidP="00417C27"/>
    <w:p w14:paraId="6C59224E" w14:textId="77777777" w:rsidR="00592529" w:rsidRPr="00592529" w:rsidRDefault="00592529" w:rsidP="00592529">
      <w:pPr>
        <w:rPr>
          <w:rFonts w:ascii="Times New Roman" w:hAnsi="Times New Roman" w:cs="Times New Roman"/>
          <w:sz w:val="24"/>
          <w:szCs w:val="24"/>
        </w:rPr>
      </w:pPr>
    </w:p>
    <w:p w14:paraId="5CD2E5C3" w14:textId="77777777" w:rsidR="00621E34" w:rsidRDefault="00621E34">
      <w:pPr>
        <w:rPr>
          <w:rFonts w:ascii="Times New Roman" w:hAnsi="Times New Roman" w:cs="Times New Roman"/>
          <w:sz w:val="24"/>
          <w:szCs w:val="24"/>
        </w:rPr>
      </w:pPr>
    </w:p>
    <w:p w14:paraId="6A37E080" w14:textId="77777777" w:rsidR="009B1FA1" w:rsidRDefault="009B1FA1">
      <w:pPr>
        <w:rPr>
          <w:rFonts w:ascii="Times New Roman" w:hAnsi="Times New Roman" w:cs="Times New Roman"/>
          <w:sz w:val="24"/>
          <w:szCs w:val="24"/>
        </w:rPr>
      </w:pPr>
    </w:p>
    <w:p w14:paraId="1D286307" w14:textId="77777777" w:rsidR="007A6DD9" w:rsidRDefault="007A6DD9">
      <w:pPr>
        <w:rPr>
          <w:rFonts w:ascii="Times New Roman" w:hAnsi="Times New Roman" w:cs="Times New Roman"/>
          <w:sz w:val="24"/>
          <w:szCs w:val="24"/>
        </w:rPr>
      </w:pPr>
    </w:p>
    <w:p w14:paraId="0F8C47A2" w14:textId="77777777" w:rsidR="007A6DD9" w:rsidRDefault="007A6DD9">
      <w:pPr>
        <w:rPr>
          <w:rFonts w:ascii="Times New Roman" w:hAnsi="Times New Roman" w:cs="Times New Roman"/>
          <w:sz w:val="24"/>
          <w:szCs w:val="24"/>
        </w:rPr>
      </w:pPr>
    </w:p>
    <w:p w14:paraId="3558007D" w14:textId="77777777" w:rsidR="007A6DD9" w:rsidRDefault="007A6DD9">
      <w:pPr>
        <w:rPr>
          <w:rFonts w:ascii="Times New Roman" w:hAnsi="Times New Roman" w:cs="Times New Roman"/>
          <w:sz w:val="24"/>
          <w:szCs w:val="24"/>
        </w:rPr>
      </w:pPr>
    </w:p>
    <w:p w14:paraId="1697CC3C" w14:textId="3F484E75" w:rsidR="007A6DD9" w:rsidRDefault="007A6DD9">
      <w:pPr>
        <w:rPr>
          <w:rFonts w:ascii="Times New Roman" w:hAnsi="Times New Roman" w:cs="Times New Roman"/>
          <w:sz w:val="24"/>
          <w:szCs w:val="24"/>
        </w:rPr>
      </w:pPr>
    </w:p>
    <w:p w14:paraId="307C4066" w14:textId="77777777" w:rsidR="007A6DD9" w:rsidRDefault="007A6DD9">
      <w:pPr>
        <w:rPr>
          <w:rFonts w:ascii="Times New Roman" w:hAnsi="Times New Roman" w:cs="Times New Roman"/>
          <w:sz w:val="24"/>
          <w:szCs w:val="24"/>
        </w:rPr>
      </w:pPr>
    </w:p>
    <w:p w14:paraId="7B69A315" w14:textId="77777777" w:rsidR="007A6DD9" w:rsidRDefault="007A6DD9">
      <w:pPr>
        <w:rPr>
          <w:rFonts w:ascii="Times New Roman" w:hAnsi="Times New Roman" w:cs="Times New Roman"/>
          <w:sz w:val="24"/>
          <w:szCs w:val="24"/>
        </w:rPr>
      </w:pPr>
    </w:p>
    <w:p w14:paraId="56CFFD8A" w14:textId="77777777" w:rsidR="007A6DD9" w:rsidRDefault="007A6DD9">
      <w:pPr>
        <w:rPr>
          <w:rFonts w:ascii="Times New Roman" w:hAnsi="Times New Roman" w:cs="Times New Roman"/>
          <w:sz w:val="24"/>
          <w:szCs w:val="24"/>
        </w:rPr>
      </w:pPr>
    </w:p>
    <w:p w14:paraId="6CF655CE" w14:textId="77777777" w:rsidR="007A6DD9" w:rsidRDefault="007A6DD9">
      <w:pPr>
        <w:rPr>
          <w:rFonts w:ascii="Times New Roman" w:hAnsi="Times New Roman" w:cs="Times New Roman"/>
          <w:sz w:val="24"/>
          <w:szCs w:val="24"/>
        </w:rPr>
      </w:pPr>
    </w:p>
    <w:p w14:paraId="4F2B94DE" w14:textId="77777777" w:rsidR="007A6DD9" w:rsidRDefault="007A6DD9">
      <w:pPr>
        <w:rPr>
          <w:rFonts w:ascii="Times New Roman" w:hAnsi="Times New Roman" w:cs="Times New Roman"/>
          <w:sz w:val="24"/>
          <w:szCs w:val="24"/>
        </w:rPr>
      </w:pPr>
    </w:p>
    <w:p w14:paraId="17DAA40A" w14:textId="77777777" w:rsidR="007A6DD9" w:rsidRPr="00486033" w:rsidRDefault="007A6DD9">
      <w:pPr>
        <w:rPr>
          <w:i/>
          <w:iCs/>
        </w:rPr>
      </w:pPr>
    </w:p>
    <w:sectPr w:rsidR="007A6DD9" w:rsidRPr="004860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arlow" w:date="2023-08-30T05:03:00Z" w:initials="JB">
    <w:p w14:paraId="7E5B6E23" w14:textId="77777777" w:rsidR="00AA5F57" w:rsidRDefault="00AA5F57" w:rsidP="00AA5F57">
      <w:pPr>
        <w:pStyle w:val="CommentText"/>
      </w:pPr>
      <w:r>
        <w:rPr>
          <w:rStyle w:val="CommentReference"/>
        </w:rPr>
        <w:annotationRef/>
      </w:r>
      <w:r>
        <w:t xml:space="preserve">Is it a limitation? Has anyone done correlation between udder hygiene and feet and leg hygiene? Is poor feet and leg hygiene associated with increased mastitis in the presence of good udder hygiene? Are they correlated so feet and leg is a proxy for udder? Maybe udder hygiene is the best option and this is not a limitation?  </w:t>
      </w:r>
    </w:p>
  </w:comment>
  <w:comment w:id="1" w:author="John Barlow" w:date="2023-08-30T05:04:00Z" w:initials="JB">
    <w:p w14:paraId="149D2735" w14:textId="77777777" w:rsidR="00AA5F57" w:rsidRDefault="00AA5F57" w:rsidP="00AA5F57">
      <w:pPr>
        <w:pStyle w:val="CommentText"/>
      </w:pPr>
      <w:r>
        <w:rPr>
          <w:rStyle w:val="CommentReference"/>
        </w:rPr>
        <w:annotationRef/>
      </w:r>
      <w:r>
        <w:t>Do you mean was not different from? Or was a good thing to compare?</w:t>
      </w:r>
    </w:p>
  </w:comment>
  <w:comment w:id="2" w:author="Sandra Godden" w:date="2023-10-13T10:06:00Z" w:initials="SG">
    <w:p w14:paraId="068385F7" w14:textId="77777777" w:rsidR="00CE6292" w:rsidRDefault="00CE6292" w:rsidP="00CE6292">
      <w:pPr>
        <w:pStyle w:val="CommentText"/>
      </w:pPr>
      <w:r>
        <w:rPr>
          <w:rStyle w:val="CommentReference"/>
        </w:rPr>
        <w:annotationRef/>
      </w:r>
      <w:r>
        <w:t>cfu/mL will be skewed data.  Did you evaluate normality?  I expect this should be log transformed prior to analysis.   If not, reexamine this.</w:t>
      </w:r>
    </w:p>
  </w:comment>
  <w:comment w:id="4" w:author="Sandra Godden" w:date="2023-10-13T10:07:00Z" w:initials="SG">
    <w:p w14:paraId="7EB70E92" w14:textId="77777777" w:rsidR="00CE6292" w:rsidRDefault="00CE6292" w:rsidP="00CE6292">
      <w:pPr>
        <w:pStyle w:val="CommentText"/>
      </w:pPr>
      <w:r>
        <w:rPr>
          <w:rStyle w:val="CommentReference"/>
        </w:rPr>
        <w:annotationRef/>
      </w:r>
      <w:r>
        <w:t>Be cautious making too much of this– this is a very small sample of herds within any one herd type category</w:t>
      </w:r>
    </w:p>
  </w:comment>
  <w:comment w:id="5" w:author="Sandra Godden" w:date="2023-10-13T10:08:00Z" w:initials="SG">
    <w:p w14:paraId="4FB6FFEF" w14:textId="77777777" w:rsidR="00CE6292" w:rsidRDefault="00CE6292" w:rsidP="00CE6292">
      <w:pPr>
        <w:pStyle w:val="CommentText"/>
      </w:pPr>
      <w:r>
        <w:rPr>
          <w:rStyle w:val="CommentReference"/>
        </w:rPr>
        <w:annotationRef/>
      </w:r>
      <w:r>
        <w:t>Or simply random chance – again, you have a very small sample size.</w:t>
      </w:r>
    </w:p>
  </w:comment>
  <w:comment w:id="6" w:author="Sandra Godden" w:date="2023-10-13T10:09:00Z" w:initials="SG">
    <w:p w14:paraId="3A854845" w14:textId="77777777" w:rsidR="00CE6292" w:rsidRDefault="00CE6292" w:rsidP="00CE6292">
      <w:pPr>
        <w:pStyle w:val="CommentText"/>
      </w:pPr>
      <w:r>
        <w:rPr>
          <w:rStyle w:val="CommentReference"/>
        </w:rPr>
        <w:annotationRef/>
      </w:r>
      <w:r>
        <w:t>Did you capture producer age in your survey?</w:t>
      </w:r>
    </w:p>
  </w:comment>
  <w:comment w:id="3" w:author="Caitlin Jeffrey" w:date="2023-09-12T11:46:00Z" w:initials="CJ">
    <w:p w14:paraId="26324DBE" w14:textId="77777777" w:rsidR="00CE6292" w:rsidRDefault="00CE6292" w:rsidP="00CE6292">
      <w:pPr>
        <w:pStyle w:val="CommentText"/>
      </w:pPr>
      <w:r>
        <w:rPr>
          <w:rStyle w:val="CommentReference"/>
        </w:rPr>
        <w:annotationRef/>
      </w:r>
      <w:r>
        <w:t>Maybe this is reaching too far, and can come out; need to shorten discussion anyhow</w:t>
      </w:r>
    </w:p>
  </w:comment>
  <w:comment w:id="8" w:author="Caitlin Jeffrey" w:date="2023-09-12T12:13:00Z" w:initials="CJ">
    <w:p w14:paraId="2871D861" w14:textId="77777777" w:rsidR="00C62878" w:rsidRDefault="00C62878" w:rsidP="00C62878">
      <w:pPr>
        <w:pStyle w:val="CommentText"/>
      </w:pPr>
      <w:r>
        <w:rPr>
          <w:rStyle w:val="CommentReference"/>
        </w:rPr>
        <w:annotationRef/>
      </w:r>
      <w:r>
        <w:t xml:space="preserve">JDS Communications follows guidelines on authorship and contribution from the International Committee of Medical Journal Editors (http://www.icmje.org/). As such, the journal recommends that authorship be based on the following 4 criteria: </w:t>
      </w:r>
    </w:p>
    <w:p w14:paraId="3286CFB0" w14:textId="77777777" w:rsidR="00C62878" w:rsidRDefault="00C62878" w:rsidP="00C62878">
      <w:pPr>
        <w:pStyle w:val="CommentText"/>
        <w:numPr>
          <w:ilvl w:val="0"/>
          <w:numId w:val="6"/>
        </w:numPr>
      </w:pPr>
      <w:r>
        <w:t>Substantial contributions to the conception or design of the work; or the acquisition, analysis, or interpretation of data for the work; AND</w:t>
      </w:r>
    </w:p>
    <w:p w14:paraId="78DA7398" w14:textId="77777777" w:rsidR="00C62878" w:rsidRDefault="00C62878" w:rsidP="00C62878">
      <w:pPr>
        <w:pStyle w:val="CommentText"/>
        <w:numPr>
          <w:ilvl w:val="0"/>
          <w:numId w:val="6"/>
        </w:numPr>
      </w:pPr>
      <w:r>
        <w:t xml:space="preserve"> Drafting the work or revising it critically for important intellectual content; AND </w:t>
      </w:r>
    </w:p>
    <w:p w14:paraId="6F917432" w14:textId="77777777" w:rsidR="00C62878" w:rsidRDefault="00C62878" w:rsidP="00C62878">
      <w:pPr>
        <w:pStyle w:val="CommentText"/>
        <w:numPr>
          <w:ilvl w:val="0"/>
          <w:numId w:val="6"/>
        </w:numPr>
      </w:pPr>
      <w:r>
        <w:t xml:space="preserve"> Final approval of the version to be published; AND </w:t>
      </w:r>
    </w:p>
    <w:p w14:paraId="3A23843F" w14:textId="77777777" w:rsidR="00C62878" w:rsidRDefault="00C62878" w:rsidP="00C62878">
      <w:pPr>
        <w:pStyle w:val="CommentText"/>
        <w:numPr>
          <w:ilvl w:val="0"/>
          <w:numId w:val="6"/>
        </w:numPr>
      </w:pPr>
      <w:r>
        <w:t xml:space="preserve"> Agreement to be accountable for all aspects of the work in ensuring that questions related to the accuracy or integrity of any part of the work are appropriately investigated and resolved. To satisfy the requirement for authorship, each contributor must meet all 4 criteria above. Contributors meeting fewer than the 4 criteria listed here should be listed in the Notes section of an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B6E23" w15:done="0"/>
  <w15:commentEx w15:paraId="149D2735" w15:done="1"/>
  <w15:commentEx w15:paraId="068385F7" w15:done="0"/>
  <w15:commentEx w15:paraId="7EB70E92" w15:done="0"/>
  <w15:commentEx w15:paraId="4FB6FFEF" w15:done="0"/>
  <w15:commentEx w15:paraId="3A854845" w15:done="0"/>
  <w15:commentEx w15:paraId="26324DBE" w15:done="0"/>
  <w15:commentEx w15:paraId="3A238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94C08" w16cex:dateUtc="2023-08-30T09:03:00Z"/>
  <w16cex:commentExtensible w16cex:durableId="28994C4D" w16cex:dateUtc="2023-08-30T09:04:00Z"/>
  <w16cex:commentExtensible w16cex:durableId="2ACAA5AE" w16cex:dateUtc="2023-09-12T15:46:00Z"/>
  <w16cex:commentExtensible w16cex:durableId="506ABCEF" w16cex:dateUtc="2023-09-1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B6E23" w16cid:durableId="28994C08"/>
  <w16cid:commentId w16cid:paraId="149D2735" w16cid:durableId="28994C4D"/>
  <w16cid:commentId w16cid:paraId="068385F7" w16cid:durableId="355DFFFB"/>
  <w16cid:commentId w16cid:paraId="7EB70E92" w16cid:durableId="78508FB3"/>
  <w16cid:commentId w16cid:paraId="4FB6FFEF" w16cid:durableId="71DC5B19"/>
  <w16cid:commentId w16cid:paraId="3A854845" w16cid:durableId="53F1AD9D"/>
  <w16cid:commentId w16cid:paraId="26324DBE" w16cid:durableId="2ACAA5AE"/>
  <w16cid:commentId w16cid:paraId="3A23843F" w16cid:durableId="506ABC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140FC"/>
    <w:multiLevelType w:val="hybridMultilevel"/>
    <w:tmpl w:val="D388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1FB4"/>
    <w:multiLevelType w:val="hybridMultilevel"/>
    <w:tmpl w:val="1F0EE5F4"/>
    <w:lvl w:ilvl="0" w:tplc="50D6A62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533B2"/>
    <w:multiLevelType w:val="hybridMultilevel"/>
    <w:tmpl w:val="00ECDC74"/>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3CCC"/>
    <w:multiLevelType w:val="hybridMultilevel"/>
    <w:tmpl w:val="F738DDD8"/>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5"/>
  </w:num>
  <w:num w:numId="2" w16cid:durableId="920676397">
    <w:abstractNumId w:val="0"/>
  </w:num>
  <w:num w:numId="3" w16cid:durableId="995499451">
    <w:abstractNumId w:val="8"/>
  </w:num>
  <w:num w:numId="4" w16cid:durableId="1134132262">
    <w:abstractNumId w:val="9"/>
  </w:num>
  <w:num w:numId="5" w16cid:durableId="455677980">
    <w:abstractNumId w:val="3"/>
  </w:num>
  <w:num w:numId="6" w16cid:durableId="115687126">
    <w:abstractNumId w:val="2"/>
  </w:num>
  <w:num w:numId="7" w16cid:durableId="309287003">
    <w:abstractNumId w:val="1"/>
  </w:num>
  <w:num w:numId="8" w16cid:durableId="104010117">
    <w:abstractNumId w:val="6"/>
  </w:num>
  <w:num w:numId="9" w16cid:durableId="1746495153">
    <w:abstractNumId w:val="7"/>
  </w:num>
  <w:num w:numId="10" w16cid:durableId="163940836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Sandra Godden">
    <w15:presenceInfo w15:providerId="None" w15:userId="Sandra Godden"/>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C"/>
    <w:rsid w:val="000008AF"/>
    <w:rsid w:val="00011373"/>
    <w:rsid w:val="00012C0A"/>
    <w:rsid w:val="000230C8"/>
    <w:rsid w:val="000321AE"/>
    <w:rsid w:val="00044CE6"/>
    <w:rsid w:val="00052110"/>
    <w:rsid w:val="0008548F"/>
    <w:rsid w:val="000A4FE7"/>
    <w:rsid w:val="000B1459"/>
    <w:rsid w:val="000B3B7D"/>
    <w:rsid w:val="000B5CF5"/>
    <w:rsid w:val="000C0548"/>
    <w:rsid w:val="000C7A0F"/>
    <w:rsid w:val="000D5C9B"/>
    <w:rsid w:val="000E0F20"/>
    <w:rsid w:val="00113E2F"/>
    <w:rsid w:val="00115620"/>
    <w:rsid w:val="00116FE2"/>
    <w:rsid w:val="00123535"/>
    <w:rsid w:val="0012519D"/>
    <w:rsid w:val="00145F02"/>
    <w:rsid w:val="00150754"/>
    <w:rsid w:val="00160A6E"/>
    <w:rsid w:val="00161CEB"/>
    <w:rsid w:val="00165D25"/>
    <w:rsid w:val="0017110C"/>
    <w:rsid w:val="001723D2"/>
    <w:rsid w:val="00177760"/>
    <w:rsid w:val="001A3A39"/>
    <w:rsid w:val="0020425C"/>
    <w:rsid w:val="0021050E"/>
    <w:rsid w:val="00231127"/>
    <w:rsid w:val="00261AD4"/>
    <w:rsid w:val="00262A60"/>
    <w:rsid w:val="00270E2E"/>
    <w:rsid w:val="002778AE"/>
    <w:rsid w:val="0028301A"/>
    <w:rsid w:val="00283B69"/>
    <w:rsid w:val="002879A2"/>
    <w:rsid w:val="002943CB"/>
    <w:rsid w:val="002B3431"/>
    <w:rsid w:val="002B518E"/>
    <w:rsid w:val="002B7A42"/>
    <w:rsid w:val="002E1C1F"/>
    <w:rsid w:val="002E60CD"/>
    <w:rsid w:val="002E6A37"/>
    <w:rsid w:val="002E6C5F"/>
    <w:rsid w:val="002F0A7D"/>
    <w:rsid w:val="002F1B4E"/>
    <w:rsid w:val="003038F6"/>
    <w:rsid w:val="003039A6"/>
    <w:rsid w:val="003042F0"/>
    <w:rsid w:val="003079CB"/>
    <w:rsid w:val="00311606"/>
    <w:rsid w:val="00316CFF"/>
    <w:rsid w:val="003279B1"/>
    <w:rsid w:val="00356F02"/>
    <w:rsid w:val="00365918"/>
    <w:rsid w:val="00373380"/>
    <w:rsid w:val="0039118A"/>
    <w:rsid w:val="0039794C"/>
    <w:rsid w:val="003A11E8"/>
    <w:rsid w:val="003B29ED"/>
    <w:rsid w:val="003B6BFF"/>
    <w:rsid w:val="003C442F"/>
    <w:rsid w:val="003E2970"/>
    <w:rsid w:val="003E4C4C"/>
    <w:rsid w:val="003E68E3"/>
    <w:rsid w:val="003F3897"/>
    <w:rsid w:val="00403BCD"/>
    <w:rsid w:val="00404752"/>
    <w:rsid w:val="004152EA"/>
    <w:rsid w:val="00417C27"/>
    <w:rsid w:val="004214EF"/>
    <w:rsid w:val="004740EF"/>
    <w:rsid w:val="00480844"/>
    <w:rsid w:val="00486033"/>
    <w:rsid w:val="004874D1"/>
    <w:rsid w:val="00497C4B"/>
    <w:rsid w:val="004A06AA"/>
    <w:rsid w:val="004A0706"/>
    <w:rsid w:val="004A54A4"/>
    <w:rsid w:val="004B2516"/>
    <w:rsid w:val="004B7B4A"/>
    <w:rsid w:val="004C2C8F"/>
    <w:rsid w:val="004E36AC"/>
    <w:rsid w:val="004F16B0"/>
    <w:rsid w:val="00510A0E"/>
    <w:rsid w:val="0052223A"/>
    <w:rsid w:val="0053230F"/>
    <w:rsid w:val="00544097"/>
    <w:rsid w:val="005637AE"/>
    <w:rsid w:val="005807CB"/>
    <w:rsid w:val="00592529"/>
    <w:rsid w:val="005B53C5"/>
    <w:rsid w:val="005C35CB"/>
    <w:rsid w:val="005E561D"/>
    <w:rsid w:val="005F5B4B"/>
    <w:rsid w:val="00614D32"/>
    <w:rsid w:val="00615D04"/>
    <w:rsid w:val="0061708A"/>
    <w:rsid w:val="00621E34"/>
    <w:rsid w:val="006507B1"/>
    <w:rsid w:val="006531D0"/>
    <w:rsid w:val="006535EF"/>
    <w:rsid w:val="00660CD3"/>
    <w:rsid w:val="0067164A"/>
    <w:rsid w:val="00673891"/>
    <w:rsid w:val="00674CE5"/>
    <w:rsid w:val="006774D8"/>
    <w:rsid w:val="00690A77"/>
    <w:rsid w:val="006A3256"/>
    <w:rsid w:val="006B312A"/>
    <w:rsid w:val="006E1086"/>
    <w:rsid w:val="006E13F3"/>
    <w:rsid w:val="006F266B"/>
    <w:rsid w:val="00702566"/>
    <w:rsid w:val="00723992"/>
    <w:rsid w:val="007316D3"/>
    <w:rsid w:val="00733B4F"/>
    <w:rsid w:val="00744D3F"/>
    <w:rsid w:val="007A6DD9"/>
    <w:rsid w:val="007A7747"/>
    <w:rsid w:val="007D455D"/>
    <w:rsid w:val="007D76BA"/>
    <w:rsid w:val="007F555B"/>
    <w:rsid w:val="00820BCC"/>
    <w:rsid w:val="00827822"/>
    <w:rsid w:val="008368FC"/>
    <w:rsid w:val="00841787"/>
    <w:rsid w:val="00875DCC"/>
    <w:rsid w:val="00891841"/>
    <w:rsid w:val="008918D5"/>
    <w:rsid w:val="00893C8A"/>
    <w:rsid w:val="008A0A4D"/>
    <w:rsid w:val="008C5000"/>
    <w:rsid w:val="008D4308"/>
    <w:rsid w:val="008E6A43"/>
    <w:rsid w:val="008F1891"/>
    <w:rsid w:val="008F33A3"/>
    <w:rsid w:val="008F4FB0"/>
    <w:rsid w:val="00913C4A"/>
    <w:rsid w:val="00933D18"/>
    <w:rsid w:val="00940396"/>
    <w:rsid w:val="009416CE"/>
    <w:rsid w:val="00950E37"/>
    <w:rsid w:val="00952FF2"/>
    <w:rsid w:val="00992A50"/>
    <w:rsid w:val="009B1FA1"/>
    <w:rsid w:val="009D1245"/>
    <w:rsid w:val="009D56F7"/>
    <w:rsid w:val="009E6348"/>
    <w:rsid w:val="009E71FD"/>
    <w:rsid w:val="00A25605"/>
    <w:rsid w:val="00A3254B"/>
    <w:rsid w:val="00A36D09"/>
    <w:rsid w:val="00A378E5"/>
    <w:rsid w:val="00A52C21"/>
    <w:rsid w:val="00A551CB"/>
    <w:rsid w:val="00A56982"/>
    <w:rsid w:val="00A62F6C"/>
    <w:rsid w:val="00A6329F"/>
    <w:rsid w:val="00A63940"/>
    <w:rsid w:val="00AA4DA3"/>
    <w:rsid w:val="00AA5F57"/>
    <w:rsid w:val="00AE6A2E"/>
    <w:rsid w:val="00B011BE"/>
    <w:rsid w:val="00B04C84"/>
    <w:rsid w:val="00B06BBA"/>
    <w:rsid w:val="00B11D29"/>
    <w:rsid w:val="00B16115"/>
    <w:rsid w:val="00B161D5"/>
    <w:rsid w:val="00B247B9"/>
    <w:rsid w:val="00B447EB"/>
    <w:rsid w:val="00B51ECF"/>
    <w:rsid w:val="00B57645"/>
    <w:rsid w:val="00B60390"/>
    <w:rsid w:val="00B74A6E"/>
    <w:rsid w:val="00B820A1"/>
    <w:rsid w:val="00B82863"/>
    <w:rsid w:val="00BB43CA"/>
    <w:rsid w:val="00BB466D"/>
    <w:rsid w:val="00BC0FAB"/>
    <w:rsid w:val="00BD76EE"/>
    <w:rsid w:val="00BD7C19"/>
    <w:rsid w:val="00BE1DD4"/>
    <w:rsid w:val="00C117C8"/>
    <w:rsid w:val="00C45D32"/>
    <w:rsid w:val="00C47308"/>
    <w:rsid w:val="00C62878"/>
    <w:rsid w:val="00C779DF"/>
    <w:rsid w:val="00C85AAB"/>
    <w:rsid w:val="00CC3C76"/>
    <w:rsid w:val="00CE385B"/>
    <w:rsid w:val="00CE6292"/>
    <w:rsid w:val="00CF5FEB"/>
    <w:rsid w:val="00D50836"/>
    <w:rsid w:val="00D50867"/>
    <w:rsid w:val="00D54EA2"/>
    <w:rsid w:val="00D90D7C"/>
    <w:rsid w:val="00DA2C1A"/>
    <w:rsid w:val="00DA3BF8"/>
    <w:rsid w:val="00DB6ADC"/>
    <w:rsid w:val="00DD0F71"/>
    <w:rsid w:val="00DD1953"/>
    <w:rsid w:val="00DD4A90"/>
    <w:rsid w:val="00DE2E1E"/>
    <w:rsid w:val="00DE3CC6"/>
    <w:rsid w:val="00E201B6"/>
    <w:rsid w:val="00E2207C"/>
    <w:rsid w:val="00E22DFB"/>
    <w:rsid w:val="00E27C70"/>
    <w:rsid w:val="00E30E04"/>
    <w:rsid w:val="00E35198"/>
    <w:rsid w:val="00E562C9"/>
    <w:rsid w:val="00E7211B"/>
    <w:rsid w:val="00E9060B"/>
    <w:rsid w:val="00E9243D"/>
    <w:rsid w:val="00E927F7"/>
    <w:rsid w:val="00E9281E"/>
    <w:rsid w:val="00E933E6"/>
    <w:rsid w:val="00E97578"/>
    <w:rsid w:val="00EA7CC8"/>
    <w:rsid w:val="00EB2975"/>
    <w:rsid w:val="00EB75BC"/>
    <w:rsid w:val="00EF0E4A"/>
    <w:rsid w:val="00EF78DC"/>
    <w:rsid w:val="00F02F48"/>
    <w:rsid w:val="00F05B15"/>
    <w:rsid w:val="00F14E16"/>
    <w:rsid w:val="00F1585F"/>
    <w:rsid w:val="00F21F53"/>
    <w:rsid w:val="00F26768"/>
    <w:rsid w:val="00F57418"/>
    <w:rsid w:val="00F60513"/>
    <w:rsid w:val="00F76047"/>
    <w:rsid w:val="00F8333C"/>
    <w:rsid w:val="00F85C80"/>
    <w:rsid w:val="00F939F3"/>
    <w:rsid w:val="00F97D6A"/>
    <w:rsid w:val="00FA0195"/>
    <w:rsid w:val="00FB03FD"/>
    <w:rsid w:val="00FC08D2"/>
    <w:rsid w:val="00FD2FB8"/>
    <w:rsid w:val="00FE0674"/>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 w:type="character" w:styleId="CommentReference">
    <w:name w:val="annotation reference"/>
    <w:basedOn w:val="DefaultParagraphFont"/>
    <w:uiPriority w:val="99"/>
    <w:semiHidden/>
    <w:unhideWhenUsed/>
    <w:rsid w:val="00AA5F57"/>
    <w:rPr>
      <w:sz w:val="16"/>
      <w:szCs w:val="16"/>
    </w:rPr>
  </w:style>
  <w:style w:type="paragraph" w:styleId="CommentText">
    <w:name w:val="annotation text"/>
    <w:basedOn w:val="Normal"/>
    <w:link w:val="CommentTextChar"/>
    <w:uiPriority w:val="99"/>
    <w:unhideWhenUsed/>
    <w:rsid w:val="00AA5F57"/>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AA5F57"/>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14281</TotalTime>
  <Pages>17</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244</cp:revision>
  <dcterms:created xsi:type="dcterms:W3CDTF">2023-04-28T17:52:00Z</dcterms:created>
  <dcterms:modified xsi:type="dcterms:W3CDTF">2023-11-03T15:26:00Z</dcterms:modified>
</cp:coreProperties>
</file>