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9F95" w14:textId="485E981A" w:rsidR="001B4C96" w:rsidRDefault="00DE4EAE" w:rsidP="00DE4EAE">
      <w:pPr>
        <w:pStyle w:val="ListParagraph"/>
        <w:numPr>
          <w:ilvl w:val="0"/>
          <w:numId w:val="1"/>
        </w:numPr>
      </w:pPr>
      <w:r>
        <w:t>Edits to make to thesis:</w:t>
      </w:r>
    </w:p>
    <w:p w14:paraId="6420256C" w14:textId="0DA07A97" w:rsidR="00BD1771" w:rsidRPr="00053FD5" w:rsidRDefault="00BD1771" w:rsidP="00DE4EAE">
      <w:pPr>
        <w:pStyle w:val="ListParagraph"/>
        <w:numPr>
          <w:ilvl w:val="1"/>
          <w:numId w:val="1"/>
        </w:numPr>
        <w:rPr>
          <w:strike/>
        </w:rPr>
      </w:pPr>
      <w:r w:rsidRPr="00053FD5">
        <w:rPr>
          <w:strike/>
        </w:rPr>
        <w:t>Change Sandra’s degree</w:t>
      </w:r>
    </w:p>
    <w:p w14:paraId="09ACCC96" w14:textId="150237E9" w:rsidR="00BD1771" w:rsidRPr="00053FD5" w:rsidRDefault="00BD1771" w:rsidP="00BD1771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053FD5">
        <w:rPr>
          <w:strike/>
        </w:rPr>
        <w:t>DVSc</w:t>
      </w:r>
      <w:proofErr w:type="spellEnd"/>
      <w:r w:rsidRPr="00053FD5">
        <w:rPr>
          <w:strike/>
        </w:rPr>
        <w:t>, not a PhD</w:t>
      </w:r>
    </w:p>
    <w:p w14:paraId="7DE4B31A" w14:textId="6D9E11DC" w:rsidR="00DE4EAE" w:rsidRDefault="00DE4EAE" w:rsidP="00DE4EAE">
      <w:pPr>
        <w:pStyle w:val="ListParagraph"/>
        <w:numPr>
          <w:ilvl w:val="1"/>
          <w:numId w:val="1"/>
        </w:numPr>
      </w:pPr>
      <w:r>
        <w:t>Short communication</w:t>
      </w:r>
    </w:p>
    <w:p w14:paraId="65DABDBC" w14:textId="437C1D5C" w:rsidR="00DE4EAE" w:rsidRDefault="00DE4EAE" w:rsidP="00DE4EAE">
      <w:pPr>
        <w:pStyle w:val="ListParagraph"/>
        <w:numPr>
          <w:ilvl w:val="2"/>
          <w:numId w:val="1"/>
        </w:numPr>
      </w:pPr>
      <w:r>
        <w:t xml:space="preserve">BTSCC, switch references </w:t>
      </w:r>
      <w:proofErr w:type="spellStart"/>
      <w:r>
        <w:t>cicconi</w:t>
      </w:r>
      <w:proofErr w:type="spellEnd"/>
      <w:r>
        <w:t xml:space="preserve">-hogan and </w:t>
      </w:r>
      <w:proofErr w:type="spellStart"/>
      <w:r>
        <w:t>stiglbauer</w:t>
      </w:r>
      <w:proofErr w:type="spellEnd"/>
    </w:p>
    <w:p w14:paraId="266AB3B0" w14:textId="49A1A813" w:rsidR="00DE4EAE" w:rsidRDefault="00DE4EAE" w:rsidP="00DE4EAE">
      <w:pPr>
        <w:pStyle w:val="ListParagraph"/>
        <w:numPr>
          <w:ilvl w:val="2"/>
          <w:numId w:val="1"/>
        </w:numPr>
      </w:pPr>
      <w:r>
        <w:t xml:space="preserve">Clarify in pol and </w:t>
      </w:r>
      <w:proofErr w:type="spellStart"/>
      <w:r>
        <w:t>ruegg</w:t>
      </w:r>
      <w:proofErr w:type="spellEnd"/>
      <w:r>
        <w:t xml:space="preserve"> that s. aureus WAS higher </w:t>
      </w:r>
      <w:proofErr w:type="gramStart"/>
      <w:r>
        <w:t>actually for</w:t>
      </w:r>
      <w:proofErr w:type="gramEnd"/>
      <w:r>
        <w:t xml:space="preserve"> organic farms (absolute % of samples with pathogens, vs. proportions of pathogens causing IMI)</w:t>
      </w:r>
    </w:p>
    <w:p w14:paraId="43E4EC37" w14:textId="3BB08966" w:rsidR="00DE4EAE" w:rsidRDefault="00DE4EAE" w:rsidP="00DE4EAE">
      <w:pPr>
        <w:pStyle w:val="ListParagraph"/>
        <w:numPr>
          <w:ilvl w:val="1"/>
          <w:numId w:val="1"/>
        </w:numPr>
      </w:pPr>
      <w:r>
        <w:t>Chromogenes virulence</w:t>
      </w:r>
    </w:p>
    <w:p w14:paraId="08D2A949" w14:textId="774962D5" w:rsidR="00DE4EAE" w:rsidRDefault="00DE4EAE" w:rsidP="00DE4EAE">
      <w:pPr>
        <w:pStyle w:val="ListParagraph"/>
        <w:numPr>
          <w:ilvl w:val="2"/>
          <w:numId w:val="1"/>
        </w:numPr>
      </w:pPr>
      <w:r>
        <w:t>Made a list somewhere of stuff to pursue in this before publication</w:t>
      </w:r>
    </w:p>
    <w:p w14:paraId="6A06019A" w14:textId="5604C86A" w:rsidR="000800D7" w:rsidRDefault="000800D7" w:rsidP="000800D7">
      <w:pPr>
        <w:pStyle w:val="ListParagraph"/>
        <w:numPr>
          <w:ilvl w:val="3"/>
          <w:numId w:val="1"/>
        </w:numPr>
      </w:pPr>
      <w:r>
        <w:t>“</w:t>
      </w:r>
      <w:proofErr w:type="spellStart"/>
      <w:proofErr w:type="gramStart"/>
      <w:r>
        <w:t>notes</w:t>
      </w:r>
      <w:proofErr w:type="gramEnd"/>
      <w:r>
        <w:t>_Discussion</w:t>
      </w:r>
      <w:proofErr w:type="spellEnd"/>
      <w:r>
        <w:t>” file in folder for manuscript</w:t>
      </w:r>
    </w:p>
    <w:p w14:paraId="7ECC772B" w14:textId="5A04ACE2" w:rsidR="00675F40" w:rsidRDefault="00675F40" w:rsidP="00675F40">
      <w:pPr>
        <w:pStyle w:val="ListParagraph"/>
        <w:numPr>
          <w:ilvl w:val="3"/>
          <w:numId w:val="1"/>
        </w:numPr>
      </w:pPr>
      <w:r>
        <w:t xml:space="preserve">Coagulase </w:t>
      </w:r>
    </w:p>
    <w:p w14:paraId="63AEE009" w14:textId="6E62985C" w:rsidR="00675F40" w:rsidRDefault="00675F40" w:rsidP="00675F40">
      <w:pPr>
        <w:pStyle w:val="ListParagraph"/>
        <w:numPr>
          <w:ilvl w:val="4"/>
          <w:numId w:val="1"/>
        </w:numPr>
      </w:pPr>
      <w:r>
        <w:t>Do testing and report results, v</w:t>
      </w:r>
      <w:r w:rsidR="00164A94">
        <w:t xml:space="preserve">on Willebrand factor, </w:t>
      </w:r>
      <w:proofErr w:type="spellStart"/>
      <w:r w:rsidR="00164A94">
        <w:rPr>
          <w:i/>
          <w:iCs/>
        </w:rPr>
        <w:t>coa</w:t>
      </w:r>
      <w:proofErr w:type="spellEnd"/>
    </w:p>
    <w:p w14:paraId="4993DD40" w14:textId="3DEBD477" w:rsidR="00164A94" w:rsidRDefault="00164A94" w:rsidP="00675F40">
      <w:pPr>
        <w:pStyle w:val="ListParagraph"/>
        <w:numPr>
          <w:ilvl w:val="4"/>
          <w:numId w:val="1"/>
        </w:numPr>
      </w:pPr>
      <w:r>
        <w:t xml:space="preserve">Jess suggests </w:t>
      </w:r>
      <w:r w:rsidR="00D17F2F">
        <w:t>“</w:t>
      </w:r>
      <w:r w:rsidR="00D17F2F" w:rsidRPr="00D17F2F">
        <w:t xml:space="preserve">This is interesting and potential worth making a bigger point of in manuscripts. Can you find any </w:t>
      </w:r>
      <w:proofErr w:type="spellStart"/>
      <w:r w:rsidR="00D17F2F" w:rsidRPr="00D17F2F">
        <w:t>a/w</w:t>
      </w:r>
      <w:proofErr w:type="spellEnd"/>
      <w:r w:rsidR="00D17F2F" w:rsidRPr="00D17F2F">
        <w:t xml:space="preserve"> clinical disease severity? Can suggest it as a reason why S chromogens is important to study…</w:t>
      </w:r>
      <w:r w:rsidR="00D17F2F">
        <w:t>”</w:t>
      </w:r>
    </w:p>
    <w:p w14:paraId="275E2AC5" w14:textId="2EC37D6C" w:rsidR="00D65594" w:rsidRDefault="00D65594" w:rsidP="00675F40">
      <w:pPr>
        <w:pStyle w:val="ListParagraph"/>
        <w:numPr>
          <w:ilvl w:val="4"/>
          <w:numId w:val="1"/>
        </w:numPr>
      </w:pPr>
      <w:r>
        <w:t xml:space="preserve">Seems like a hard association to find- since coagulase so often determined by species – so would need to be a study on a species where not having coagulase gene was about as common or at least somewhat common compared to </w:t>
      </w:r>
      <w:r w:rsidR="006C03EE">
        <w:t>having the coagulase gene</w:t>
      </w:r>
    </w:p>
    <w:p w14:paraId="17F5CB6F" w14:textId="16C20617" w:rsidR="00BF1422" w:rsidRPr="00016E96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016E96">
        <w:rPr>
          <w:strike/>
        </w:rPr>
        <w:t xml:space="preserve">In results, for virulence, absence of </w:t>
      </w:r>
      <w:proofErr w:type="spellStart"/>
      <w:r w:rsidRPr="00016E96">
        <w:rPr>
          <w:strike/>
        </w:rPr>
        <w:t>capN</w:t>
      </w:r>
      <w:proofErr w:type="spellEnd"/>
      <w:r w:rsidRPr="00016E96">
        <w:rPr>
          <w:strike/>
        </w:rPr>
        <w:t xml:space="preserve"> for the two isolates of ST25</w:t>
      </w:r>
    </w:p>
    <w:p w14:paraId="6CC2BEBF" w14:textId="27A21292" w:rsidR="00BF1422" w:rsidRPr="006C0C1F" w:rsidRDefault="0048040C" w:rsidP="00DE4EAE">
      <w:pPr>
        <w:pStyle w:val="ListParagraph"/>
        <w:numPr>
          <w:ilvl w:val="2"/>
          <w:numId w:val="1"/>
        </w:numPr>
        <w:rPr>
          <w:strike/>
        </w:rPr>
      </w:pPr>
      <w:r w:rsidRPr="006C0C1F">
        <w:rPr>
          <w:strike/>
        </w:rPr>
        <w:t>Add</w:t>
      </w:r>
      <w:r w:rsidR="00BF1422" w:rsidRPr="006C0C1F">
        <w:rPr>
          <w:strike/>
        </w:rPr>
        <w:t xml:space="preserve"> cow level random effect</w:t>
      </w:r>
      <w:r w:rsidRPr="006C0C1F">
        <w:rPr>
          <w:strike/>
        </w:rPr>
        <w:t>; update p-values</w:t>
      </w:r>
    </w:p>
    <w:p w14:paraId="76D2263C" w14:textId="7274AB7C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Table with number of cows, farms quarters which isolates come from</w:t>
      </w:r>
    </w:p>
    <w:p w14:paraId="3B518AEC" w14:textId="69ED9687" w:rsidR="00BF1422" w:rsidRPr="00D95112" w:rsidRDefault="00BF1422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 xml:space="preserve">Include variability </w:t>
      </w:r>
      <w:r w:rsidR="00F465F2" w:rsidRPr="00D95112">
        <w:rPr>
          <w:strike/>
        </w:rPr>
        <w:t>in SCC for persistent infection associated</w:t>
      </w:r>
    </w:p>
    <w:p w14:paraId="5D624F0A" w14:textId="7A0A091A" w:rsidR="00F465F2" w:rsidRPr="006C0C1F" w:rsidRDefault="00F465F2" w:rsidP="00DE4EAE">
      <w:pPr>
        <w:pStyle w:val="ListParagraph"/>
        <w:numPr>
          <w:ilvl w:val="2"/>
          <w:numId w:val="1"/>
        </w:numPr>
        <w:rPr>
          <w:color w:val="FF0000"/>
        </w:rPr>
      </w:pPr>
      <w:r w:rsidRPr="006C0C1F">
        <w:rPr>
          <w:color w:val="FF0000"/>
        </w:rPr>
        <w:t>Fix dendrogram</w:t>
      </w:r>
    </w:p>
    <w:p w14:paraId="6F230F0C" w14:textId="5C339E1C" w:rsidR="00070A90" w:rsidRPr="00EB7468" w:rsidRDefault="00070A90" w:rsidP="00DE4EAE">
      <w:pPr>
        <w:pStyle w:val="ListParagraph"/>
        <w:numPr>
          <w:ilvl w:val="2"/>
          <w:numId w:val="1"/>
        </w:numPr>
        <w:rPr>
          <w:strike/>
        </w:rPr>
      </w:pPr>
      <w:r w:rsidRPr="00EB7468">
        <w:rPr>
          <w:strike/>
        </w:rPr>
        <w:t xml:space="preserve">In intro, wtf going on with </w:t>
      </w:r>
      <w:proofErr w:type="spellStart"/>
      <w:r w:rsidRPr="00EB7468">
        <w:rPr>
          <w:strike/>
        </w:rPr>
        <w:t>nas</w:t>
      </w:r>
      <w:proofErr w:type="spellEnd"/>
      <w:r w:rsidRPr="00EB7468">
        <w:rPr>
          <w:strike/>
        </w:rPr>
        <w:t xml:space="preserve"> Belgian study, clinical isolates vs. not</w:t>
      </w:r>
    </w:p>
    <w:p w14:paraId="5E76D877" w14:textId="08DD9505" w:rsidR="00D52DA7" w:rsidRDefault="00D52DA7" w:rsidP="00DE4EAE">
      <w:pPr>
        <w:pStyle w:val="ListParagraph"/>
        <w:numPr>
          <w:ilvl w:val="2"/>
          <w:numId w:val="1"/>
        </w:numPr>
        <w:rPr>
          <w:strike/>
        </w:rPr>
      </w:pPr>
      <w:r w:rsidRPr="008D0CD2">
        <w:rPr>
          <w:strike/>
        </w:rPr>
        <w:t xml:space="preserve">Set 34, not 24, was unique to some </w:t>
      </w:r>
      <w:proofErr w:type="spellStart"/>
      <w:r w:rsidRPr="008D0CD2">
        <w:rPr>
          <w:strike/>
        </w:rPr>
        <w:t>st</w:t>
      </w:r>
      <w:proofErr w:type="spellEnd"/>
      <w:r w:rsidRPr="008D0CD2">
        <w:rPr>
          <w:strike/>
        </w:rPr>
        <w:t xml:space="preserve"> group</w:t>
      </w:r>
    </w:p>
    <w:p w14:paraId="3C269335" w14:textId="19BDF067" w:rsidR="00C62BBC" w:rsidRPr="00D95112" w:rsidRDefault="00C62BBC" w:rsidP="00DE4EAE">
      <w:pPr>
        <w:pStyle w:val="ListParagraph"/>
        <w:numPr>
          <w:ilvl w:val="2"/>
          <w:numId w:val="1"/>
        </w:numPr>
        <w:rPr>
          <w:strike/>
        </w:rPr>
      </w:pPr>
      <w:r w:rsidRPr="00D95112">
        <w:rPr>
          <w:strike/>
        </w:rPr>
        <w:t>Make sure new references also in comprehensive bibliography</w:t>
      </w:r>
    </w:p>
    <w:p w14:paraId="25B01FBB" w14:textId="42603A09" w:rsidR="008D1375" w:rsidRPr="00922EB8" w:rsidRDefault="008D1375" w:rsidP="00DE4EAE">
      <w:pPr>
        <w:pStyle w:val="ListParagraph"/>
        <w:numPr>
          <w:ilvl w:val="2"/>
          <w:numId w:val="1"/>
        </w:numPr>
        <w:rPr>
          <w:color w:val="FF0000"/>
        </w:rPr>
      </w:pPr>
      <w:r w:rsidRPr="00922EB8">
        <w:rPr>
          <w:color w:val="FF0000"/>
        </w:rPr>
        <w:t xml:space="preserve">Check Huebner numbers from </w:t>
      </w:r>
      <w:r w:rsidR="00E20219" w:rsidRPr="00922EB8">
        <w:rPr>
          <w:color w:val="FF0000"/>
        </w:rPr>
        <w:t>Excel table</w:t>
      </w:r>
    </w:p>
    <w:p w14:paraId="1577631C" w14:textId="7507814F" w:rsidR="00DE4EAE" w:rsidRDefault="00DE4EAE" w:rsidP="00DE4EAE">
      <w:pPr>
        <w:pStyle w:val="ListParagraph"/>
        <w:numPr>
          <w:ilvl w:val="1"/>
          <w:numId w:val="1"/>
        </w:numPr>
      </w:pPr>
      <w:proofErr w:type="spellStart"/>
      <w:r>
        <w:t>qSCC</w:t>
      </w:r>
      <w:proofErr w:type="spellEnd"/>
    </w:p>
    <w:p w14:paraId="4ECCDA15" w14:textId="140B563F" w:rsidR="00DE4EAE" w:rsidRDefault="00DE4EAE" w:rsidP="00DE4EAE">
      <w:pPr>
        <w:pStyle w:val="ListParagraph"/>
        <w:numPr>
          <w:ilvl w:val="2"/>
          <w:numId w:val="1"/>
        </w:numPr>
      </w:pPr>
      <w:proofErr w:type="spellStart"/>
      <w:r>
        <w:t>take out</w:t>
      </w:r>
      <w:proofErr w:type="spellEnd"/>
      <w:r>
        <w:t xml:space="preserve"> “cross-sectional” anywhere in manuscript, including legends and table descriptions</w:t>
      </w:r>
    </w:p>
    <w:p w14:paraId="2D1A9BB1" w14:textId="77777777" w:rsidR="00146F0C" w:rsidRDefault="00146F0C" w:rsidP="00146F0C"/>
    <w:p w14:paraId="5D9AC769" w14:textId="77777777" w:rsidR="00146F0C" w:rsidRDefault="00146F0C" w:rsidP="00146F0C"/>
    <w:p w14:paraId="7023C9B5" w14:textId="77777777" w:rsidR="00146F0C" w:rsidRDefault="00146F0C" w:rsidP="00146F0C"/>
    <w:p w14:paraId="589262B8" w14:textId="3E6A36EA" w:rsidR="00146F0C" w:rsidRDefault="00146F0C" w:rsidP="00146F0C">
      <w:pPr>
        <w:rPr>
          <w:b/>
          <w:bCs/>
          <w:i/>
          <w:iCs/>
        </w:rPr>
      </w:pPr>
      <w:r>
        <w:t xml:space="preserve">------- </w:t>
      </w:r>
      <w:r w:rsidRPr="00146F0C">
        <w:rPr>
          <w:b/>
          <w:bCs/>
          <w:i/>
          <w:iCs/>
        </w:rPr>
        <w:t>Questions for meeting with John 9.27.2024</w:t>
      </w:r>
    </w:p>
    <w:p w14:paraId="4F1D8CC9" w14:textId="24B2BA15" w:rsidR="00146F0C" w:rsidRDefault="00BE7690" w:rsidP="00146F0C">
      <w:pPr>
        <w:pStyle w:val="ListParagraph"/>
        <w:numPr>
          <w:ilvl w:val="0"/>
          <w:numId w:val="3"/>
        </w:numPr>
      </w:pPr>
      <w:r>
        <w:t>Jess made some suggested revisions for Chapter 2 (40 herd manuscript, which is published…)</w:t>
      </w:r>
    </w:p>
    <w:p w14:paraId="66C8D0AC" w14:textId="77777777" w:rsidR="00B60CB9" w:rsidRDefault="00B60CB9" w:rsidP="00B60CB9">
      <w:pPr>
        <w:pStyle w:val="ListParagraph"/>
      </w:pPr>
    </w:p>
    <w:p w14:paraId="562CDFC5" w14:textId="075EB2A3" w:rsidR="00BE7690" w:rsidRPr="001C3EA5" w:rsidRDefault="00E611ED" w:rsidP="00146F0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1C3EA5">
        <w:rPr>
          <w:b/>
          <w:bCs/>
          <w:i/>
          <w:iCs/>
        </w:rPr>
        <w:lastRenderedPageBreak/>
        <w:t>Chapter 4</w:t>
      </w:r>
    </w:p>
    <w:p w14:paraId="7B4478AD" w14:textId="0E7460AB" w:rsidR="00E611ED" w:rsidRDefault="00E611ED" w:rsidP="00E611ED">
      <w:pPr>
        <w:pStyle w:val="ListParagraph"/>
        <w:numPr>
          <w:ilvl w:val="1"/>
          <w:numId w:val="3"/>
        </w:numPr>
      </w:pPr>
      <w:r>
        <w:t>Sandra’s question…</w:t>
      </w:r>
    </w:p>
    <w:p w14:paraId="0D989223" w14:textId="78C2A044" w:rsidR="00E611ED" w:rsidRDefault="00E611ED" w:rsidP="00E611ED">
      <w:pPr>
        <w:pStyle w:val="ListParagraph"/>
        <w:numPr>
          <w:ilvl w:val="1"/>
          <w:numId w:val="3"/>
        </w:numPr>
      </w:pPr>
      <w:r>
        <w:t>Go through John’s comments which are left</w:t>
      </w:r>
    </w:p>
    <w:p w14:paraId="4294FE15" w14:textId="0A7CC605" w:rsidR="00E611ED" w:rsidRDefault="00E611ED" w:rsidP="00E611ED">
      <w:pPr>
        <w:pStyle w:val="ListParagraph"/>
        <w:numPr>
          <w:ilvl w:val="2"/>
          <w:numId w:val="3"/>
        </w:numPr>
      </w:pPr>
      <w:r>
        <w:t>Bioinformatics stats</w:t>
      </w:r>
    </w:p>
    <w:p w14:paraId="5211FF87" w14:textId="37CB12B0" w:rsidR="001C3EA5" w:rsidRDefault="001C3EA5" w:rsidP="001C3EA5">
      <w:pPr>
        <w:pStyle w:val="ListParagraph"/>
        <w:numPr>
          <w:ilvl w:val="1"/>
          <w:numId w:val="3"/>
        </w:numPr>
      </w:pPr>
      <w:r>
        <w:t>Go over a few of Julie’s thoughts (which are left in comments)</w:t>
      </w:r>
    </w:p>
    <w:p w14:paraId="7408B60C" w14:textId="74FFACCE" w:rsidR="001C3EA5" w:rsidRDefault="001C3EA5" w:rsidP="001C3EA5">
      <w:pPr>
        <w:pStyle w:val="ListParagraph"/>
        <w:numPr>
          <w:ilvl w:val="1"/>
          <w:numId w:val="3"/>
        </w:numPr>
      </w:pPr>
      <w:r>
        <w:t>Deb’s remaining suggestions</w:t>
      </w:r>
    </w:p>
    <w:p w14:paraId="6DABC0E2" w14:textId="77777777" w:rsidR="002877E9" w:rsidRDefault="002877E9" w:rsidP="002877E9">
      <w:pPr>
        <w:pStyle w:val="ListParagraph"/>
        <w:ind w:left="1440"/>
      </w:pPr>
    </w:p>
    <w:p w14:paraId="5CB2203B" w14:textId="06755899" w:rsidR="001C10F0" w:rsidRPr="00DD4B94" w:rsidRDefault="001C10F0" w:rsidP="001C10F0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DD4B94">
        <w:rPr>
          <w:b/>
          <w:bCs/>
          <w:i/>
          <w:iCs/>
        </w:rPr>
        <w:t>Chapter 5</w:t>
      </w:r>
    </w:p>
    <w:p w14:paraId="1E765550" w14:textId="63B3CBAC" w:rsidR="001C10F0" w:rsidRPr="00146F0C" w:rsidRDefault="001C10F0" w:rsidP="001C10F0">
      <w:pPr>
        <w:pStyle w:val="ListParagraph"/>
        <w:numPr>
          <w:ilvl w:val="1"/>
          <w:numId w:val="3"/>
        </w:numPr>
      </w:pPr>
      <w:r>
        <w:t>S</w:t>
      </w:r>
      <w:r w:rsidR="00DD4B94">
        <w:t>i</w:t>
      </w:r>
      <w:r>
        <w:t>mpl</w:t>
      </w:r>
      <w:r w:rsidR="00DD4B94">
        <w:t>ified table – remove by herd? Is that better?</w:t>
      </w:r>
    </w:p>
    <w:sectPr w:rsidR="001C10F0" w:rsidRPr="0014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B0AF1"/>
    <w:multiLevelType w:val="hybridMultilevel"/>
    <w:tmpl w:val="F4C6D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81E7D"/>
    <w:multiLevelType w:val="hybridMultilevel"/>
    <w:tmpl w:val="8F94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2E50"/>
    <w:multiLevelType w:val="hybridMultilevel"/>
    <w:tmpl w:val="B1EC1BF0"/>
    <w:lvl w:ilvl="0" w:tplc="1B001FC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196452">
    <w:abstractNumId w:val="0"/>
  </w:num>
  <w:num w:numId="2" w16cid:durableId="1017853104">
    <w:abstractNumId w:val="2"/>
  </w:num>
  <w:num w:numId="3" w16cid:durableId="1955093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Dairy Science Copy&lt;/Style&gt;&lt;LeftDelim&gt;{&lt;/LeftDelim&gt;&lt;RightDelim&gt;}&lt;/RightDelim&gt;&lt;FontName&gt;Apto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ss5de0wasp2t9es5tu5evzpa2svsdrveax9&quot;&gt;My EndNote Library-Converted&lt;record-ids&gt;&lt;item&gt;830&lt;/item&gt;&lt;item&gt;928&lt;/item&gt;&lt;/record-ids&gt;&lt;/item&gt;&lt;/Libraries&gt;"/>
  </w:docVars>
  <w:rsids>
    <w:rsidRoot w:val="00DE4EAE"/>
    <w:rsid w:val="00006314"/>
    <w:rsid w:val="00016E96"/>
    <w:rsid w:val="00053C45"/>
    <w:rsid w:val="00053FD5"/>
    <w:rsid w:val="000621B6"/>
    <w:rsid w:val="00070A90"/>
    <w:rsid w:val="00071055"/>
    <w:rsid w:val="000800D7"/>
    <w:rsid w:val="000E5A9F"/>
    <w:rsid w:val="001046DC"/>
    <w:rsid w:val="00146F0C"/>
    <w:rsid w:val="00164A94"/>
    <w:rsid w:val="001B4C96"/>
    <w:rsid w:val="001C10F0"/>
    <w:rsid w:val="001C1883"/>
    <w:rsid w:val="001C3EA5"/>
    <w:rsid w:val="001D2F62"/>
    <w:rsid w:val="00255A52"/>
    <w:rsid w:val="00276284"/>
    <w:rsid w:val="002877E9"/>
    <w:rsid w:val="003033C8"/>
    <w:rsid w:val="003B5AC4"/>
    <w:rsid w:val="00473F47"/>
    <w:rsid w:val="0048040C"/>
    <w:rsid w:val="004F0AF3"/>
    <w:rsid w:val="005B360A"/>
    <w:rsid w:val="005D337D"/>
    <w:rsid w:val="005E5716"/>
    <w:rsid w:val="006213CB"/>
    <w:rsid w:val="00675F40"/>
    <w:rsid w:val="006A59E0"/>
    <w:rsid w:val="006C03EE"/>
    <w:rsid w:val="006C0C1F"/>
    <w:rsid w:val="006F737D"/>
    <w:rsid w:val="00766919"/>
    <w:rsid w:val="0080471B"/>
    <w:rsid w:val="00864570"/>
    <w:rsid w:val="00885AC6"/>
    <w:rsid w:val="008A4CD5"/>
    <w:rsid w:val="008C0EF3"/>
    <w:rsid w:val="008D0CD2"/>
    <w:rsid w:val="008D1375"/>
    <w:rsid w:val="00922EB8"/>
    <w:rsid w:val="009645BC"/>
    <w:rsid w:val="0098555D"/>
    <w:rsid w:val="00987914"/>
    <w:rsid w:val="009D5773"/>
    <w:rsid w:val="009E2E68"/>
    <w:rsid w:val="00A07F90"/>
    <w:rsid w:val="00A86F8D"/>
    <w:rsid w:val="00AA25CF"/>
    <w:rsid w:val="00AE541F"/>
    <w:rsid w:val="00B60CB9"/>
    <w:rsid w:val="00B66349"/>
    <w:rsid w:val="00BD1771"/>
    <w:rsid w:val="00BE7690"/>
    <w:rsid w:val="00BF1422"/>
    <w:rsid w:val="00C56ACC"/>
    <w:rsid w:val="00C62BBC"/>
    <w:rsid w:val="00CF0DCE"/>
    <w:rsid w:val="00D17F2F"/>
    <w:rsid w:val="00D52DA7"/>
    <w:rsid w:val="00D65594"/>
    <w:rsid w:val="00D72E69"/>
    <w:rsid w:val="00D76976"/>
    <w:rsid w:val="00D95112"/>
    <w:rsid w:val="00DB160D"/>
    <w:rsid w:val="00DD4B94"/>
    <w:rsid w:val="00DE4EAE"/>
    <w:rsid w:val="00E20219"/>
    <w:rsid w:val="00E611ED"/>
    <w:rsid w:val="00EA5E65"/>
    <w:rsid w:val="00EB7468"/>
    <w:rsid w:val="00EF3868"/>
    <w:rsid w:val="00F465F2"/>
    <w:rsid w:val="00F75155"/>
    <w:rsid w:val="00F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701E"/>
  <w15:chartTrackingRefBased/>
  <w15:docId w15:val="{8D18D211-327E-47E4-9B61-2B17A992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EAE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5D337D"/>
    <w:pPr>
      <w:spacing w:after="0"/>
      <w:jc w:val="center"/>
    </w:pPr>
    <w:rPr>
      <w:rFonts w:ascii="Aptos" w:hAnsi="Aptos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D337D"/>
    <w:rPr>
      <w:rFonts w:ascii="Aptos" w:hAnsi="Aptos"/>
      <w:noProof/>
    </w:rPr>
  </w:style>
  <w:style w:type="paragraph" w:customStyle="1" w:styleId="EndNoteBibliography">
    <w:name w:val="EndNote Bibliography"/>
    <w:basedOn w:val="Normal"/>
    <w:link w:val="EndNoteBibliographyChar"/>
    <w:rsid w:val="005D337D"/>
    <w:pPr>
      <w:spacing w:line="240" w:lineRule="auto"/>
    </w:pPr>
    <w:rPr>
      <w:rFonts w:ascii="Aptos" w:hAnsi="Aptos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D337D"/>
    <w:rPr>
      <w:rFonts w:ascii="Aptos" w:hAnsi="Aptos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64</cp:revision>
  <dcterms:created xsi:type="dcterms:W3CDTF">2024-08-20T17:44:00Z</dcterms:created>
  <dcterms:modified xsi:type="dcterms:W3CDTF">2024-09-26T20:03:00Z</dcterms:modified>
</cp:coreProperties>
</file>