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E1323" w14:textId="77777777" w:rsidR="006F465A" w:rsidRDefault="006F465A" w:rsidP="00E03D3F">
      <w:pPr>
        <w:rPr>
          <w:b/>
          <w:bCs/>
        </w:rPr>
      </w:pPr>
    </w:p>
    <w:p w14:paraId="2936ADF3" w14:textId="77777777" w:rsidR="00165545" w:rsidRDefault="00165545" w:rsidP="00E03D3F">
      <w:pPr>
        <w:rPr>
          <w:b/>
          <w:bCs/>
        </w:rPr>
      </w:pPr>
    </w:p>
    <w:p w14:paraId="1E0E1D78" w14:textId="77777777" w:rsidR="00B126B4" w:rsidRPr="008953A9" w:rsidRDefault="00B126B4" w:rsidP="00E03D3F">
      <w:pPr>
        <w:rPr>
          <w:b/>
          <w:bCs/>
        </w:rPr>
      </w:pPr>
    </w:p>
    <w:p w14:paraId="4A1AE4AC" w14:textId="04C372C1" w:rsidR="00F36DD8" w:rsidRPr="00381664" w:rsidRDefault="008953A9" w:rsidP="00F36DD8">
      <w:pPr>
        <w:jc w:val="center"/>
        <w:rPr>
          <w:b/>
          <w:bCs/>
          <w:color w:val="4A2E80"/>
          <w:sz w:val="40"/>
          <w:szCs w:val="40"/>
        </w:rPr>
      </w:pPr>
      <w:r w:rsidRPr="00381664">
        <w:rPr>
          <w:b/>
          <w:bCs/>
          <w:color w:val="4A2E80"/>
          <w:sz w:val="40"/>
          <w:szCs w:val="40"/>
        </w:rPr>
        <w:t>The Global Ethical Beauty Brands Index</w:t>
      </w:r>
    </w:p>
    <w:p w14:paraId="41BDC575" w14:textId="77777777" w:rsidR="006F465A" w:rsidRDefault="008953A9" w:rsidP="00FE4B55">
      <w:pPr>
        <w:jc w:val="center"/>
        <w:rPr>
          <w:sz w:val="36"/>
          <w:szCs w:val="36"/>
        </w:rPr>
      </w:pPr>
      <w:r w:rsidRPr="008953A9">
        <w:rPr>
          <w:sz w:val="36"/>
          <w:szCs w:val="36"/>
        </w:rPr>
        <w:t xml:space="preserve">Accessing Brands based on </w:t>
      </w:r>
      <w:r>
        <w:rPr>
          <w:sz w:val="36"/>
          <w:szCs w:val="36"/>
        </w:rPr>
        <w:t>various indicators.</w:t>
      </w:r>
    </w:p>
    <w:p w14:paraId="29E9D69C" w14:textId="77777777" w:rsidR="006F465A" w:rsidRDefault="006F465A" w:rsidP="00FE4B55">
      <w:pPr>
        <w:jc w:val="center"/>
        <w:rPr>
          <w:sz w:val="36"/>
          <w:szCs w:val="36"/>
        </w:rPr>
      </w:pPr>
    </w:p>
    <w:p w14:paraId="0B20E66C" w14:textId="77777777" w:rsidR="006F465A" w:rsidRDefault="006F465A" w:rsidP="00FE4B55">
      <w:pPr>
        <w:jc w:val="center"/>
        <w:rPr>
          <w:sz w:val="36"/>
          <w:szCs w:val="36"/>
        </w:rPr>
      </w:pPr>
    </w:p>
    <w:p w14:paraId="61F9A393" w14:textId="77777777" w:rsidR="006F465A" w:rsidRDefault="006F465A" w:rsidP="00FE4B55">
      <w:pPr>
        <w:jc w:val="center"/>
        <w:rPr>
          <w:sz w:val="36"/>
          <w:szCs w:val="36"/>
        </w:rPr>
      </w:pPr>
    </w:p>
    <w:p w14:paraId="00BB57EF" w14:textId="77777777" w:rsidR="006F465A" w:rsidRDefault="006F465A" w:rsidP="00FE4B55">
      <w:pPr>
        <w:jc w:val="center"/>
        <w:rPr>
          <w:sz w:val="36"/>
          <w:szCs w:val="36"/>
        </w:rPr>
      </w:pPr>
    </w:p>
    <w:p w14:paraId="7A3B234C" w14:textId="77777777" w:rsidR="006F465A" w:rsidRDefault="006F465A" w:rsidP="00FE4B55">
      <w:pPr>
        <w:jc w:val="center"/>
        <w:rPr>
          <w:sz w:val="36"/>
          <w:szCs w:val="36"/>
        </w:rPr>
      </w:pPr>
    </w:p>
    <w:p w14:paraId="50E3F511" w14:textId="77777777" w:rsidR="006F465A" w:rsidRDefault="006F465A" w:rsidP="00FE4B55">
      <w:pPr>
        <w:jc w:val="center"/>
        <w:rPr>
          <w:sz w:val="36"/>
          <w:szCs w:val="36"/>
        </w:rPr>
      </w:pPr>
    </w:p>
    <w:p w14:paraId="2E4791C2" w14:textId="77777777" w:rsidR="0045297B" w:rsidRDefault="0045297B" w:rsidP="00FE4B55">
      <w:pPr>
        <w:jc w:val="center"/>
        <w:rPr>
          <w:sz w:val="36"/>
          <w:szCs w:val="36"/>
        </w:rPr>
      </w:pPr>
    </w:p>
    <w:p w14:paraId="0D68AC4D" w14:textId="77777777" w:rsidR="0045297B" w:rsidRDefault="0045297B" w:rsidP="00FE4B55">
      <w:pPr>
        <w:jc w:val="center"/>
        <w:rPr>
          <w:sz w:val="36"/>
          <w:szCs w:val="36"/>
        </w:rPr>
      </w:pPr>
    </w:p>
    <w:p w14:paraId="2D142EBD" w14:textId="77777777" w:rsidR="0045297B" w:rsidRDefault="0045297B" w:rsidP="00FE4B55">
      <w:pPr>
        <w:jc w:val="center"/>
        <w:rPr>
          <w:sz w:val="36"/>
          <w:szCs w:val="36"/>
        </w:rPr>
      </w:pPr>
    </w:p>
    <w:p w14:paraId="2DC7EF96" w14:textId="77777777" w:rsidR="0045297B" w:rsidRDefault="0045297B" w:rsidP="00FE4B55">
      <w:pPr>
        <w:jc w:val="center"/>
        <w:rPr>
          <w:sz w:val="36"/>
          <w:szCs w:val="36"/>
        </w:rPr>
      </w:pPr>
    </w:p>
    <w:p w14:paraId="1020243B" w14:textId="77777777" w:rsidR="0045297B" w:rsidRDefault="0045297B" w:rsidP="00FE4B55">
      <w:pPr>
        <w:jc w:val="center"/>
        <w:rPr>
          <w:sz w:val="36"/>
          <w:szCs w:val="36"/>
        </w:rPr>
      </w:pPr>
    </w:p>
    <w:p w14:paraId="66D30558" w14:textId="77777777" w:rsidR="0045297B" w:rsidRDefault="0045297B" w:rsidP="00FE4B55">
      <w:pPr>
        <w:jc w:val="center"/>
        <w:rPr>
          <w:sz w:val="36"/>
          <w:szCs w:val="36"/>
        </w:rPr>
      </w:pPr>
    </w:p>
    <w:p w14:paraId="17A98B93" w14:textId="77777777" w:rsidR="0045297B" w:rsidRDefault="0045297B" w:rsidP="00FE4B55">
      <w:pPr>
        <w:jc w:val="center"/>
        <w:rPr>
          <w:sz w:val="36"/>
          <w:szCs w:val="36"/>
        </w:rPr>
      </w:pPr>
    </w:p>
    <w:p w14:paraId="5A211F4B" w14:textId="49C620C5" w:rsidR="008953A9" w:rsidRPr="008953A9" w:rsidRDefault="008953A9" w:rsidP="00FE4B55">
      <w:pPr>
        <w:jc w:val="center"/>
        <w:rPr>
          <w:sz w:val="36"/>
          <w:szCs w:val="36"/>
        </w:rPr>
      </w:pPr>
      <w:r>
        <w:rPr>
          <w:sz w:val="36"/>
          <w:szCs w:val="36"/>
        </w:rPr>
        <w:t xml:space="preserve"> </w:t>
      </w:r>
    </w:p>
    <w:p w14:paraId="377A6D6D" w14:textId="40D3E28B" w:rsidR="008953A9" w:rsidRPr="008953A9" w:rsidRDefault="008953A9" w:rsidP="00FE4B55">
      <w:pPr>
        <w:jc w:val="center"/>
        <w:rPr>
          <w:b/>
          <w:bCs/>
        </w:rPr>
      </w:pPr>
      <w:r w:rsidRPr="008953A9">
        <w:rPr>
          <w:b/>
          <w:bCs/>
        </w:rPr>
        <w:t>By Caitlin Maguire</w:t>
      </w:r>
    </w:p>
    <w:p w14:paraId="0DCBC80E" w14:textId="77777777" w:rsidR="008953A9" w:rsidRPr="008953A9" w:rsidRDefault="008953A9" w:rsidP="00FE4B55">
      <w:pPr>
        <w:jc w:val="center"/>
        <w:rPr>
          <w:b/>
          <w:bCs/>
        </w:rPr>
      </w:pPr>
    </w:p>
    <w:p w14:paraId="1FD49C9C" w14:textId="77777777" w:rsidR="008953A9" w:rsidRPr="008953A9" w:rsidRDefault="008953A9" w:rsidP="00FE4B55">
      <w:pPr>
        <w:jc w:val="center"/>
        <w:rPr>
          <w:b/>
          <w:bCs/>
        </w:rPr>
      </w:pPr>
    </w:p>
    <w:p w14:paraId="2DE0E537" w14:textId="77777777" w:rsidR="008953A9" w:rsidRPr="008953A9" w:rsidRDefault="008953A9" w:rsidP="00FE4B55">
      <w:pPr>
        <w:jc w:val="center"/>
        <w:rPr>
          <w:b/>
          <w:bCs/>
        </w:rPr>
      </w:pPr>
    </w:p>
    <w:p w14:paraId="1C033592" w14:textId="77777777" w:rsidR="008F58DA" w:rsidRPr="008953A9" w:rsidRDefault="008F58DA" w:rsidP="006F465A">
      <w:pPr>
        <w:rPr>
          <w:b/>
          <w:bCs/>
        </w:rPr>
      </w:pPr>
    </w:p>
    <w:p w14:paraId="2AF6ACD9" w14:textId="3CB17B1D" w:rsidR="00E03D3F" w:rsidRPr="00966A04" w:rsidRDefault="00E03D3F" w:rsidP="00E03D3F">
      <w:pPr>
        <w:pStyle w:val="Heading1"/>
        <w:jc w:val="center"/>
        <w:rPr>
          <w:rFonts w:ascii="Aptos" w:hAnsi="Aptos"/>
          <w:b/>
          <w:bCs/>
          <w:color w:val="auto"/>
          <w:sz w:val="36"/>
          <w:szCs w:val="36"/>
        </w:rPr>
      </w:pPr>
      <w:r w:rsidRPr="00966A04">
        <w:rPr>
          <w:rFonts w:ascii="Aptos" w:hAnsi="Aptos"/>
          <w:b/>
          <w:bCs/>
          <w:color w:val="auto"/>
          <w:sz w:val="36"/>
          <w:szCs w:val="36"/>
        </w:rPr>
        <w:t>T</w:t>
      </w:r>
      <w:r w:rsidRPr="00966A04">
        <w:rPr>
          <w:rFonts w:ascii="Aptos" w:hAnsi="Aptos"/>
          <w:b/>
          <w:bCs/>
          <w:color w:val="auto"/>
          <w:sz w:val="36"/>
          <w:szCs w:val="36"/>
        </w:rPr>
        <w:t>able of Contents</w:t>
      </w:r>
    </w:p>
    <w:p w14:paraId="5451CA1C" w14:textId="7894CF88" w:rsidR="00E03D3F" w:rsidRPr="0076701E" w:rsidRDefault="00E03D3F" w:rsidP="00E03D3F">
      <w:pPr>
        <w:tabs>
          <w:tab w:val="right" w:pos="7920"/>
        </w:tabs>
        <w:jc w:val="center"/>
        <w:rPr>
          <w:rFonts w:ascii="Aptos" w:hAnsi="Aptos" w:cs="Arial"/>
          <w:b/>
          <w:sz w:val="20"/>
        </w:rPr>
      </w:pPr>
      <w:r>
        <w:rPr>
          <w:rFonts w:ascii="Aptos" w:hAnsi="Aptos" w:cs="Arial"/>
          <w:b/>
          <w:sz w:val="20"/>
        </w:rPr>
        <w:tab/>
      </w:r>
      <w:r w:rsidRPr="0076701E">
        <w:rPr>
          <w:rFonts w:ascii="Aptos" w:hAnsi="Aptos" w:cs="Arial"/>
          <w:b/>
          <w:sz w:val="20"/>
        </w:rPr>
        <w:t>Page</w:t>
      </w:r>
    </w:p>
    <w:p w14:paraId="78C91C92" w14:textId="5FDFD131" w:rsidR="00E03D3F" w:rsidRPr="00BC0993" w:rsidRDefault="00E03D3F" w:rsidP="00E03D3F">
      <w:pPr>
        <w:pStyle w:val="ListParagraph"/>
        <w:numPr>
          <w:ilvl w:val="0"/>
          <w:numId w:val="7"/>
        </w:numPr>
        <w:tabs>
          <w:tab w:val="num" w:pos="540"/>
          <w:tab w:val="right" w:pos="7920"/>
        </w:tabs>
        <w:spacing w:after="240" w:line="240" w:lineRule="auto"/>
        <w:rPr>
          <w:rFonts w:ascii="Aptos" w:hAnsi="Aptos" w:cs="Arial"/>
          <w:b/>
          <w:bCs/>
          <w:color w:val="000000" w:themeColor="text1"/>
        </w:rPr>
      </w:pPr>
      <w:hyperlink w:anchor="_1._Executive_Summary" w:history="1">
        <w:r>
          <w:rPr>
            <w:rStyle w:val="Hyperlink"/>
            <w:rFonts w:ascii="Aptos" w:hAnsi="Aptos" w:cs="Arial"/>
            <w:b/>
            <w:bCs/>
            <w:color w:val="000000" w:themeColor="text1"/>
            <w:u w:val="none"/>
          </w:rPr>
          <w:t xml:space="preserve">Theoretical Framework </w:t>
        </w:r>
        <w:r w:rsidRPr="0076701E">
          <w:rPr>
            <w:rStyle w:val="Hyperlink"/>
            <w:rFonts w:ascii="Aptos" w:hAnsi="Aptos" w:cs="Arial"/>
            <w:b/>
            <w:bCs/>
            <w:color w:val="000000" w:themeColor="text1"/>
            <w:u w:val="none"/>
          </w:rPr>
          <w:t>………………………………………………………</w:t>
        </w:r>
        <w:r w:rsidR="00BC0993">
          <w:rPr>
            <w:rStyle w:val="Hyperlink"/>
            <w:rFonts w:ascii="Aptos" w:hAnsi="Aptos" w:cs="Arial"/>
            <w:b/>
            <w:bCs/>
            <w:color w:val="000000" w:themeColor="text1"/>
            <w:u w:val="none"/>
          </w:rPr>
          <w:t>……..</w:t>
        </w:r>
        <w:r w:rsidRPr="0076701E">
          <w:rPr>
            <w:rStyle w:val="Hyperlink"/>
            <w:rFonts w:ascii="Aptos" w:hAnsi="Aptos" w:cs="Arial"/>
            <w:b/>
            <w:bCs/>
            <w:color w:val="000000" w:themeColor="text1"/>
            <w:u w:val="none"/>
          </w:rPr>
          <w:t xml:space="preserve"> 1</w:t>
        </w:r>
      </w:hyperlink>
    </w:p>
    <w:p w14:paraId="39ECD5FF" w14:textId="4D22C55E" w:rsidR="00BC0993" w:rsidRPr="00E03D3F" w:rsidRDefault="00BC0993" w:rsidP="00BC0993">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begin"/>
      </w:r>
      <w:r w:rsidRPr="00E03D3F">
        <w:rPr>
          <w:rFonts w:ascii="Aptos" w:hAnsi="Aptos" w:cs="Arial"/>
          <w:sz w:val="22"/>
          <w:szCs w:val="22"/>
        </w:rPr>
        <w:instrText>HYPERLINK  \l "_Promoters_and_Shareholders"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 xml:space="preserve">Problem </w:t>
      </w:r>
      <w:r w:rsidR="001A0B96">
        <w:rPr>
          <w:rStyle w:val="Hyperlink"/>
          <w:rFonts w:ascii="Aptos" w:hAnsi="Aptos" w:cs="Arial"/>
          <w:color w:val="auto"/>
          <w:sz w:val="22"/>
          <w:szCs w:val="22"/>
          <w:u w:val="none"/>
        </w:rPr>
        <w:t xml:space="preserve">Definition </w:t>
      </w:r>
      <w:r w:rsidRPr="00E03D3F">
        <w:rPr>
          <w:rStyle w:val="Hyperlink"/>
          <w:rFonts w:ascii="Aptos" w:hAnsi="Aptos" w:cs="Arial"/>
          <w:color w:val="auto"/>
          <w:sz w:val="22"/>
          <w:szCs w:val="22"/>
          <w:u w:val="none"/>
        </w:rPr>
        <w:t>………………………………………………………………</w:t>
      </w:r>
      <w:r w:rsidR="001A0B96">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2</w:t>
      </w:r>
    </w:p>
    <w:p w14:paraId="4DDA6377" w14:textId="77777777" w:rsidR="00BC0993" w:rsidRPr="00E03D3F" w:rsidRDefault="00BC0993" w:rsidP="00BC0993">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end"/>
      </w:r>
      <w:r w:rsidRPr="00E03D3F">
        <w:rPr>
          <w:rFonts w:ascii="Aptos" w:hAnsi="Aptos" w:cs="Arial"/>
          <w:sz w:val="22"/>
          <w:szCs w:val="22"/>
        </w:rPr>
        <w:fldChar w:fldCharType="begin"/>
      </w:r>
      <w:r w:rsidRPr="00E03D3F">
        <w:rPr>
          <w:rFonts w:ascii="Aptos" w:hAnsi="Aptos" w:cs="Arial"/>
          <w:sz w:val="22"/>
          <w:szCs w:val="22"/>
        </w:rPr>
        <w:instrText>HYPERLINK  \l "_Advisors"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S</w:t>
      </w:r>
      <w:r>
        <w:rPr>
          <w:rStyle w:val="Hyperlink"/>
          <w:rFonts w:ascii="Aptos" w:hAnsi="Aptos" w:cs="Arial"/>
          <w:color w:val="auto"/>
          <w:sz w:val="22"/>
          <w:szCs w:val="22"/>
          <w:u w:val="none"/>
        </w:rPr>
        <w:t>ub Groups</w:t>
      </w:r>
      <w:r w:rsidRPr="00E03D3F">
        <w:rPr>
          <w:rStyle w:val="Hyperlink"/>
          <w:rFonts w:ascii="Aptos" w:hAnsi="Aptos" w:cs="Arial"/>
          <w:color w:val="auto"/>
          <w:sz w:val="22"/>
          <w:szCs w:val="22"/>
          <w:u w:val="none"/>
        </w:rPr>
        <w:t xml:space="preserve"> ………………………………………………………………</w:t>
      </w:r>
      <w:r>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3</w:t>
      </w:r>
    </w:p>
    <w:p w14:paraId="4E269F2D" w14:textId="77777777" w:rsidR="00BC0993" w:rsidRPr="00E03D3F" w:rsidRDefault="00BC0993" w:rsidP="00BC0993">
      <w:pPr>
        <w:tabs>
          <w:tab w:val="right" w:pos="7920"/>
        </w:tabs>
        <w:rPr>
          <w:rStyle w:val="Hyperlink"/>
          <w:color w:val="auto"/>
          <w:u w:val="none"/>
        </w:rPr>
      </w:pPr>
      <w:r w:rsidRPr="00E03D3F">
        <w:rPr>
          <w:rFonts w:ascii="Aptos" w:hAnsi="Aptos" w:cs="Arial"/>
          <w:sz w:val="22"/>
          <w:szCs w:val="22"/>
        </w:rPr>
        <w:fldChar w:fldCharType="end"/>
      </w:r>
      <w:r>
        <w:t xml:space="preserve"> </w:t>
      </w:r>
      <w:r>
        <w:tab/>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"_Advisors"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Selection Criteria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3</w:t>
      </w:r>
    </w:p>
    <w:p w14:paraId="496B7178" w14:textId="3AB55E1C" w:rsidR="00BC0993" w:rsidRPr="0076701E" w:rsidRDefault="00BC0993" w:rsidP="00BC0993">
      <w:r w:rsidRPr="0076701E">
        <w:fldChar w:fldCharType="end"/>
      </w:r>
    </w:p>
    <w:p w14:paraId="5659F3EA" w14:textId="4FD1A12F"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"_2._Company_Description"</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Data Selection</w:t>
      </w:r>
      <w:r w:rsidRPr="0076701E">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00BC0993">
        <w:rPr>
          <w:rStyle w:val="Hyperlink"/>
          <w:rFonts w:ascii="Aptos" w:hAnsi="Aptos" w:cs="Arial"/>
          <w:b/>
          <w:bCs/>
          <w:color w:val="000000" w:themeColor="text1"/>
          <w:u w:val="none"/>
        </w:rPr>
        <w:t>...</w:t>
      </w:r>
      <w:r w:rsidRPr="0076701E">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ab/>
      </w:r>
      <w:r w:rsidRPr="0076701E">
        <w:rPr>
          <w:rStyle w:val="Hyperlink"/>
          <w:rFonts w:ascii="Aptos" w:hAnsi="Aptos"/>
          <w:b/>
          <w:bCs/>
          <w:color w:val="000000" w:themeColor="text1"/>
          <w:u w:val="none"/>
        </w:rPr>
        <w:t>2</w:t>
      </w:r>
    </w:p>
    <w:p w14:paraId="53EF40FB" w14:textId="763442F7" w:rsidR="00E03D3F" w:rsidRPr="00E03D3F" w:rsidRDefault="00E03D3F" w:rsidP="00E03D3F">
      <w:pPr>
        <w:tabs>
          <w:tab w:val="right" w:pos="7920"/>
        </w:tabs>
        <w:ind w:left="1418"/>
        <w:rPr>
          <w:rStyle w:val="Hyperlink"/>
          <w:rFonts w:ascii="Aptos" w:hAnsi="Aptos" w:cs="Arial"/>
          <w:color w:val="auto"/>
          <w:sz w:val="22"/>
          <w:szCs w:val="22"/>
          <w:u w:val="none"/>
        </w:rPr>
      </w:pPr>
      <w:r w:rsidRPr="0076701E">
        <w:rPr>
          <w:rFonts w:ascii="Aptos" w:hAnsi="Aptos" w:cs="Arial"/>
          <w:b/>
          <w:bCs/>
          <w:color w:val="000000" w:themeColor="text1"/>
        </w:rPr>
        <w:fldChar w:fldCharType="end"/>
      </w:r>
      <w:r w:rsidR="00BC0993" w:rsidRPr="00BC0993">
        <w:rPr>
          <w:rFonts w:ascii="Aptos" w:hAnsi="Aptos" w:cs="Arial"/>
          <w:sz w:val="22"/>
          <w:szCs w:val="22"/>
        </w:rPr>
        <w:t>Quality of Indicators</w:t>
      </w:r>
      <w:r w:rsidRPr="00E03D3F">
        <w:rPr>
          <w:rFonts w:ascii="Aptos" w:hAnsi="Aptos" w:cs="Arial"/>
          <w:sz w:val="22"/>
          <w:szCs w:val="22"/>
        </w:rPr>
        <w:fldChar w:fldCharType="begin"/>
      </w:r>
      <w:r w:rsidRPr="00E03D3F">
        <w:rPr>
          <w:rFonts w:ascii="Aptos" w:hAnsi="Aptos" w:cs="Arial"/>
          <w:sz w:val="22"/>
          <w:szCs w:val="22"/>
        </w:rPr>
        <w:instrText>HYPERLINK  \l "_Promoters_and_Shareholders"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 xml:space="preserve"> </w:t>
      </w:r>
      <w:r w:rsidRPr="00E03D3F">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w:t>
      </w:r>
      <w:r w:rsidR="00BC0993">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ab/>
      </w:r>
      <w:r w:rsidRPr="00E03D3F">
        <w:rPr>
          <w:rStyle w:val="Hyperlink"/>
          <w:rFonts w:ascii="Aptos" w:hAnsi="Aptos"/>
          <w:color w:val="auto"/>
          <w:sz w:val="22"/>
          <w:szCs w:val="22"/>
          <w:u w:val="none"/>
        </w:rPr>
        <w:t>2</w:t>
      </w:r>
    </w:p>
    <w:p w14:paraId="1C9CC962" w14:textId="06FC05A0" w:rsidR="00E03D3F" w:rsidRPr="00E03D3F" w:rsidRDefault="00E03D3F" w:rsidP="00E03D3F">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end"/>
      </w:r>
      <w:r w:rsidRPr="00E03D3F">
        <w:rPr>
          <w:rFonts w:ascii="Aptos" w:hAnsi="Aptos" w:cs="Arial"/>
          <w:sz w:val="22"/>
          <w:szCs w:val="22"/>
        </w:rPr>
        <w:fldChar w:fldCharType="begin"/>
      </w:r>
      <w:r w:rsidRPr="00E03D3F">
        <w:rPr>
          <w:rFonts w:ascii="Aptos" w:hAnsi="Aptos" w:cs="Arial"/>
          <w:sz w:val="22"/>
          <w:szCs w:val="22"/>
        </w:rPr>
        <w:instrText>HYPERLINK  \l "_Advisors"</w:instrText>
      </w:r>
      <w:r w:rsidRPr="00E03D3F">
        <w:rPr>
          <w:rFonts w:ascii="Aptos" w:hAnsi="Aptos" w:cs="Arial"/>
          <w:sz w:val="22"/>
          <w:szCs w:val="22"/>
        </w:rPr>
      </w:r>
      <w:r w:rsidRPr="00E03D3F">
        <w:rPr>
          <w:rFonts w:ascii="Aptos" w:hAnsi="Aptos" w:cs="Arial"/>
          <w:sz w:val="22"/>
          <w:szCs w:val="22"/>
        </w:rPr>
        <w:fldChar w:fldCharType="separate"/>
      </w:r>
      <w:r w:rsidR="00BC0993">
        <w:rPr>
          <w:rStyle w:val="Hyperlink"/>
          <w:rFonts w:ascii="Aptos" w:hAnsi="Aptos" w:cs="Arial"/>
          <w:color w:val="auto"/>
          <w:sz w:val="22"/>
          <w:szCs w:val="22"/>
          <w:u w:val="none"/>
        </w:rPr>
        <w:t>Strengths and Weaknesses</w:t>
      </w:r>
      <w:r w:rsidRPr="00E03D3F">
        <w:rPr>
          <w:rStyle w:val="Hyperlink"/>
          <w:rFonts w:ascii="Aptos" w:hAnsi="Aptos" w:cs="Arial"/>
          <w:color w:val="auto"/>
          <w:sz w:val="22"/>
          <w:szCs w:val="22"/>
          <w:u w:val="none"/>
        </w:rPr>
        <w:t xml:space="preserve"> </w:t>
      </w:r>
      <w:r w:rsidRPr="00E03D3F">
        <w:rPr>
          <w:rStyle w:val="Hyperlink"/>
          <w:rFonts w:ascii="Aptos" w:hAnsi="Aptos" w:cs="Arial"/>
          <w:color w:val="auto"/>
          <w:sz w:val="22"/>
          <w:szCs w:val="22"/>
          <w:u w:val="none"/>
        </w:rPr>
        <w:t>……………………………………………………</w:t>
      </w:r>
      <w:r w:rsidR="00BC0993">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3</w:t>
      </w:r>
    </w:p>
    <w:p w14:paraId="4FF40E64" w14:textId="143645C0" w:rsidR="00E03D3F" w:rsidRPr="00E03D3F" w:rsidRDefault="00E03D3F" w:rsidP="00E03D3F">
      <w:pPr>
        <w:tabs>
          <w:tab w:val="right" w:pos="7920"/>
        </w:tabs>
        <w:rPr>
          <w:rStyle w:val="Hyperlink"/>
          <w:color w:val="auto"/>
          <w:u w:val="none"/>
        </w:rPr>
      </w:pPr>
      <w:r w:rsidRPr="00E03D3F">
        <w:rPr>
          <w:rFonts w:ascii="Aptos" w:hAnsi="Aptos" w:cs="Arial"/>
          <w:sz w:val="22"/>
          <w:szCs w:val="22"/>
        </w:rPr>
        <w:fldChar w:fldCharType="end"/>
      </w:r>
      <w:r>
        <w:t xml:space="preserve"> </w:t>
      </w:r>
      <w:r>
        <w:tab/>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"_Advisors"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BC0993">
        <w:rPr>
          <w:rStyle w:val="Hyperlink"/>
          <w:rFonts w:ascii="Aptos" w:hAnsi="Aptos" w:cs="Arial"/>
          <w:color w:val="000000" w:themeColor="text1"/>
          <w:sz w:val="22"/>
          <w:szCs w:val="22"/>
          <w:u w:val="none"/>
        </w:rPr>
        <w:t xml:space="preserve">Summary Table </w:t>
      </w:r>
      <w:r>
        <w:rPr>
          <w:rStyle w:val="Hyperlink"/>
          <w:rFonts w:ascii="Aptos" w:hAnsi="Aptos" w:cs="Arial"/>
          <w:color w:val="000000" w:themeColor="text1"/>
          <w:sz w:val="22"/>
          <w:szCs w:val="22"/>
          <w:u w:val="none"/>
        </w:rPr>
        <w:t xml:space="preserve"> </w:t>
      </w:r>
      <w:r w:rsidR="00BC0993">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3</w:t>
      </w:r>
    </w:p>
    <w:p w14:paraId="26CBD5A4" w14:textId="5B85D6AE" w:rsidR="00E03D3F" w:rsidRPr="00966A04" w:rsidRDefault="00E03D3F" w:rsidP="00E03D3F">
      <w:pPr>
        <w:tabs>
          <w:tab w:val="right" w:pos="7920"/>
        </w:tabs>
        <w:rPr>
          <w:rFonts w:ascii="Aptos" w:hAnsi="Aptos" w:cs="Arial"/>
          <w:color w:val="000000" w:themeColor="text1"/>
          <w:sz w:val="22"/>
          <w:szCs w:val="22"/>
        </w:rPr>
      </w:pPr>
      <w:r w:rsidRPr="0076701E">
        <w:rPr>
          <w:rFonts w:ascii="Aptos" w:hAnsi="Aptos" w:cs="Arial"/>
          <w:color w:val="000000" w:themeColor="text1"/>
          <w:sz w:val="22"/>
          <w:szCs w:val="22"/>
        </w:rPr>
        <w:fldChar w:fldCharType="end"/>
      </w:r>
      <w:r w:rsidR="00966A04" w:rsidRPr="00966A04">
        <w:rPr>
          <w:rFonts w:ascii="Aptos" w:hAnsi="Aptos" w:cs="Arial"/>
          <w:color w:val="000000" w:themeColor="text1"/>
          <w:sz w:val="22"/>
          <w:szCs w:val="22"/>
        </w:rPr>
        <w:t xml:space="preserve">                                 </w:t>
      </w:r>
      <w:r w:rsidR="00966A04" w:rsidRPr="00966A04">
        <w:t>Raw Data Preview</w:t>
      </w:r>
      <w:r w:rsidR="00966A04">
        <w:rPr>
          <w:rFonts w:ascii="Aptos" w:hAnsi="Aptos" w:cs="Arial"/>
          <w:color w:val="000000" w:themeColor="text1"/>
          <w:sz w:val="22"/>
          <w:szCs w:val="22"/>
        </w:rPr>
        <w:t xml:space="preserve"> …………………………………………………………….</w:t>
      </w:r>
      <w:r w:rsidR="00966A04" w:rsidRPr="00966A04">
        <w:rPr>
          <w:rFonts w:ascii="Aptos" w:hAnsi="Aptos" w:cs="Arial"/>
          <w:color w:val="000000" w:themeColor="text1"/>
          <w:sz w:val="22"/>
          <w:szCs w:val="22"/>
        </w:rPr>
        <w:tab/>
      </w:r>
      <w:r w:rsidR="00966A04">
        <w:rPr>
          <w:rFonts w:ascii="Aptos" w:hAnsi="Aptos" w:cs="Arial"/>
          <w:color w:val="000000" w:themeColor="text1"/>
          <w:sz w:val="22"/>
          <w:szCs w:val="22"/>
        </w:rPr>
        <w:t>4</w:t>
      </w:r>
    </w:p>
    <w:p w14:paraId="4BE0ABC2" w14:textId="77777777" w:rsidR="00966A04" w:rsidRPr="0076701E" w:rsidRDefault="00966A04" w:rsidP="00E03D3F">
      <w:pPr>
        <w:tabs>
          <w:tab w:val="right" w:pos="7920"/>
        </w:tabs>
        <w:rPr>
          <w:rFonts w:ascii="Aptos" w:hAnsi="Aptos" w:cs="Arial"/>
          <w:color w:val="000000" w:themeColor="text1"/>
          <w:sz w:val="22"/>
          <w:szCs w:val="22"/>
        </w:rPr>
      </w:pPr>
    </w:p>
    <w:p w14:paraId="74CFADAC" w14:textId="134BE7DB"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"_3._Market_Analysis"</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 xml:space="preserve">Imputation of Missing Data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b/>
          <w:bCs/>
          <w:color w:val="000000" w:themeColor="text1"/>
          <w:u w:val="none"/>
        </w:rPr>
        <w:t>7</w:t>
      </w:r>
    </w:p>
    <w:p w14:paraId="5E46890F" w14:textId="670C678F"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"_Target_Market"</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Missing Values </w:t>
      </w:r>
      <w:r w:rsidRPr="0076701E">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7</w:t>
      </w:r>
    </w:p>
    <w:p w14:paraId="6723E742" w14:textId="77777777" w:rsidR="00AA3E1D" w:rsidRPr="0076701E" w:rsidRDefault="00E03D3F"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AA3E1D" w:rsidRPr="0076701E">
        <w:rPr>
          <w:rFonts w:ascii="Aptos" w:hAnsi="Aptos" w:cs="Arial"/>
          <w:color w:val="000000" w:themeColor="text1"/>
          <w:sz w:val="22"/>
          <w:szCs w:val="22"/>
        </w:rPr>
        <w:fldChar w:fldCharType="begin"/>
      </w:r>
      <w:r w:rsidR="00AA3E1D" w:rsidRPr="0076701E">
        <w:rPr>
          <w:rFonts w:ascii="Aptos" w:hAnsi="Aptos" w:cs="Arial"/>
          <w:color w:val="000000" w:themeColor="text1"/>
          <w:sz w:val="22"/>
          <w:szCs w:val="22"/>
        </w:rPr>
        <w:instrText>HYPERLINK  \l "_Target_Company_revenue"</w:instrText>
      </w:r>
      <w:r w:rsidR="00AA3E1D" w:rsidRPr="0076701E">
        <w:rPr>
          <w:rFonts w:ascii="Aptos" w:hAnsi="Aptos" w:cs="Arial"/>
          <w:color w:val="000000" w:themeColor="text1"/>
          <w:sz w:val="22"/>
          <w:szCs w:val="22"/>
        </w:rPr>
      </w:r>
      <w:r w:rsidR="00AA3E1D" w:rsidRPr="0076701E">
        <w:rPr>
          <w:rFonts w:ascii="Aptos" w:hAnsi="Aptos" w:cs="Arial"/>
          <w:color w:val="000000" w:themeColor="text1"/>
          <w:sz w:val="22"/>
          <w:szCs w:val="22"/>
        </w:rPr>
        <w:fldChar w:fldCharType="separate"/>
      </w:r>
      <w:r w:rsidR="00AA3E1D">
        <w:rPr>
          <w:rStyle w:val="Hyperlink"/>
          <w:rFonts w:ascii="Aptos" w:hAnsi="Aptos" w:cs="Arial"/>
          <w:color w:val="000000" w:themeColor="text1"/>
          <w:sz w:val="22"/>
          <w:szCs w:val="22"/>
          <w:u w:val="none"/>
        </w:rPr>
        <w:t xml:space="preserve">Outliers </w:t>
      </w:r>
      <w:r w:rsidR="00AA3E1D" w:rsidRPr="0076701E">
        <w:rPr>
          <w:rStyle w:val="Hyperlink"/>
          <w:rFonts w:ascii="Aptos" w:hAnsi="Aptos" w:cs="Arial"/>
          <w:color w:val="000000" w:themeColor="text1"/>
          <w:sz w:val="22"/>
          <w:szCs w:val="22"/>
          <w:u w:val="none"/>
        </w:rPr>
        <w:t>………………………………………………………</w:t>
      </w:r>
      <w:r w:rsidR="00AA3E1D">
        <w:rPr>
          <w:rStyle w:val="Hyperlink"/>
          <w:rFonts w:ascii="Aptos" w:hAnsi="Aptos" w:cs="Arial"/>
          <w:color w:val="000000" w:themeColor="text1"/>
          <w:sz w:val="22"/>
          <w:szCs w:val="22"/>
          <w:u w:val="none"/>
        </w:rPr>
        <w:t>……………………….</w:t>
      </w:r>
      <w:r w:rsidR="00AA3E1D" w:rsidRPr="0076701E">
        <w:rPr>
          <w:rStyle w:val="Hyperlink"/>
          <w:rFonts w:ascii="Aptos" w:hAnsi="Aptos" w:cs="Arial"/>
          <w:color w:val="000000" w:themeColor="text1"/>
          <w:sz w:val="22"/>
          <w:szCs w:val="22"/>
          <w:u w:val="none"/>
        </w:rPr>
        <w:tab/>
      </w:r>
      <w:r w:rsidR="00AA3E1D" w:rsidRPr="0076701E">
        <w:rPr>
          <w:rStyle w:val="Hyperlink"/>
          <w:rFonts w:ascii="Aptos" w:hAnsi="Aptos"/>
          <w:color w:val="000000" w:themeColor="text1"/>
          <w:sz w:val="22"/>
          <w:szCs w:val="22"/>
          <w:u w:val="none"/>
        </w:rPr>
        <w:t>8</w:t>
      </w:r>
    </w:p>
    <w:p w14:paraId="082ADC17" w14:textId="67AD39D1" w:rsidR="00AA3E1D" w:rsidRPr="0076701E" w:rsidRDefault="00AA3E1D"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"_Target_Company_revenue"</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Variable Transformation</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8</w:t>
      </w:r>
    </w:p>
    <w:p w14:paraId="5304DBBD" w14:textId="67B472FD" w:rsidR="00E03D3F" w:rsidRPr="0076701E" w:rsidRDefault="00AA3E1D"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880082">
        <w:rPr>
          <w:rFonts w:ascii="Aptos" w:hAnsi="Aptos" w:cs="Arial"/>
          <w:color w:val="000000" w:themeColor="text1"/>
          <w:sz w:val="22"/>
          <w:szCs w:val="22"/>
        </w:rPr>
        <w:t>Impact of Imputation</w:t>
      </w:r>
      <w:r w:rsidR="00E03D3F" w:rsidRPr="0076701E">
        <w:rPr>
          <w:rFonts w:ascii="Aptos" w:hAnsi="Aptos" w:cs="Arial"/>
          <w:color w:val="000000" w:themeColor="text1"/>
          <w:sz w:val="22"/>
          <w:szCs w:val="22"/>
        </w:rPr>
        <w:fldChar w:fldCharType="begin"/>
      </w:r>
      <w:r w:rsidR="00E03D3F" w:rsidRPr="0076701E">
        <w:rPr>
          <w:rFonts w:ascii="Aptos" w:hAnsi="Aptos" w:cs="Arial"/>
          <w:color w:val="000000" w:themeColor="text1"/>
          <w:sz w:val="22"/>
          <w:szCs w:val="22"/>
        </w:rPr>
        <w:instrText>HYPERLINK  \l "_Total_Market_Valuation"</w:instrText>
      </w:r>
      <w:r w:rsidR="00E03D3F" w:rsidRPr="0076701E">
        <w:rPr>
          <w:rFonts w:ascii="Aptos" w:hAnsi="Aptos" w:cs="Arial"/>
          <w:color w:val="000000" w:themeColor="text1"/>
          <w:sz w:val="22"/>
          <w:szCs w:val="22"/>
        </w:rPr>
      </w:r>
      <w:r w:rsidR="00E03D3F" w:rsidRPr="0076701E">
        <w:rPr>
          <w:rFonts w:ascii="Aptos" w:hAnsi="Aptos" w:cs="Arial"/>
          <w:color w:val="000000" w:themeColor="text1"/>
          <w:sz w:val="22"/>
          <w:szCs w:val="22"/>
        </w:rPr>
        <w:fldChar w:fldCharType="separate"/>
      </w:r>
      <w:r w:rsidR="00E03D3F" w:rsidRPr="0076701E">
        <w:rPr>
          <w:rStyle w:val="Hyperlink"/>
          <w:rFonts w:ascii="Aptos" w:hAnsi="Aptos" w:cs="Arial"/>
          <w:color w:val="000000" w:themeColor="text1"/>
          <w:sz w:val="22"/>
          <w:szCs w:val="22"/>
          <w:u w:val="none"/>
        </w:rPr>
        <w:t xml:space="preserve"> </w:t>
      </w:r>
      <w:r w:rsidR="00E03D3F" w:rsidRPr="0076701E">
        <w:rPr>
          <w:rStyle w:val="Hyperlink"/>
          <w:rFonts w:ascii="Aptos" w:hAnsi="Aptos" w:cs="Arial"/>
          <w:color w:val="000000" w:themeColor="text1"/>
          <w:sz w:val="22"/>
          <w:szCs w:val="22"/>
          <w:u w:val="none"/>
        </w:rPr>
        <w:t xml:space="preserve">……………………………………………………….…… </w:t>
      </w:r>
      <w:r w:rsidR="00E03D3F" w:rsidRPr="0076701E">
        <w:rPr>
          <w:rStyle w:val="Hyperlink"/>
          <w:rFonts w:ascii="Aptos" w:hAnsi="Aptos"/>
          <w:color w:val="000000" w:themeColor="text1"/>
          <w:sz w:val="22"/>
          <w:szCs w:val="22"/>
          <w:u w:val="none"/>
        </w:rPr>
        <w:t>8</w:t>
      </w:r>
    </w:p>
    <w:p w14:paraId="78D5B79A" w14:textId="15D533D4" w:rsidR="00075107" w:rsidRPr="0076701E" w:rsidRDefault="00E03D3F" w:rsidP="00075107">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075107">
        <w:rPr>
          <w:rFonts w:ascii="Aptos" w:hAnsi="Aptos" w:cs="Arial"/>
          <w:color w:val="000000" w:themeColor="text1"/>
          <w:sz w:val="22"/>
          <w:szCs w:val="22"/>
        </w:rPr>
        <w:t xml:space="preserve">Final Dataset Preview </w:t>
      </w:r>
      <w:r w:rsidR="00075107" w:rsidRPr="0076701E">
        <w:rPr>
          <w:rFonts w:ascii="Aptos" w:hAnsi="Aptos" w:cs="Arial"/>
          <w:color w:val="000000" w:themeColor="text1"/>
          <w:sz w:val="22"/>
          <w:szCs w:val="22"/>
        </w:rPr>
        <w:fldChar w:fldCharType="begin"/>
      </w:r>
      <w:r w:rsidR="00075107" w:rsidRPr="0076701E">
        <w:rPr>
          <w:rFonts w:ascii="Aptos" w:hAnsi="Aptos" w:cs="Arial"/>
          <w:color w:val="000000" w:themeColor="text1"/>
          <w:sz w:val="22"/>
          <w:szCs w:val="22"/>
        </w:rPr>
        <w:instrText>HYPERLINK  \l "_Total_Market_Valuation"</w:instrText>
      </w:r>
      <w:r w:rsidR="00075107" w:rsidRPr="0076701E">
        <w:rPr>
          <w:rFonts w:ascii="Aptos" w:hAnsi="Aptos" w:cs="Arial"/>
          <w:color w:val="000000" w:themeColor="text1"/>
          <w:sz w:val="22"/>
          <w:szCs w:val="22"/>
        </w:rPr>
      </w:r>
      <w:r w:rsidR="00075107" w:rsidRPr="0076701E">
        <w:rPr>
          <w:rFonts w:ascii="Aptos" w:hAnsi="Aptos" w:cs="Arial"/>
          <w:color w:val="000000" w:themeColor="text1"/>
          <w:sz w:val="22"/>
          <w:szCs w:val="22"/>
        </w:rPr>
        <w:fldChar w:fldCharType="separate"/>
      </w:r>
      <w:r w:rsidR="00075107" w:rsidRPr="0076701E">
        <w:rPr>
          <w:rStyle w:val="Hyperlink"/>
          <w:rFonts w:ascii="Aptos" w:hAnsi="Aptos" w:cs="Arial"/>
          <w:color w:val="000000" w:themeColor="text1"/>
          <w:sz w:val="22"/>
          <w:szCs w:val="22"/>
          <w:u w:val="none"/>
        </w:rPr>
        <w:t xml:space="preserve"> ……………………………………………………….…… </w:t>
      </w:r>
      <w:r w:rsidR="00075107" w:rsidRPr="0076701E">
        <w:rPr>
          <w:rStyle w:val="Hyperlink"/>
          <w:rFonts w:ascii="Aptos" w:hAnsi="Aptos"/>
          <w:color w:val="000000" w:themeColor="text1"/>
          <w:sz w:val="22"/>
          <w:szCs w:val="22"/>
          <w:u w:val="none"/>
        </w:rPr>
        <w:t>8</w:t>
      </w:r>
    </w:p>
    <w:p w14:paraId="5AE5BF6D" w14:textId="0917CA9E" w:rsidR="00E03D3F" w:rsidRPr="0076701E" w:rsidRDefault="00075107" w:rsidP="00880082">
      <w:pPr>
        <w:tabs>
          <w:tab w:val="right" w:pos="7920"/>
        </w:tabs>
        <w:rPr>
          <w:rFonts w:ascii="Aptos" w:hAnsi="Aptos" w:cs="Arial"/>
          <w:color w:val="000000" w:themeColor="text1"/>
          <w:sz w:val="22"/>
          <w:szCs w:val="22"/>
        </w:rPr>
      </w:pPr>
      <w:r w:rsidRPr="0076701E">
        <w:rPr>
          <w:rFonts w:ascii="Aptos" w:hAnsi="Aptos" w:cs="Arial"/>
          <w:color w:val="000000" w:themeColor="text1"/>
          <w:sz w:val="22"/>
          <w:szCs w:val="22"/>
        </w:rPr>
        <w:fldChar w:fldCharType="end"/>
      </w:r>
      <w:r w:rsidR="00880082" w:rsidRPr="0076701E">
        <w:rPr>
          <w:rFonts w:ascii="Aptos" w:hAnsi="Aptos" w:cs="Arial"/>
          <w:color w:val="000000" w:themeColor="text1"/>
          <w:sz w:val="22"/>
          <w:szCs w:val="22"/>
        </w:rPr>
        <w:t xml:space="preserve"> </w:t>
      </w:r>
    </w:p>
    <w:p w14:paraId="3AED97D5" w14:textId="1A8AD393"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sidR="00880082">
        <w:rPr>
          <w:rStyle w:val="Hyperlink"/>
          <w:rFonts w:ascii="Aptos" w:hAnsi="Aptos" w:cs="Arial"/>
          <w:b/>
          <w:bCs/>
          <w:color w:val="000000" w:themeColor="text1"/>
          <w:u w:val="none"/>
        </w:rPr>
        <w:t xml:space="preserve">Multivariate Analysis </w:t>
      </w:r>
      <w:r w:rsidRPr="0076701E">
        <w:rPr>
          <w:rStyle w:val="Hyperlink"/>
          <w:rFonts w:ascii="Aptos" w:hAnsi="Aptos" w:cs="Arial"/>
          <w:b/>
          <w:bCs/>
          <w:color w:val="000000" w:themeColor="text1"/>
          <w:u w:val="none"/>
        </w:rPr>
        <w:t>……………………………………………</w:t>
      </w:r>
      <w:r w:rsidR="00880082">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47E69B0C" w14:textId="09DC9808"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Correlation between Variables </w:t>
      </w:r>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t>1</w:t>
      </w:r>
      <w:r w:rsidRPr="0076701E">
        <w:rPr>
          <w:rStyle w:val="Hyperlink"/>
          <w:rFonts w:ascii="Aptos" w:hAnsi="Aptos"/>
          <w:color w:val="000000" w:themeColor="text1"/>
          <w:sz w:val="22"/>
          <w:szCs w:val="22"/>
          <w:u w:val="none"/>
        </w:rPr>
        <w:t>5</w:t>
      </w:r>
    </w:p>
    <w:p w14:paraId="74D6FEF0" w14:textId="3ED1C4BA"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Principal Component Analysis </w:t>
      </w:r>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76FF2662" w14:textId="0C26D718" w:rsidR="00E03D3F" w:rsidRPr="0076701E" w:rsidRDefault="00E03D3F" w:rsidP="00E03D3F">
      <w:pPr>
        <w:tabs>
          <w:tab w:val="right" w:pos="7920"/>
        </w:tabs>
        <w:ind w:firstLine="1418"/>
        <w:rPr>
          <w:rStyle w:val="Hyperlink"/>
          <w:rFonts w:ascii="Aptos" w:hAnsi="Aptos"/>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"_Marketing_Staff"</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Cluster Analysis </w:t>
      </w:r>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17</w:t>
      </w:r>
    </w:p>
    <w:p w14:paraId="35707EB4" w14:textId="4B1E745A"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"_Revenue_Sources"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Groups of Indicators </w:t>
      </w:r>
      <w:r w:rsidR="006A4B6B">
        <w:rPr>
          <w:rStyle w:val="Hyperlink"/>
          <w:rFonts w:ascii="Aptos" w:hAnsi="Aptos" w:cs="Arial"/>
          <w:color w:val="000000" w:themeColor="text1"/>
          <w:sz w:val="22"/>
          <w:szCs w:val="22"/>
          <w:u w:val="none"/>
        </w:rPr>
        <w:t xml:space="preserve">and Possible Differences </w:t>
      </w:r>
      <w:r w:rsidRPr="0076701E">
        <w:rPr>
          <w:rStyle w:val="Hyperlink"/>
          <w:rFonts w:ascii="Aptos" w:hAnsi="Aptos" w:cs="Arial"/>
          <w:color w:val="000000" w:themeColor="text1"/>
          <w:sz w:val="22"/>
          <w:szCs w:val="22"/>
          <w:u w:val="none"/>
        </w:rPr>
        <w:t>.…………………</w:t>
      </w:r>
      <w:r w:rsidR="006A4B6B">
        <w:rPr>
          <w:rStyle w:val="Hyperlink"/>
          <w:rFonts w:ascii="Aptos" w:hAnsi="Aptos" w:cs="Arial"/>
          <w:color w:val="000000" w:themeColor="text1"/>
          <w:sz w:val="22"/>
          <w:szCs w:val="22"/>
          <w:u w:val="none"/>
        </w:rPr>
        <w:t>……… 18</w:t>
      </w:r>
    </w:p>
    <w:p w14:paraId="37B99808" w14:textId="441017FD" w:rsidR="006A4B6B" w:rsidRPr="008953A9" w:rsidRDefault="00E03D3F" w:rsidP="006A4B6B">
      <w:pPr>
        <w:tabs>
          <w:tab w:val="right" w:pos="7920"/>
        </w:tabs>
        <w:rPr>
          <w:b/>
          <w:bCs/>
        </w:rPr>
      </w:pPr>
      <w:r w:rsidRPr="0076701E">
        <w:rPr>
          <w:rFonts w:ascii="Aptos" w:hAnsi="Aptos" w:cs="Arial"/>
          <w:color w:val="000000" w:themeColor="text1"/>
          <w:sz w:val="22"/>
          <w:szCs w:val="22"/>
        </w:rPr>
        <w:fldChar w:fldCharType="end"/>
      </w:r>
    </w:p>
    <w:p w14:paraId="0795AC25" w14:textId="6A628C4B"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8953A9">
        <w:rPr>
          <w:b/>
          <w:bCs/>
        </w:rPr>
        <w:t xml:space="preserve"> </w:t>
      </w: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Normalisation</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13F9CBC7" w14:textId="0F745537"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lastRenderedPageBreak/>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Normalisation Procedure</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t>1</w:t>
      </w:r>
      <w:r w:rsidRPr="0076701E">
        <w:rPr>
          <w:rStyle w:val="Hyperlink"/>
          <w:rFonts w:ascii="Aptos" w:hAnsi="Aptos"/>
          <w:color w:val="000000" w:themeColor="text1"/>
          <w:sz w:val="22"/>
          <w:szCs w:val="22"/>
          <w:u w:val="none"/>
        </w:rPr>
        <w:t>5</w:t>
      </w:r>
    </w:p>
    <w:p w14:paraId="710B5DF1" w14:textId="08B69B30"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Outliers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5C1FDFC9" w14:textId="52F1AD3D" w:rsidR="00880082" w:rsidRPr="0076701E" w:rsidRDefault="00880082" w:rsidP="00880082">
      <w:pPr>
        <w:tabs>
          <w:tab w:val="right" w:pos="7920"/>
        </w:tabs>
        <w:ind w:firstLine="1418"/>
        <w:rPr>
          <w:rStyle w:val="Hyperlink"/>
          <w:rFonts w:ascii="Aptos" w:hAnsi="Aptos"/>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"_Marketing_Staff"</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Scale Adjustments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17</w:t>
      </w:r>
    </w:p>
    <w:p w14:paraId="4DD8F7F6" w14:textId="4B4A4E0C"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"_Revenue_Sources"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Transformations</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18</w:t>
      </w:r>
    </w:p>
    <w:p w14:paraId="75FA364A" w14:textId="19142114" w:rsidR="00880082" w:rsidRPr="008953A9" w:rsidRDefault="00880082" w:rsidP="00880082">
      <w:pPr>
        <w:tabs>
          <w:tab w:val="right" w:pos="7920"/>
        </w:tabs>
        <w:rPr>
          <w:b/>
          <w:bCs/>
        </w:rPr>
      </w:pPr>
      <w:r w:rsidRPr="0076701E">
        <w:rPr>
          <w:rFonts w:ascii="Aptos" w:hAnsi="Aptos" w:cs="Arial"/>
          <w:color w:val="000000" w:themeColor="text1"/>
          <w:sz w:val="22"/>
          <w:szCs w:val="22"/>
        </w:rPr>
        <w:fldChar w:fldCharType="end"/>
      </w:r>
      <w:r w:rsidRPr="008953A9">
        <w:rPr>
          <w:b/>
          <w:bCs/>
        </w:rPr>
        <w:t xml:space="preserve"> </w:t>
      </w:r>
    </w:p>
    <w:p w14:paraId="08F07480" w14:textId="6ED3C5F0"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Weighting and Aggregation</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0BB20647" w14:textId="5FE9B8E2"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Weighing and Aggregation Procedure</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47A798FA" w14:textId="71D57B52"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Correlation Issues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66979163" w14:textId="3889BD47" w:rsidR="008953A9" w:rsidRPr="008953A9" w:rsidRDefault="00880082" w:rsidP="00880082">
      <w:pPr>
        <w:tabs>
          <w:tab w:val="right" w:pos="7920"/>
        </w:tabs>
        <w:rPr>
          <w:b/>
          <w:bCs/>
        </w:rPr>
      </w:pPr>
      <w:r w:rsidRPr="0076701E">
        <w:rPr>
          <w:rFonts w:ascii="Aptos" w:hAnsi="Aptos" w:cs="Arial"/>
          <w:color w:val="000000" w:themeColor="text1"/>
          <w:sz w:val="22"/>
          <w:szCs w:val="22"/>
        </w:rPr>
        <w:fldChar w:fldCharType="end"/>
      </w:r>
    </w:p>
    <w:p w14:paraId="38028B34" w14:textId="013BE0E4"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Links to Other Indicators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54A3259A" w14:textId="15A47843"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Results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11E66B60" w14:textId="16BAD874"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Data-driven Narratives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190EA213" w14:textId="2DC02611"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color w:val="000000" w:themeColor="text1"/>
          <w:sz w:val="22"/>
          <w:szCs w:val="22"/>
        </w:rPr>
        <w:fldChar w:fldCharType="end"/>
      </w: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Visualisation of the Results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616C74C3" w14:textId="6250BE4B"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Graphs for Composite Index</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18C85015" w14:textId="1C3BA0AB"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Graphs for Sub-indices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015C02A8" w14:textId="07BE40E4" w:rsidR="00880082" w:rsidRDefault="00880082" w:rsidP="00880082">
      <w:pPr>
        <w:tabs>
          <w:tab w:val="right" w:pos="7920"/>
        </w:tabs>
      </w:pPr>
      <w:r w:rsidRPr="0076701E">
        <w:rPr>
          <w:rFonts w:ascii="Aptos" w:hAnsi="Aptos" w:cs="Arial"/>
          <w:color w:val="000000" w:themeColor="text1"/>
          <w:sz w:val="22"/>
          <w:szCs w:val="22"/>
        </w:rPr>
        <w:fldChar w:fldCharType="end"/>
      </w:r>
      <w:r>
        <w:t xml:space="preserve"> </w:t>
      </w:r>
    </w:p>
    <w:p w14:paraId="41DE914B" w14:textId="19845E59"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References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00AE2C91">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073224F9" w14:textId="1278AECF" w:rsidR="008953A9" w:rsidRPr="008953A9" w:rsidRDefault="00880082" w:rsidP="00880082">
      <w:pPr>
        <w:rPr>
          <w:b/>
          <w:bCs/>
        </w:rPr>
      </w:pPr>
      <w:r w:rsidRPr="0076701E">
        <w:rPr>
          <w:rFonts w:ascii="Aptos" w:hAnsi="Aptos" w:cs="Arial"/>
          <w:b/>
          <w:bCs/>
          <w:color w:val="000000" w:themeColor="text1"/>
        </w:rPr>
        <w:fldChar w:fldCharType="end"/>
      </w:r>
    </w:p>
    <w:p w14:paraId="70A8D305" w14:textId="77777777" w:rsidR="008953A9" w:rsidRPr="008953A9" w:rsidRDefault="008953A9" w:rsidP="00FE4B55">
      <w:pPr>
        <w:jc w:val="center"/>
        <w:rPr>
          <w:b/>
          <w:bCs/>
        </w:rPr>
      </w:pPr>
    </w:p>
    <w:p w14:paraId="7AC7CBD7" w14:textId="77777777" w:rsidR="008953A9" w:rsidRPr="008953A9" w:rsidRDefault="008953A9" w:rsidP="00FE4B55">
      <w:pPr>
        <w:jc w:val="center"/>
        <w:rPr>
          <w:b/>
          <w:bCs/>
        </w:rPr>
      </w:pPr>
    </w:p>
    <w:p w14:paraId="0B0CA09F" w14:textId="77777777" w:rsidR="008953A9" w:rsidRPr="008953A9" w:rsidRDefault="008953A9" w:rsidP="00FE4B55">
      <w:pPr>
        <w:jc w:val="center"/>
        <w:rPr>
          <w:b/>
          <w:bCs/>
        </w:rPr>
      </w:pPr>
    </w:p>
    <w:p w14:paraId="456E1E4D" w14:textId="77777777" w:rsidR="008953A9" w:rsidRPr="008953A9" w:rsidRDefault="008953A9" w:rsidP="00FE4B55">
      <w:pPr>
        <w:jc w:val="center"/>
        <w:rPr>
          <w:b/>
          <w:bCs/>
        </w:rPr>
      </w:pPr>
    </w:p>
    <w:p w14:paraId="451BADCD" w14:textId="77777777" w:rsidR="008953A9" w:rsidRPr="008953A9" w:rsidRDefault="008953A9" w:rsidP="00FE4B55">
      <w:pPr>
        <w:jc w:val="center"/>
        <w:rPr>
          <w:b/>
          <w:bCs/>
        </w:rPr>
      </w:pPr>
    </w:p>
    <w:p w14:paraId="3623ACB3" w14:textId="77777777" w:rsidR="008953A9" w:rsidRPr="008953A9" w:rsidRDefault="008953A9" w:rsidP="00FE4B55">
      <w:pPr>
        <w:jc w:val="center"/>
        <w:rPr>
          <w:b/>
          <w:bCs/>
        </w:rPr>
      </w:pPr>
    </w:p>
    <w:p w14:paraId="08DB55CA" w14:textId="77777777" w:rsidR="008953A9" w:rsidRPr="008953A9" w:rsidRDefault="008953A9" w:rsidP="00FE4B55">
      <w:pPr>
        <w:jc w:val="center"/>
        <w:rPr>
          <w:b/>
          <w:bCs/>
        </w:rPr>
      </w:pPr>
    </w:p>
    <w:p w14:paraId="26FB2552" w14:textId="77777777" w:rsidR="008953A9" w:rsidRPr="008953A9" w:rsidRDefault="008953A9" w:rsidP="00FE4B55">
      <w:pPr>
        <w:jc w:val="center"/>
        <w:rPr>
          <w:b/>
          <w:bCs/>
        </w:rPr>
      </w:pPr>
    </w:p>
    <w:p w14:paraId="4C87125A" w14:textId="77777777" w:rsidR="008953A9" w:rsidRPr="008953A9" w:rsidRDefault="008953A9" w:rsidP="00FE4B55">
      <w:pPr>
        <w:jc w:val="center"/>
        <w:rPr>
          <w:b/>
          <w:bCs/>
        </w:rPr>
      </w:pPr>
    </w:p>
    <w:p w14:paraId="2574F3C5" w14:textId="77777777" w:rsidR="008953A9" w:rsidRDefault="008953A9" w:rsidP="00FE4B55">
      <w:pPr>
        <w:jc w:val="center"/>
        <w:rPr>
          <w:b/>
          <w:bCs/>
        </w:rPr>
      </w:pPr>
    </w:p>
    <w:p w14:paraId="7634B38D" w14:textId="77777777" w:rsidR="00880082" w:rsidRPr="008953A9" w:rsidRDefault="00880082" w:rsidP="00FE4B55">
      <w:pPr>
        <w:jc w:val="center"/>
        <w:rPr>
          <w:b/>
          <w:bCs/>
        </w:rPr>
      </w:pPr>
    </w:p>
    <w:p w14:paraId="4AE82217" w14:textId="77777777" w:rsidR="00CB0A1E" w:rsidRDefault="00CB0A1E" w:rsidP="007D2D21">
      <w:pPr>
        <w:rPr>
          <w:b/>
          <w:bCs/>
        </w:rPr>
      </w:pPr>
    </w:p>
    <w:p w14:paraId="0B66D85A" w14:textId="3FD9067F" w:rsidR="00C654E8" w:rsidRDefault="00FE4B55" w:rsidP="007D2D21">
      <w:pPr>
        <w:pStyle w:val="ListParagraph"/>
        <w:numPr>
          <w:ilvl w:val="6"/>
          <w:numId w:val="7"/>
        </w:numPr>
        <w:rPr>
          <w:b/>
          <w:bCs/>
          <w:sz w:val="28"/>
          <w:szCs w:val="28"/>
        </w:rPr>
      </w:pPr>
      <w:r w:rsidRPr="007D2D21">
        <w:rPr>
          <w:b/>
          <w:bCs/>
          <w:sz w:val="28"/>
          <w:szCs w:val="28"/>
        </w:rPr>
        <w:t>Theoretical Framework</w:t>
      </w:r>
    </w:p>
    <w:p w14:paraId="14E67E97" w14:textId="199C2EC2" w:rsidR="007548BC" w:rsidRDefault="00351DE1" w:rsidP="007548BC">
      <w:pPr>
        <w:pStyle w:val="ListParagraph"/>
        <w:numPr>
          <w:ilvl w:val="1"/>
          <w:numId w:val="8"/>
        </w:numPr>
        <w:rPr>
          <w:b/>
          <w:bCs/>
        </w:rPr>
      </w:pPr>
      <w:r w:rsidRPr="00DF396A">
        <w:rPr>
          <w:b/>
          <w:bCs/>
        </w:rPr>
        <w:t xml:space="preserve">Problem </w:t>
      </w:r>
      <w:r>
        <w:rPr>
          <w:b/>
          <w:bCs/>
        </w:rPr>
        <w:t>Definition</w:t>
      </w:r>
      <w:r w:rsidR="001A0B96">
        <w:rPr>
          <w:b/>
          <w:bCs/>
        </w:rPr>
        <w:t xml:space="preserve"> </w:t>
      </w:r>
    </w:p>
    <w:p w14:paraId="64D5C630" w14:textId="7D72ECD8" w:rsidR="002F72B5" w:rsidRDefault="00BC0FF3" w:rsidP="002F72B5">
      <w:r>
        <w:t>By evaluating the beauty and cosmetics market we can view what the key factors</w:t>
      </w:r>
      <w:r w:rsidR="00CE10D5">
        <w:t xml:space="preserve"> are</w:t>
      </w:r>
      <w:r>
        <w:t xml:space="preserve"> that influence the </w:t>
      </w:r>
      <w:r w:rsidR="00CE10D5">
        <w:t>scoring</w:t>
      </w:r>
      <w:r>
        <w:t xml:space="preserve"> of popular global beauty brands. In 2026 the beauty and person</w:t>
      </w:r>
      <w:r w:rsidR="00F63EB2">
        <w:t xml:space="preserve">al </w:t>
      </w:r>
      <w:r>
        <w:t xml:space="preserve">care market has generated an estimate of </w:t>
      </w:r>
      <w:r w:rsidRPr="00BC0FF3">
        <w:t>$</w:t>
      </w:r>
      <w:r w:rsidRPr="00BC0FF3">
        <w:t>677 billion</w:t>
      </w:r>
      <w:r>
        <w:t xml:space="preserve"> globally, </w:t>
      </w:r>
      <w:r w:rsidR="00F63EB2">
        <w:t xml:space="preserve">with </w:t>
      </w:r>
      <w:r w:rsidR="00E96949">
        <w:t>E-commerce</w:t>
      </w:r>
      <w:r w:rsidR="003E3E39">
        <w:t xml:space="preserve"> alone</w:t>
      </w:r>
      <w:r w:rsidR="00E96949">
        <w:t xml:space="preserve"> projecting to contribute 30% of the total beauty revenue </w:t>
      </w:r>
      <w:r w:rsidR="007C4723">
        <w:t>for 2026</w:t>
      </w:r>
      <w:r w:rsidR="00DF0844">
        <w:t xml:space="preserve"> </w:t>
      </w:r>
      <w:r w:rsidR="00DF63B0">
        <w:t>(Promocode, 2025)</w:t>
      </w:r>
      <w:r w:rsidR="00F63EB2">
        <w:t>.</w:t>
      </w:r>
    </w:p>
    <w:p w14:paraId="1BB37A94" w14:textId="09E9AD06" w:rsidR="00AD06DD" w:rsidRDefault="00AD06DD" w:rsidP="002F72B5">
      <w:r>
        <w:t>According to (Mckinsey, 2026)</w:t>
      </w:r>
      <w:r w:rsidR="003E3E39">
        <w:t xml:space="preserve"> they</w:t>
      </w:r>
      <w:r>
        <w:t xml:space="preserve"> predict that consumer scrutiny of the value of products will be the biggest factor in shaping the beauty industry. This shows that there is a clear problem that consumers do not know how to rate brands and products anymore, for example with the rise of paid partnerships on </w:t>
      </w:r>
      <w:r w:rsidR="00F4000C">
        <w:t>social media</w:t>
      </w:r>
      <w:r>
        <w:t xml:space="preserve">, consumers are unsure what brands are worth it. </w:t>
      </w:r>
    </w:p>
    <w:p w14:paraId="536E5109" w14:textId="5BB6D31A" w:rsidR="00933206" w:rsidRDefault="00F4000C" w:rsidP="002F72B5">
      <w:r w:rsidRPr="008953A9">
        <w:t xml:space="preserve">As a young adult myself on </w:t>
      </w:r>
      <w:r w:rsidRPr="008953A9">
        <w:t>social media</w:t>
      </w:r>
      <w:r w:rsidRPr="008953A9">
        <w:t xml:space="preserve">, I have personally seen a high intake in paid promotions and advertisements on beauty products </w:t>
      </w:r>
      <w:r>
        <w:t>offering lots of promises.</w:t>
      </w:r>
      <w:r w:rsidRPr="008953A9">
        <w:t xml:space="preserve"> </w:t>
      </w:r>
      <w:r>
        <w:t>H</w:t>
      </w:r>
      <w:r w:rsidRPr="008953A9">
        <w:t>owever,</w:t>
      </w:r>
      <w:r w:rsidRPr="008953A9">
        <w:t xml:space="preserve"> the consumers are not warned of any harmful chemicals or </w:t>
      </w:r>
      <w:r w:rsidR="003965D8">
        <w:t>of</w:t>
      </w:r>
      <w:r w:rsidRPr="008953A9">
        <w:t xml:space="preserve"> the brands ethical reputation. </w:t>
      </w:r>
    </w:p>
    <w:p w14:paraId="55A8F264" w14:textId="77777777" w:rsidR="00EA0ECF" w:rsidRPr="00AD06DD" w:rsidRDefault="00EA0ECF" w:rsidP="002F72B5"/>
    <w:p w14:paraId="3A0B40D8" w14:textId="2ECF3742" w:rsidR="007548BC" w:rsidRDefault="007548BC" w:rsidP="007548BC">
      <w:pPr>
        <w:pStyle w:val="ListParagraph"/>
        <w:numPr>
          <w:ilvl w:val="1"/>
          <w:numId w:val="8"/>
        </w:numPr>
        <w:rPr>
          <w:b/>
          <w:bCs/>
        </w:rPr>
      </w:pPr>
      <w:r w:rsidRPr="00DF396A">
        <w:rPr>
          <w:b/>
          <w:bCs/>
        </w:rPr>
        <w:t>Sub</w:t>
      </w:r>
      <w:r w:rsidR="00007CB6">
        <w:rPr>
          <w:b/>
          <w:bCs/>
        </w:rPr>
        <w:t>-</w:t>
      </w:r>
      <w:r w:rsidRPr="00DF396A">
        <w:rPr>
          <w:b/>
          <w:bCs/>
        </w:rPr>
        <w:t>Groups</w:t>
      </w:r>
    </w:p>
    <w:p w14:paraId="09170EAE" w14:textId="73ACCD28" w:rsidR="00933206" w:rsidRDefault="00401D3C" w:rsidP="00933206">
      <w:r w:rsidRPr="00401D3C">
        <w:t xml:space="preserve">With the </w:t>
      </w:r>
      <w:r>
        <w:t xml:space="preserve">absence of domain experts, I established key indicators to create my index based on my own knowledge of beauty products and research carried out. I picked 13 variables and put them into 5 categories to produce sub-indexes. Each sub index has </w:t>
      </w:r>
      <w:r w:rsidR="003239C2">
        <w:t xml:space="preserve">a great reasoning for being included in this index. </w:t>
      </w:r>
    </w:p>
    <w:p w14:paraId="19CC7DA6" w14:textId="214125DC" w:rsidR="003239C2" w:rsidRDefault="003239C2" w:rsidP="003239C2">
      <w:r>
        <w:t>The Sub-indexes are as follows:</w:t>
      </w:r>
    </w:p>
    <w:p w14:paraId="13669164" w14:textId="12E41FD5" w:rsidR="003239C2" w:rsidRPr="00D41C44" w:rsidRDefault="003239C2" w:rsidP="003239C2">
      <w:pPr>
        <w:pStyle w:val="ListParagraph"/>
        <w:numPr>
          <w:ilvl w:val="0"/>
          <w:numId w:val="11"/>
        </w:numPr>
        <w:rPr>
          <w:b/>
          <w:bCs/>
        </w:rPr>
      </w:pPr>
      <w:r w:rsidRPr="00D41C44">
        <w:rPr>
          <w:b/>
          <w:bCs/>
        </w:rPr>
        <w:t>Market Affordability Indicator</w:t>
      </w:r>
      <w:r w:rsidR="00D41C44" w:rsidRPr="00D41C44">
        <w:rPr>
          <w:b/>
          <w:bCs/>
        </w:rPr>
        <w:t xml:space="preserve">: </w:t>
      </w:r>
      <w:r w:rsidR="00D41C44" w:rsidRPr="00D41C44">
        <w:t>Focusing on the accessibility of product prices per Brand.</w:t>
      </w:r>
      <w:r w:rsidR="00D41C44" w:rsidRPr="00D41C44">
        <w:rPr>
          <w:b/>
          <w:bCs/>
        </w:rPr>
        <w:t xml:space="preserve">  </w:t>
      </w:r>
    </w:p>
    <w:p w14:paraId="2B3D91F8" w14:textId="04DCAE52" w:rsidR="003239C2" w:rsidRPr="00D41C44" w:rsidRDefault="003239C2" w:rsidP="003239C2">
      <w:pPr>
        <w:pStyle w:val="ListParagraph"/>
        <w:numPr>
          <w:ilvl w:val="0"/>
          <w:numId w:val="11"/>
        </w:numPr>
      </w:pPr>
      <w:r w:rsidRPr="00D41C44">
        <w:rPr>
          <w:b/>
          <w:bCs/>
        </w:rPr>
        <w:t>Consumer Acceptance Indicator</w:t>
      </w:r>
      <w:r w:rsidR="00D41C44" w:rsidRPr="00D41C44">
        <w:rPr>
          <w:b/>
          <w:bCs/>
        </w:rPr>
        <w:t xml:space="preserve">: </w:t>
      </w:r>
      <w:r w:rsidR="00D41C44" w:rsidRPr="00D41C44">
        <w:t xml:space="preserve">This is a consumer driven indicator focusing on popularity and customer satisfaction. </w:t>
      </w:r>
    </w:p>
    <w:p w14:paraId="3B9BC754" w14:textId="79F0A972" w:rsidR="003239C2" w:rsidRPr="00D41C44" w:rsidRDefault="003239C2" w:rsidP="003239C2">
      <w:pPr>
        <w:pStyle w:val="ListParagraph"/>
        <w:numPr>
          <w:ilvl w:val="0"/>
          <w:numId w:val="11"/>
        </w:numPr>
        <w:rPr>
          <w:b/>
          <w:bCs/>
        </w:rPr>
      </w:pPr>
      <w:r w:rsidRPr="00D41C44">
        <w:rPr>
          <w:b/>
          <w:bCs/>
        </w:rPr>
        <w:t>Versatility Indicator</w:t>
      </w:r>
      <w:r w:rsidR="00D41C44" w:rsidRPr="00D41C44">
        <w:rPr>
          <w:b/>
          <w:bCs/>
        </w:rPr>
        <w:t xml:space="preserve">: </w:t>
      </w:r>
      <w:r w:rsidR="00D41C44" w:rsidRPr="00D41C44">
        <w:t>This captures the versatility and inclusivity of a brand by considering the categories, skin types and gender targets.</w:t>
      </w:r>
      <w:r w:rsidR="00D41C44" w:rsidRPr="00D41C44">
        <w:rPr>
          <w:b/>
          <w:bCs/>
        </w:rPr>
        <w:t xml:space="preserve"> </w:t>
      </w:r>
    </w:p>
    <w:p w14:paraId="28E8BA1D" w14:textId="6483D125" w:rsidR="003239C2" w:rsidRPr="00D41C44" w:rsidRDefault="003239C2" w:rsidP="003239C2">
      <w:pPr>
        <w:pStyle w:val="ListParagraph"/>
        <w:numPr>
          <w:ilvl w:val="0"/>
          <w:numId w:val="11"/>
        </w:numPr>
        <w:rPr>
          <w:b/>
          <w:bCs/>
        </w:rPr>
      </w:pPr>
      <w:r w:rsidRPr="00D41C44">
        <w:rPr>
          <w:b/>
          <w:bCs/>
        </w:rPr>
        <w:t>Ethical Compliance Indicator</w:t>
      </w:r>
      <w:r w:rsidR="00D41C44" w:rsidRPr="00D41C44">
        <w:rPr>
          <w:b/>
          <w:bCs/>
        </w:rPr>
        <w:t xml:space="preserve">: </w:t>
      </w:r>
      <w:r w:rsidR="00B62569">
        <w:t xml:space="preserve">Captures the social responsibility by checking the Brands cruelty free stance with the PETA organisation. </w:t>
      </w:r>
    </w:p>
    <w:p w14:paraId="47887F99" w14:textId="78DB221F" w:rsidR="00933206" w:rsidRPr="006540FB" w:rsidRDefault="003239C2" w:rsidP="00933206">
      <w:pPr>
        <w:pStyle w:val="ListParagraph"/>
        <w:numPr>
          <w:ilvl w:val="0"/>
          <w:numId w:val="11"/>
        </w:numPr>
        <w:rPr>
          <w:b/>
          <w:bCs/>
        </w:rPr>
      </w:pPr>
      <w:r w:rsidRPr="00D41C44">
        <w:rPr>
          <w:b/>
          <w:bCs/>
        </w:rPr>
        <w:t>Product Safety Indicator</w:t>
      </w:r>
      <w:r w:rsidR="00D41C44" w:rsidRPr="00D41C44">
        <w:rPr>
          <w:b/>
          <w:bCs/>
        </w:rPr>
        <w:t>:</w:t>
      </w:r>
      <w:r w:rsidR="00B62569">
        <w:rPr>
          <w:b/>
          <w:bCs/>
        </w:rPr>
        <w:t xml:space="preserve"> </w:t>
      </w:r>
      <w:r w:rsidR="00B62569" w:rsidRPr="00B62569">
        <w:t xml:space="preserve">Evaluates </w:t>
      </w:r>
      <w:r w:rsidR="00B62569">
        <w:t xml:space="preserve">the chemical ingredients in products, by scoring the brands based on active ingredients and toxic chemicals. </w:t>
      </w:r>
    </w:p>
    <w:p w14:paraId="17A09BD4" w14:textId="77777777" w:rsidR="006540FB" w:rsidRDefault="006540FB" w:rsidP="006540FB">
      <w:pPr>
        <w:rPr>
          <w:b/>
          <w:bCs/>
        </w:rPr>
      </w:pPr>
    </w:p>
    <w:p w14:paraId="717DAC7F" w14:textId="77777777" w:rsidR="006540FB" w:rsidRPr="006540FB" w:rsidRDefault="006540FB" w:rsidP="006540FB">
      <w:pPr>
        <w:rPr>
          <w:b/>
          <w:bCs/>
        </w:rPr>
      </w:pPr>
    </w:p>
    <w:p w14:paraId="11F1EBC1" w14:textId="2BD7DEAA" w:rsidR="007548BC" w:rsidRPr="00DF396A" w:rsidRDefault="007548BC" w:rsidP="007548BC">
      <w:pPr>
        <w:rPr>
          <w:b/>
          <w:bCs/>
        </w:rPr>
      </w:pPr>
      <w:r w:rsidRPr="00DF396A">
        <w:rPr>
          <w:b/>
          <w:bCs/>
        </w:rPr>
        <w:t>1.3      Selection Criteria</w:t>
      </w:r>
    </w:p>
    <w:p w14:paraId="44A62484" w14:textId="6A0DF568" w:rsidR="007548BC" w:rsidRDefault="006540FB" w:rsidP="007548BC">
      <w:r>
        <w:t xml:space="preserve">Regarding (OCED, </w:t>
      </w:r>
      <w:r w:rsidR="00F572DA">
        <w:t>n.d.</w:t>
      </w:r>
      <w:r>
        <w:t xml:space="preserve">) variables should be selected for their relevance, analytical soundness, timeliness and accessibility.  To ensure I have met these requirements, to obtain my variables data was intentionally selected via web scraping and Kaggle datasets. </w:t>
      </w:r>
    </w:p>
    <w:p w14:paraId="5E2A29AF" w14:textId="00BAC9E5" w:rsidR="0068552B" w:rsidRDefault="006540FB" w:rsidP="007548BC">
      <w:pPr>
        <w:pStyle w:val="ListParagraph"/>
        <w:numPr>
          <w:ilvl w:val="0"/>
          <w:numId w:val="12"/>
        </w:numPr>
      </w:pPr>
      <w:r>
        <w:t xml:space="preserve">I obtained consumer input </w:t>
      </w:r>
      <w:r w:rsidR="0068552B">
        <w:t>v</w:t>
      </w:r>
      <w:r>
        <w:t>ariables</w:t>
      </w:r>
      <w:r w:rsidR="0068552B">
        <w:t xml:space="preserve"> via a trending products dataset, from this I gathered data for Ratings and Number of Reviews. </w:t>
      </w:r>
    </w:p>
    <w:p w14:paraId="43CEA062" w14:textId="195E2E09" w:rsidR="006540FB" w:rsidRDefault="006540FB" w:rsidP="007548BC">
      <w:pPr>
        <w:pStyle w:val="ListParagraph"/>
        <w:numPr>
          <w:ilvl w:val="0"/>
          <w:numId w:val="12"/>
        </w:numPr>
      </w:pPr>
      <w:r>
        <w:t xml:space="preserve">To gain data regarding toxic chemical ingredients in products I used a Kaggle Dataset </w:t>
      </w:r>
      <w:r w:rsidR="002C7988">
        <w:t xml:space="preserve">that gathered data based on the California Landmark Safe Cosmetics Act. </w:t>
      </w:r>
    </w:p>
    <w:p w14:paraId="01690334" w14:textId="7FD48CEC" w:rsidR="00FE24D8" w:rsidRPr="006540FB" w:rsidRDefault="00FE24D8" w:rsidP="007548BC">
      <w:pPr>
        <w:pStyle w:val="ListParagraph"/>
        <w:numPr>
          <w:ilvl w:val="0"/>
          <w:numId w:val="12"/>
        </w:numPr>
      </w:pPr>
      <w:r>
        <w:t>Ethical compliance variables were gathered via web scraping to ensure Brand animal testing status was in real time as my products dataset is from 202</w:t>
      </w:r>
      <w:r w:rsidR="00B119EE">
        <w:t xml:space="preserve">4. </w:t>
      </w:r>
    </w:p>
    <w:p w14:paraId="6B5334DB" w14:textId="63BF8C66" w:rsidR="006540FB" w:rsidRPr="00321D0F" w:rsidRDefault="00321D0F" w:rsidP="007548BC">
      <w:r>
        <w:t xml:space="preserve">By providing a wide range of variables from pricing to ethical compliance, I believe the underlying data provides a sound foundation for the Composite Index. </w:t>
      </w:r>
    </w:p>
    <w:p w14:paraId="41AA3855" w14:textId="77777777" w:rsidR="006540FB" w:rsidRDefault="006540FB" w:rsidP="007548BC">
      <w:pPr>
        <w:rPr>
          <w:b/>
          <w:bCs/>
          <w:sz w:val="28"/>
          <w:szCs w:val="28"/>
        </w:rPr>
      </w:pPr>
    </w:p>
    <w:p w14:paraId="0A390679" w14:textId="77777777" w:rsidR="00B2184B" w:rsidRDefault="00B2184B" w:rsidP="007548BC">
      <w:pPr>
        <w:rPr>
          <w:b/>
          <w:bCs/>
          <w:sz w:val="28"/>
          <w:szCs w:val="28"/>
        </w:rPr>
      </w:pPr>
    </w:p>
    <w:p w14:paraId="24F4360C" w14:textId="77777777" w:rsidR="00B2184B" w:rsidRDefault="00B2184B" w:rsidP="007548BC">
      <w:pPr>
        <w:rPr>
          <w:b/>
          <w:bCs/>
          <w:sz w:val="28"/>
          <w:szCs w:val="28"/>
        </w:rPr>
      </w:pPr>
    </w:p>
    <w:p w14:paraId="3345C59E" w14:textId="77777777" w:rsidR="00B2184B" w:rsidRDefault="00B2184B" w:rsidP="007548BC">
      <w:pPr>
        <w:rPr>
          <w:b/>
          <w:bCs/>
          <w:sz w:val="28"/>
          <w:szCs w:val="28"/>
        </w:rPr>
      </w:pPr>
    </w:p>
    <w:p w14:paraId="213EFD9D" w14:textId="77777777" w:rsidR="00B2184B" w:rsidRDefault="00B2184B" w:rsidP="007548BC">
      <w:pPr>
        <w:rPr>
          <w:b/>
          <w:bCs/>
          <w:sz w:val="28"/>
          <w:szCs w:val="28"/>
        </w:rPr>
      </w:pPr>
    </w:p>
    <w:p w14:paraId="36AD240E" w14:textId="77777777" w:rsidR="00B2184B" w:rsidRDefault="00B2184B" w:rsidP="007548BC">
      <w:pPr>
        <w:rPr>
          <w:b/>
          <w:bCs/>
          <w:sz w:val="28"/>
          <w:szCs w:val="28"/>
        </w:rPr>
      </w:pPr>
    </w:p>
    <w:p w14:paraId="44184EE4" w14:textId="77777777" w:rsidR="00B2184B" w:rsidRDefault="00B2184B" w:rsidP="007548BC">
      <w:pPr>
        <w:rPr>
          <w:b/>
          <w:bCs/>
          <w:sz w:val="28"/>
          <w:szCs w:val="28"/>
        </w:rPr>
      </w:pPr>
    </w:p>
    <w:p w14:paraId="11CB94CB" w14:textId="77777777" w:rsidR="00B2184B" w:rsidRDefault="00B2184B" w:rsidP="007548BC">
      <w:pPr>
        <w:rPr>
          <w:b/>
          <w:bCs/>
          <w:sz w:val="28"/>
          <w:szCs w:val="28"/>
        </w:rPr>
      </w:pPr>
    </w:p>
    <w:p w14:paraId="1482B035" w14:textId="77777777" w:rsidR="00B2184B" w:rsidRDefault="00B2184B" w:rsidP="007548BC">
      <w:pPr>
        <w:rPr>
          <w:b/>
          <w:bCs/>
          <w:sz w:val="28"/>
          <w:szCs w:val="28"/>
        </w:rPr>
      </w:pPr>
    </w:p>
    <w:p w14:paraId="67396ADD" w14:textId="77777777" w:rsidR="00B2184B" w:rsidRDefault="00B2184B" w:rsidP="007548BC">
      <w:pPr>
        <w:rPr>
          <w:b/>
          <w:bCs/>
          <w:sz w:val="28"/>
          <w:szCs w:val="28"/>
        </w:rPr>
      </w:pPr>
    </w:p>
    <w:p w14:paraId="56BC4353" w14:textId="77777777" w:rsidR="00B2184B" w:rsidRDefault="00B2184B" w:rsidP="007548BC">
      <w:pPr>
        <w:rPr>
          <w:b/>
          <w:bCs/>
          <w:sz w:val="28"/>
          <w:szCs w:val="28"/>
        </w:rPr>
      </w:pPr>
    </w:p>
    <w:p w14:paraId="0CF22859" w14:textId="77777777" w:rsidR="00B2184B" w:rsidRDefault="00B2184B" w:rsidP="007548BC">
      <w:pPr>
        <w:rPr>
          <w:b/>
          <w:bCs/>
          <w:sz w:val="28"/>
          <w:szCs w:val="28"/>
        </w:rPr>
      </w:pPr>
    </w:p>
    <w:p w14:paraId="2A56A018" w14:textId="77777777" w:rsidR="00B126B4" w:rsidRDefault="00B126B4" w:rsidP="007548BC">
      <w:pPr>
        <w:rPr>
          <w:b/>
          <w:bCs/>
          <w:sz w:val="28"/>
          <w:szCs w:val="28"/>
        </w:rPr>
      </w:pPr>
    </w:p>
    <w:p w14:paraId="6EA1FDDE" w14:textId="77777777" w:rsidR="00B126B4" w:rsidRDefault="00B126B4" w:rsidP="007548BC">
      <w:pPr>
        <w:rPr>
          <w:b/>
          <w:bCs/>
          <w:sz w:val="28"/>
          <w:szCs w:val="28"/>
        </w:rPr>
      </w:pPr>
    </w:p>
    <w:p w14:paraId="0D863E8E" w14:textId="77777777" w:rsidR="00B126B4" w:rsidRDefault="00B126B4" w:rsidP="007548BC">
      <w:pPr>
        <w:rPr>
          <w:b/>
          <w:bCs/>
          <w:sz w:val="28"/>
          <w:szCs w:val="28"/>
        </w:rPr>
      </w:pPr>
    </w:p>
    <w:p w14:paraId="35B9B250" w14:textId="4F04F15E" w:rsidR="001A0B96" w:rsidRDefault="001A0B96" w:rsidP="001A0B96">
      <w:pPr>
        <w:pStyle w:val="ListParagraph"/>
        <w:numPr>
          <w:ilvl w:val="6"/>
          <w:numId w:val="7"/>
        </w:numPr>
        <w:rPr>
          <w:b/>
          <w:bCs/>
          <w:sz w:val="28"/>
          <w:szCs w:val="28"/>
        </w:rPr>
      </w:pPr>
      <w:r>
        <w:rPr>
          <w:b/>
          <w:bCs/>
          <w:sz w:val="28"/>
          <w:szCs w:val="28"/>
        </w:rPr>
        <w:t>Data Selection</w:t>
      </w:r>
    </w:p>
    <w:p w14:paraId="7301AA8E" w14:textId="607EEBF1" w:rsidR="001A0B96" w:rsidRDefault="001A0B96" w:rsidP="001A0B96">
      <w:pPr>
        <w:rPr>
          <w:b/>
          <w:bCs/>
        </w:rPr>
      </w:pPr>
      <w:r w:rsidRPr="009947AE">
        <w:rPr>
          <w:b/>
          <w:bCs/>
        </w:rPr>
        <w:t>2.1 Q</w:t>
      </w:r>
      <w:r w:rsidR="009947AE" w:rsidRPr="009947AE">
        <w:rPr>
          <w:b/>
          <w:bCs/>
        </w:rPr>
        <w:t>uality of Indicators</w:t>
      </w:r>
    </w:p>
    <w:p w14:paraId="31D657AF" w14:textId="1245A2C2" w:rsidR="009947AE" w:rsidRDefault="009947AE" w:rsidP="001A0B96">
      <w:r>
        <w:t xml:space="preserve">To gain data for my composite index, I firstly outlined the types of data I required these included trending products, the PETA status and a dataset detailing toxic chemicals that is in beauty products. </w:t>
      </w:r>
    </w:p>
    <w:p w14:paraId="4E51E940" w14:textId="2997AA63" w:rsidR="009947AE" w:rsidRDefault="009947AE" w:rsidP="001A0B96">
      <w:r>
        <w:t xml:space="preserve">I used a Kaggle Dataset “Top Beauty &amp; Cosmetics Products Worldwide 2024” to gather data about trending products. This dataset included a binary true and false “Cruelty Free” variable, however as this dataset is from </w:t>
      </w:r>
      <w:r w:rsidR="008C32A4">
        <w:t>2024,</w:t>
      </w:r>
      <w:r>
        <w:t xml:space="preserve"> I thought it was necessary to check this variable against the current list of approved Cruelty Free brands on the official PETA website. </w:t>
      </w:r>
    </w:p>
    <w:p w14:paraId="3DB4CC4D" w14:textId="30CE89A5" w:rsidR="009947AE" w:rsidRDefault="009947AE" w:rsidP="001A0B96">
      <w:r>
        <w:t>As there were no official csv files with the most up to do PETA approved brands I used web scraping on the official PETA website. I created two datasets, one with brands from the “Companies That Do Test on Animals” to deem them as the brands that still use animal testing. I used the page “</w:t>
      </w:r>
      <w:r w:rsidR="007A2DAE">
        <w:t xml:space="preserve">Companies That Do Not Test on Animals” as my approved cruelty free brands list. </w:t>
      </w:r>
    </w:p>
    <w:p w14:paraId="0C00CFBA" w14:textId="5035AE28" w:rsidR="007A2DAE" w:rsidRDefault="007A2DAE" w:rsidP="001A0B96">
      <w:r>
        <w:t>My final dataset was obtained via Kaggle using a dataset called “Toxic Beauty: Chemicals Exposed!”</w:t>
      </w:r>
      <w:r w:rsidR="00611100">
        <w:t xml:space="preserve"> detailing harmful chemicals that are in skincare and make up products. </w:t>
      </w:r>
    </w:p>
    <w:p w14:paraId="0C331ADE" w14:textId="53E28953" w:rsidR="009947AE" w:rsidRPr="00F572DA" w:rsidRDefault="008C32A4" w:rsidP="001A0B96">
      <w:r>
        <w:t xml:space="preserve">By utilising multiple sources for my data I believe I have a good foundation for addressing each sub index. </w:t>
      </w:r>
    </w:p>
    <w:p w14:paraId="0EDCF32C" w14:textId="0083B93C" w:rsidR="009947AE" w:rsidRDefault="009947AE" w:rsidP="001A0B96">
      <w:pPr>
        <w:rPr>
          <w:b/>
          <w:bCs/>
        </w:rPr>
      </w:pPr>
      <w:r w:rsidRPr="009947AE">
        <w:rPr>
          <w:b/>
          <w:bCs/>
        </w:rPr>
        <w:t>2.2 Strengths and Weaknesses</w:t>
      </w:r>
    </w:p>
    <w:p w14:paraId="2D29611A" w14:textId="12AA38BC" w:rsidR="00EE73FE" w:rsidRDefault="00EE73FE" w:rsidP="001A0B96">
      <w:pPr>
        <w:rPr>
          <w:b/>
          <w:bCs/>
        </w:rPr>
      </w:pPr>
      <w:r>
        <w:rPr>
          <w:b/>
          <w:bCs/>
        </w:rPr>
        <w:t>1. Market Affordability</w:t>
      </w:r>
      <w:r w:rsidR="00D36014">
        <w:rPr>
          <w:b/>
          <w:bCs/>
        </w:rPr>
        <w:t xml:space="preserve"> (Price)</w:t>
      </w:r>
    </w:p>
    <w:p w14:paraId="48CA65EE" w14:textId="1CD8CCAB" w:rsidR="00EE73FE" w:rsidRPr="005920C0" w:rsidRDefault="00112420" w:rsidP="00112420">
      <w:pPr>
        <w:pStyle w:val="ListParagraph"/>
        <w:numPr>
          <w:ilvl w:val="0"/>
          <w:numId w:val="14"/>
        </w:numPr>
        <w:rPr>
          <w:b/>
          <w:bCs/>
        </w:rPr>
      </w:pPr>
      <w:r>
        <w:rPr>
          <w:b/>
          <w:bCs/>
        </w:rPr>
        <w:t xml:space="preserve">Strengths: </w:t>
      </w:r>
      <w:r w:rsidRPr="00112420">
        <w:t xml:space="preserve">This indicator is based on the numerical variable of product price, </w:t>
      </w:r>
      <w:r>
        <w:t xml:space="preserve">this directly reflects the type of brand the product is from. For example, it can be assumed that a low price is from a drugstore brand and higher prices are from high end brands. </w:t>
      </w:r>
    </w:p>
    <w:p w14:paraId="74F2C142" w14:textId="35922190" w:rsidR="0002132D" w:rsidRPr="000F06CD" w:rsidRDefault="005920C0" w:rsidP="0002132D">
      <w:pPr>
        <w:pStyle w:val="ListParagraph"/>
        <w:numPr>
          <w:ilvl w:val="0"/>
          <w:numId w:val="14"/>
        </w:numPr>
        <w:rPr>
          <w:b/>
          <w:bCs/>
        </w:rPr>
      </w:pPr>
      <w:r>
        <w:rPr>
          <w:b/>
          <w:bCs/>
        </w:rPr>
        <w:t xml:space="preserve">Weaknesses: </w:t>
      </w:r>
      <w:r>
        <w:t xml:space="preserve">The downside to the price variable is it is in US dollars, therefore it is important to consider this when considering the beauty market outside of the US. </w:t>
      </w:r>
    </w:p>
    <w:p w14:paraId="219784A6" w14:textId="77777777" w:rsidR="000F06CD" w:rsidRPr="000F06CD" w:rsidRDefault="000F06CD" w:rsidP="000F06CD">
      <w:pPr>
        <w:rPr>
          <w:b/>
          <w:bCs/>
        </w:rPr>
      </w:pPr>
    </w:p>
    <w:p w14:paraId="2F07B797" w14:textId="123B4829" w:rsidR="00914C34" w:rsidRPr="00914C34" w:rsidRDefault="00D36014" w:rsidP="00914C34">
      <w:pPr>
        <w:pStyle w:val="ListParagraph"/>
        <w:numPr>
          <w:ilvl w:val="0"/>
          <w:numId w:val="13"/>
        </w:numPr>
        <w:rPr>
          <w:b/>
          <w:bCs/>
        </w:rPr>
      </w:pPr>
      <w:r>
        <w:rPr>
          <w:b/>
          <w:bCs/>
        </w:rPr>
        <w:t>Consumer Acceptance (Rating and Number of Reviews)</w:t>
      </w:r>
    </w:p>
    <w:p w14:paraId="51C20D47" w14:textId="672DEE0F" w:rsidR="00112420" w:rsidRDefault="00063EC1" w:rsidP="00063EC1">
      <w:pPr>
        <w:pStyle w:val="ListParagraph"/>
        <w:numPr>
          <w:ilvl w:val="0"/>
          <w:numId w:val="15"/>
        </w:numPr>
        <w:rPr>
          <w:b/>
          <w:bCs/>
        </w:rPr>
      </w:pPr>
      <w:r>
        <w:rPr>
          <w:b/>
          <w:bCs/>
        </w:rPr>
        <w:t xml:space="preserve">Strengths: </w:t>
      </w:r>
      <w:r>
        <w:t xml:space="preserve">This provides data directly from real world users to reflect user satisfaction, rating and number of reviews should work well for this sub index. </w:t>
      </w:r>
    </w:p>
    <w:p w14:paraId="7C6C60F1" w14:textId="0ADCEFAB" w:rsidR="0002132D" w:rsidRPr="000F06CD" w:rsidRDefault="00063EC1" w:rsidP="0002132D">
      <w:pPr>
        <w:pStyle w:val="ListParagraph"/>
        <w:numPr>
          <w:ilvl w:val="0"/>
          <w:numId w:val="15"/>
        </w:numPr>
        <w:rPr>
          <w:b/>
          <w:bCs/>
        </w:rPr>
      </w:pPr>
      <w:r>
        <w:rPr>
          <w:b/>
          <w:bCs/>
        </w:rPr>
        <w:lastRenderedPageBreak/>
        <w:t xml:space="preserve">Weaknesses: </w:t>
      </w:r>
      <w:r>
        <w:t xml:space="preserve">This indicator could be open to bias from consumers with extreme positive or negative experiences. Another weakness is newer brands may have less reviews due to them not being in the market as long as others. </w:t>
      </w:r>
    </w:p>
    <w:p w14:paraId="6025C735" w14:textId="77777777" w:rsidR="000F06CD" w:rsidRPr="000F06CD" w:rsidRDefault="000F06CD" w:rsidP="000F06CD">
      <w:pPr>
        <w:rPr>
          <w:b/>
          <w:bCs/>
        </w:rPr>
      </w:pPr>
    </w:p>
    <w:p w14:paraId="202F6303" w14:textId="4C53E72E" w:rsidR="0002132D" w:rsidRDefault="00DD3590" w:rsidP="0047209C">
      <w:pPr>
        <w:pStyle w:val="ListParagraph"/>
        <w:numPr>
          <w:ilvl w:val="0"/>
          <w:numId w:val="13"/>
        </w:numPr>
        <w:rPr>
          <w:b/>
          <w:bCs/>
        </w:rPr>
      </w:pPr>
      <w:r>
        <w:rPr>
          <w:b/>
          <w:bCs/>
        </w:rPr>
        <w:t>Packaging Sustainability</w:t>
      </w:r>
      <w:r w:rsidR="0047209C">
        <w:rPr>
          <w:b/>
          <w:bCs/>
        </w:rPr>
        <w:t xml:space="preserve"> (Packaging Type)</w:t>
      </w:r>
    </w:p>
    <w:p w14:paraId="6D385157" w14:textId="10BD4F6A" w:rsidR="0047209C" w:rsidRDefault="0047209C" w:rsidP="0047209C">
      <w:pPr>
        <w:pStyle w:val="ListParagraph"/>
        <w:numPr>
          <w:ilvl w:val="0"/>
          <w:numId w:val="17"/>
        </w:numPr>
        <w:rPr>
          <w:b/>
          <w:bCs/>
        </w:rPr>
      </w:pPr>
      <w:r>
        <w:rPr>
          <w:b/>
          <w:bCs/>
        </w:rPr>
        <w:t xml:space="preserve">Strengths: </w:t>
      </w:r>
      <w:r w:rsidR="00BF4529">
        <w:t xml:space="preserve">This provides insight into what material is used for the packaging of products, we can view what material is used most by each brand. </w:t>
      </w:r>
    </w:p>
    <w:p w14:paraId="1DCF8318" w14:textId="5C5A43B0" w:rsidR="0047209C" w:rsidRDefault="0047209C" w:rsidP="0047209C">
      <w:pPr>
        <w:pStyle w:val="ListParagraph"/>
        <w:numPr>
          <w:ilvl w:val="0"/>
          <w:numId w:val="17"/>
        </w:numPr>
        <w:rPr>
          <w:b/>
          <w:bCs/>
        </w:rPr>
      </w:pPr>
      <w:r>
        <w:rPr>
          <w:b/>
          <w:bCs/>
        </w:rPr>
        <w:t xml:space="preserve">Weaknesses: </w:t>
      </w:r>
      <w:r w:rsidR="00BF4529">
        <w:t xml:space="preserve">The raw data is strings rather than in numerical values, such as “Glass” or “Plastic”. To make this variable work for the index it will require some transformations to a numeric value. </w:t>
      </w:r>
    </w:p>
    <w:p w14:paraId="062234CF" w14:textId="77777777" w:rsidR="000F06CD" w:rsidRPr="000F06CD" w:rsidRDefault="000F06CD" w:rsidP="000F06CD">
      <w:pPr>
        <w:ind w:left="360"/>
        <w:rPr>
          <w:b/>
          <w:bCs/>
        </w:rPr>
      </w:pPr>
    </w:p>
    <w:p w14:paraId="032FEAFB" w14:textId="37AC3689" w:rsidR="00F572DA" w:rsidRPr="00EE73FE" w:rsidRDefault="00F572DA" w:rsidP="00EE73FE">
      <w:pPr>
        <w:pStyle w:val="ListParagraph"/>
        <w:numPr>
          <w:ilvl w:val="0"/>
          <w:numId w:val="13"/>
        </w:numPr>
        <w:rPr>
          <w:b/>
          <w:bCs/>
        </w:rPr>
      </w:pPr>
      <w:r w:rsidRPr="00EE73FE">
        <w:rPr>
          <w:b/>
          <w:bCs/>
        </w:rPr>
        <w:t>Ethical Compliance</w:t>
      </w:r>
      <w:r w:rsidR="00D36014">
        <w:rPr>
          <w:b/>
          <w:bCs/>
        </w:rPr>
        <w:t xml:space="preserve"> (PETA Approved)</w:t>
      </w:r>
    </w:p>
    <w:p w14:paraId="605644CC" w14:textId="7A95C91A" w:rsidR="00F572DA" w:rsidRPr="008953A9" w:rsidRDefault="00F572DA" w:rsidP="00F572DA">
      <w:pPr>
        <w:pStyle w:val="ListParagraph"/>
        <w:numPr>
          <w:ilvl w:val="0"/>
          <w:numId w:val="4"/>
        </w:numPr>
        <w:rPr>
          <w:b/>
          <w:bCs/>
        </w:rPr>
      </w:pPr>
      <w:r w:rsidRPr="008953A9">
        <w:rPr>
          <w:b/>
          <w:bCs/>
        </w:rPr>
        <w:t>Strength</w:t>
      </w:r>
      <w:r w:rsidR="00112420">
        <w:rPr>
          <w:b/>
          <w:bCs/>
        </w:rPr>
        <w:t>s</w:t>
      </w:r>
      <w:r w:rsidRPr="008953A9">
        <w:rPr>
          <w:b/>
          <w:bCs/>
        </w:rPr>
        <w:t xml:space="preserve">: </w:t>
      </w:r>
      <w:r w:rsidRPr="008953A9">
        <w:t xml:space="preserve">Peta is a globally recognised animal rights organisations which stands for People for the Ethical Treatment of Animals (PETA). This is a highly respected organisation, therefore when a beauty brand is on the “Companies That Do Not Test on Animals” List it can be trusted, the same goes for the “Companies That Do Test on Animals” list. By using the direct web scraping this means my ethical data is completely in real time from the </w:t>
      </w:r>
      <w:r w:rsidRPr="008953A9">
        <w:t>16</w:t>
      </w:r>
      <w:r w:rsidRPr="008953A9">
        <w:rPr>
          <w:vertAlign w:val="superscript"/>
        </w:rPr>
        <w:t>th of</w:t>
      </w:r>
      <w:r w:rsidRPr="008953A9">
        <w:t xml:space="preserve"> May, as the website is constantly updated.</w:t>
      </w:r>
    </w:p>
    <w:p w14:paraId="25E868DB" w14:textId="20D6DBB7" w:rsidR="0002132D" w:rsidRPr="0002132D" w:rsidRDefault="00F572DA" w:rsidP="0002132D">
      <w:pPr>
        <w:pStyle w:val="ListParagraph"/>
        <w:numPr>
          <w:ilvl w:val="0"/>
          <w:numId w:val="4"/>
        </w:numPr>
        <w:rPr>
          <w:b/>
          <w:bCs/>
        </w:rPr>
      </w:pPr>
      <w:r w:rsidRPr="008953A9">
        <w:rPr>
          <w:b/>
          <w:bCs/>
        </w:rPr>
        <w:t>Weakness</w:t>
      </w:r>
      <w:r w:rsidR="00112420">
        <w:rPr>
          <w:b/>
          <w:bCs/>
        </w:rPr>
        <w:t>es</w:t>
      </w:r>
      <w:r w:rsidRPr="008953A9">
        <w:rPr>
          <w:b/>
          <w:bCs/>
        </w:rPr>
        <w:t xml:space="preserve">: </w:t>
      </w:r>
      <w:r w:rsidRPr="008953A9">
        <w:t xml:space="preserve">This indicator has binary results with yes or no, therefore it doesn’t represent any brands who may be actively trying to move away from animal testing and are not approved yet or parent companies and suppliers that still test on animals. </w:t>
      </w:r>
    </w:p>
    <w:p w14:paraId="7B7A06CF" w14:textId="77777777" w:rsidR="00F572DA" w:rsidRPr="008953A9" w:rsidRDefault="00F572DA" w:rsidP="00F572DA">
      <w:pPr>
        <w:pStyle w:val="ListParagraph"/>
        <w:ind w:left="360"/>
        <w:rPr>
          <w:b/>
          <w:bCs/>
        </w:rPr>
      </w:pPr>
    </w:p>
    <w:p w14:paraId="136436A0" w14:textId="3714C2B4" w:rsidR="00F572DA" w:rsidRPr="00EE73FE" w:rsidRDefault="00F572DA" w:rsidP="00EE73FE">
      <w:pPr>
        <w:pStyle w:val="ListParagraph"/>
        <w:numPr>
          <w:ilvl w:val="0"/>
          <w:numId w:val="13"/>
        </w:numPr>
        <w:rPr>
          <w:b/>
          <w:bCs/>
        </w:rPr>
      </w:pPr>
      <w:r w:rsidRPr="00EE73FE">
        <w:rPr>
          <w:b/>
          <w:bCs/>
        </w:rPr>
        <w:t xml:space="preserve">Product Safety Indicator </w:t>
      </w:r>
      <w:r w:rsidR="0054492D">
        <w:rPr>
          <w:b/>
          <w:bCs/>
        </w:rPr>
        <w:t>(Chemical Count)</w:t>
      </w:r>
    </w:p>
    <w:p w14:paraId="069062AF" w14:textId="5F50E853" w:rsidR="00F572DA" w:rsidRPr="008953A9" w:rsidRDefault="00F572DA" w:rsidP="00F572DA">
      <w:pPr>
        <w:pStyle w:val="ListParagraph"/>
        <w:numPr>
          <w:ilvl w:val="0"/>
          <w:numId w:val="6"/>
        </w:numPr>
        <w:rPr>
          <w:b/>
          <w:bCs/>
        </w:rPr>
      </w:pPr>
      <w:r w:rsidRPr="008953A9">
        <w:rPr>
          <w:b/>
          <w:bCs/>
        </w:rPr>
        <w:t>Strength</w:t>
      </w:r>
      <w:r w:rsidR="00112420">
        <w:rPr>
          <w:b/>
          <w:bCs/>
        </w:rPr>
        <w:t>s</w:t>
      </w:r>
      <w:r w:rsidRPr="008953A9">
        <w:rPr>
          <w:b/>
          <w:bCs/>
        </w:rPr>
        <w:t xml:space="preserve">: </w:t>
      </w:r>
      <w:r w:rsidRPr="008953A9">
        <w:t>This data comes from a Kaggle Datase</w:t>
      </w:r>
      <w:r>
        <w:t xml:space="preserve">t using the official Database for the US government based on the California’s landmark Safe Cosmetics Act (2005), the legislation collects information about any hazardous or potentially hazardous ingredients in products (California Department of Public Health, n.d.). </w:t>
      </w:r>
    </w:p>
    <w:p w14:paraId="6C267CC8" w14:textId="73F7CC11" w:rsidR="00F572DA" w:rsidRPr="008953A9" w:rsidRDefault="00112420" w:rsidP="00F572DA">
      <w:pPr>
        <w:pStyle w:val="ListParagraph"/>
        <w:numPr>
          <w:ilvl w:val="0"/>
          <w:numId w:val="6"/>
        </w:numPr>
        <w:rPr>
          <w:b/>
          <w:bCs/>
        </w:rPr>
      </w:pPr>
      <w:r w:rsidRPr="008953A9">
        <w:rPr>
          <w:b/>
          <w:bCs/>
        </w:rPr>
        <w:t>Weaknes</w:t>
      </w:r>
      <w:r>
        <w:rPr>
          <w:b/>
          <w:bCs/>
        </w:rPr>
        <w:t>se</w:t>
      </w:r>
      <w:r w:rsidRPr="008953A9">
        <w:rPr>
          <w:b/>
          <w:bCs/>
        </w:rPr>
        <w:t>s</w:t>
      </w:r>
      <w:r w:rsidR="00F572DA" w:rsidRPr="008953A9">
        <w:rPr>
          <w:b/>
          <w:bCs/>
        </w:rPr>
        <w:t xml:space="preserve">: </w:t>
      </w:r>
      <w:r w:rsidR="00F572DA" w:rsidRPr="008953A9">
        <w:t xml:space="preserve">This indicator has binary results with yes or no, therefore it doesn’t represent any brands who may be actively trying to move away from animal testing and are not approved yet or parent companies and suppliers that still test on animals. </w:t>
      </w:r>
    </w:p>
    <w:p w14:paraId="1B8E011D" w14:textId="77777777" w:rsidR="00F572DA" w:rsidRDefault="00F572DA" w:rsidP="00F572DA"/>
    <w:p w14:paraId="534D43F0" w14:textId="77777777" w:rsidR="00EE73FE" w:rsidRPr="008953A9" w:rsidRDefault="00EE73FE" w:rsidP="00F572DA"/>
    <w:p w14:paraId="072F7877" w14:textId="77777777" w:rsidR="00F572DA" w:rsidRPr="009947AE" w:rsidRDefault="00F572DA" w:rsidP="001A0B96">
      <w:pPr>
        <w:rPr>
          <w:b/>
          <w:bCs/>
        </w:rPr>
      </w:pPr>
    </w:p>
    <w:p w14:paraId="153E4B9A" w14:textId="344015BC" w:rsidR="00A244DB" w:rsidRPr="00A70FE9" w:rsidRDefault="009947AE" w:rsidP="00A70FE9">
      <w:pPr>
        <w:rPr>
          <w:b/>
          <w:bCs/>
        </w:rPr>
      </w:pPr>
      <w:r w:rsidRPr="009947AE">
        <w:rPr>
          <w:b/>
          <w:bCs/>
        </w:rPr>
        <w:lastRenderedPageBreak/>
        <w:t>2.3 Summary Table</w:t>
      </w:r>
    </w:p>
    <w:tbl>
      <w:tblPr>
        <w:tblStyle w:val="TableGrid"/>
        <w:tblW w:w="11168" w:type="dxa"/>
        <w:tblInd w:w="-970" w:type="dxa"/>
        <w:tblLook w:val="04A0" w:firstRow="1" w:lastRow="0" w:firstColumn="1" w:lastColumn="0" w:noHBand="0" w:noVBand="1"/>
      </w:tblPr>
      <w:tblGrid>
        <w:gridCol w:w="1742"/>
        <w:gridCol w:w="1483"/>
        <w:gridCol w:w="1342"/>
        <w:gridCol w:w="988"/>
        <w:gridCol w:w="1125"/>
        <w:gridCol w:w="1536"/>
        <w:gridCol w:w="2952"/>
      </w:tblGrid>
      <w:tr w:rsidR="008771BB" w:rsidRPr="008953A9" w14:paraId="21139893" w14:textId="77777777" w:rsidTr="008771BB">
        <w:trPr>
          <w:trHeight w:val="888"/>
        </w:trPr>
        <w:tc>
          <w:tcPr>
            <w:tcW w:w="1752" w:type="dxa"/>
          </w:tcPr>
          <w:p w14:paraId="567739F4" w14:textId="54EA5559" w:rsidR="008771BB" w:rsidRPr="008953A9" w:rsidRDefault="008771BB" w:rsidP="005B5C95">
            <w:pPr>
              <w:rPr>
                <w:b/>
                <w:bCs/>
              </w:rPr>
            </w:pPr>
            <w:r w:rsidRPr="008953A9">
              <w:rPr>
                <w:b/>
                <w:bCs/>
              </w:rPr>
              <w:t>Indicators</w:t>
            </w:r>
          </w:p>
        </w:tc>
        <w:tc>
          <w:tcPr>
            <w:tcW w:w="1558" w:type="dxa"/>
          </w:tcPr>
          <w:p w14:paraId="5AE4337A" w14:textId="0853EE88" w:rsidR="008771BB" w:rsidRPr="008953A9" w:rsidRDefault="008771BB" w:rsidP="005B5C95">
            <w:pPr>
              <w:rPr>
                <w:b/>
                <w:bCs/>
              </w:rPr>
            </w:pPr>
            <w:r w:rsidRPr="008953A9">
              <w:rPr>
                <w:b/>
                <w:bCs/>
              </w:rPr>
              <w:t>Dataset &amp; Source</w:t>
            </w:r>
          </w:p>
        </w:tc>
        <w:tc>
          <w:tcPr>
            <w:tcW w:w="1382" w:type="dxa"/>
          </w:tcPr>
          <w:p w14:paraId="7F97B8BE" w14:textId="56E0BB9A" w:rsidR="008771BB" w:rsidRPr="008953A9" w:rsidRDefault="008771BB" w:rsidP="005B5C95">
            <w:pPr>
              <w:rPr>
                <w:b/>
                <w:bCs/>
              </w:rPr>
            </w:pPr>
            <w:r w:rsidRPr="008953A9">
              <w:rPr>
                <w:b/>
                <w:bCs/>
              </w:rPr>
              <w:t>Variables</w:t>
            </w:r>
          </w:p>
        </w:tc>
        <w:tc>
          <w:tcPr>
            <w:tcW w:w="1024" w:type="dxa"/>
          </w:tcPr>
          <w:p w14:paraId="7A9740AA" w14:textId="46EAF875" w:rsidR="008771BB" w:rsidRPr="008953A9" w:rsidRDefault="008771BB" w:rsidP="005B5C95">
            <w:pPr>
              <w:rPr>
                <w:b/>
                <w:bCs/>
              </w:rPr>
            </w:pPr>
            <w:r w:rsidRPr="008953A9">
              <w:rPr>
                <w:b/>
                <w:bCs/>
              </w:rPr>
              <w:t>Data Type</w:t>
            </w:r>
          </w:p>
        </w:tc>
        <w:tc>
          <w:tcPr>
            <w:tcW w:w="1166" w:type="dxa"/>
          </w:tcPr>
          <w:p w14:paraId="1798AC7A" w14:textId="74473BA1" w:rsidR="008771BB" w:rsidRPr="008953A9" w:rsidRDefault="008771BB" w:rsidP="005B5C95">
            <w:pPr>
              <w:rPr>
                <w:b/>
                <w:bCs/>
              </w:rPr>
            </w:pPr>
            <w:r w:rsidRPr="008953A9">
              <w:rPr>
                <w:b/>
                <w:bCs/>
              </w:rPr>
              <w:t>Type</w:t>
            </w:r>
          </w:p>
        </w:tc>
        <w:tc>
          <w:tcPr>
            <w:tcW w:w="610" w:type="dxa"/>
          </w:tcPr>
          <w:p w14:paraId="53560BFD" w14:textId="4BF7F26C" w:rsidR="008771BB" w:rsidRPr="008953A9" w:rsidRDefault="008771BB" w:rsidP="005B5C95">
            <w:pPr>
              <w:rPr>
                <w:b/>
                <w:bCs/>
              </w:rPr>
            </w:pPr>
            <w:r w:rsidRPr="008953A9">
              <w:rPr>
                <w:b/>
                <w:bCs/>
              </w:rPr>
              <w:t>Availability (Country &amp; Time)</w:t>
            </w:r>
          </w:p>
        </w:tc>
        <w:tc>
          <w:tcPr>
            <w:tcW w:w="3676" w:type="dxa"/>
          </w:tcPr>
          <w:p w14:paraId="571D7B64" w14:textId="6B270775" w:rsidR="008771BB" w:rsidRPr="008953A9" w:rsidRDefault="008771BB" w:rsidP="005B5C95">
            <w:pPr>
              <w:rPr>
                <w:b/>
                <w:bCs/>
              </w:rPr>
            </w:pPr>
            <w:r w:rsidRPr="008953A9">
              <w:rPr>
                <w:b/>
                <w:bCs/>
              </w:rPr>
              <w:t>Relevance in Composite Index</w:t>
            </w:r>
          </w:p>
        </w:tc>
      </w:tr>
      <w:tr w:rsidR="008771BB" w:rsidRPr="008953A9" w14:paraId="2A89CB7E" w14:textId="77777777" w:rsidTr="008771BB">
        <w:trPr>
          <w:trHeight w:val="1181"/>
        </w:trPr>
        <w:tc>
          <w:tcPr>
            <w:tcW w:w="1752" w:type="dxa"/>
          </w:tcPr>
          <w:p w14:paraId="27D87912" w14:textId="5DEBAFD7" w:rsidR="008771BB" w:rsidRPr="008953A9" w:rsidRDefault="008771BB" w:rsidP="005B5C95">
            <w:pPr>
              <w:rPr>
                <w:b/>
                <w:bCs/>
              </w:rPr>
            </w:pPr>
            <w:r w:rsidRPr="008953A9">
              <w:rPr>
                <w:b/>
                <w:bCs/>
              </w:rPr>
              <w:t>Market Affordability Indicator</w:t>
            </w:r>
          </w:p>
        </w:tc>
        <w:tc>
          <w:tcPr>
            <w:tcW w:w="1558" w:type="dxa"/>
          </w:tcPr>
          <w:p w14:paraId="07D112CD" w14:textId="68684DDF" w:rsidR="008771BB" w:rsidRPr="008953A9" w:rsidRDefault="008771BB" w:rsidP="005B5C95">
            <w:r w:rsidRPr="008953A9">
              <w:t>Beauty Products Dataset (Kaggle)</w:t>
            </w:r>
          </w:p>
        </w:tc>
        <w:tc>
          <w:tcPr>
            <w:tcW w:w="1382" w:type="dxa"/>
          </w:tcPr>
          <w:p w14:paraId="7ACAFC50" w14:textId="037D835B" w:rsidR="008771BB" w:rsidRPr="008953A9" w:rsidRDefault="008771BB" w:rsidP="005B5C95">
            <w:r w:rsidRPr="008953A9">
              <w:t>Price</w:t>
            </w:r>
          </w:p>
        </w:tc>
        <w:tc>
          <w:tcPr>
            <w:tcW w:w="1024" w:type="dxa"/>
          </w:tcPr>
          <w:p w14:paraId="583E91F5" w14:textId="18EEE103" w:rsidR="008771BB" w:rsidRPr="008953A9" w:rsidRDefault="008771BB" w:rsidP="005B5C95">
            <w:r w:rsidRPr="008953A9">
              <w:t>Hard Data</w:t>
            </w:r>
          </w:p>
        </w:tc>
        <w:tc>
          <w:tcPr>
            <w:tcW w:w="1166" w:type="dxa"/>
          </w:tcPr>
          <w:p w14:paraId="73723872" w14:textId="1D0FD3BD" w:rsidR="008771BB" w:rsidRPr="008953A9" w:rsidRDefault="008771BB" w:rsidP="005B5C95">
            <w:r w:rsidRPr="008953A9">
              <w:t>Process</w:t>
            </w:r>
          </w:p>
        </w:tc>
        <w:tc>
          <w:tcPr>
            <w:tcW w:w="610" w:type="dxa"/>
          </w:tcPr>
          <w:p w14:paraId="1A311E55" w14:textId="77777777" w:rsidR="008771BB" w:rsidRPr="008953A9" w:rsidRDefault="008771BB" w:rsidP="005B5C95">
            <w:r w:rsidRPr="008953A9">
              <w:t>Global</w:t>
            </w:r>
            <w:r w:rsidRPr="008953A9">
              <w:rPr>
                <w:b/>
                <w:bCs/>
              </w:rPr>
              <w:t xml:space="preserve"> </w:t>
            </w:r>
            <w:r w:rsidRPr="008953A9">
              <w:t xml:space="preserve">(Brands </w:t>
            </w:r>
            <w:r w:rsidR="002B3BED" w:rsidRPr="008953A9">
              <w:t>from US, EU</w:t>
            </w:r>
            <w:r w:rsidRPr="008953A9">
              <w:t>)</w:t>
            </w:r>
          </w:p>
          <w:p w14:paraId="2FAD0C40" w14:textId="33DF9F27" w:rsidR="002B3BED" w:rsidRPr="008953A9" w:rsidRDefault="002B3BED" w:rsidP="005B5C95">
            <w:r w:rsidRPr="008953A9">
              <w:t>Trending products Worldwide from 2024.</w:t>
            </w:r>
          </w:p>
        </w:tc>
        <w:tc>
          <w:tcPr>
            <w:tcW w:w="3676" w:type="dxa"/>
          </w:tcPr>
          <w:p w14:paraId="7FEC6273" w14:textId="2716C5C0" w:rsidR="008771BB" w:rsidRPr="008953A9" w:rsidRDefault="008771BB" w:rsidP="005B5C95">
            <w:r w:rsidRPr="008953A9">
              <w:t xml:space="preserve">This measures how accessible the product is for consumers to purchase. The price reveals whether a product is luxury or a drugstore product. </w:t>
            </w:r>
          </w:p>
        </w:tc>
      </w:tr>
      <w:tr w:rsidR="008771BB" w:rsidRPr="008953A9" w14:paraId="380A07A0" w14:textId="77777777" w:rsidTr="008771BB">
        <w:trPr>
          <w:trHeight w:val="1474"/>
        </w:trPr>
        <w:tc>
          <w:tcPr>
            <w:tcW w:w="1752" w:type="dxa"/>
          </w:tcPr>
          <w:p w14:paraId="47986D12" w14:textId="12378937" w:rsidR="008771BB" w:rsidRPr="008953A9" w:rsidRDefault="008771BB" w:rsidP="00520930">
            <w:pPr>
              <w:rPr>
                <w:b/>
                <w:bCs/>
              </w:rPr>
            </w:pPr>
            <w:r w:rsidRPr="008953A9">
              <w:rPr>
                <w:b/>
                <w:bCs/>
              </w:rPr>
              <w:t>Consumer Acceptance Indicator</w:t>
            </w:r>
          </w:p>
        </w:tc>
        <w:tc>
          <w:tcPr>
            <w:tcW w:w="1558" w:type="dxa"/>
          </w:tcPr>
          <w:p w14:paraId="0350620A" w14:textId="3A3EF30C" w:rsidR="008771BB" w:rsidRPr="008953A9" w:rsidRDefault="008771BB" w:rsidP="00520930">
            <w:r w:rsidRPr="008953A9">
              <w:t>Beauty Products Dataset (Kaggle)</w:t>
            </w:r>
          </w:p>
        </w:tc>
        <w:tc>
          <w:tcPr>
            <w:tcW w:w="1382" w:type="dxa"/>
          </w:tcPr>
          <w:p w14:paraId="3DCDD520" w14:textId="557158CA" w:rsidR="008771BB" w:rsidRPr="008953A9" w:rsidRDefault="008771BB" w:rsidP="00520930">
            <w:r w:rsidRPr="008953A9">
              <w:t>Rating and Number of Reviews</w:t>
            </w:r>
          </w:p>
        </w:tc>
        <w:tc>
          <w:tcPr>
            <w:tcW w:w="1024" w:type="dxa"/>
          </w:tcPr>
          <w:p w14:paraId="1C760F03" w14:textId="76A7236F" w:rsidR="008771BB" w:rsidRPr="008953A9" w:rsidRDefault="008771BB" w:rsidP="00520930">
            <w:r w:rsidRPr="008953A9">
              <w:t>Hard Data</w:t>
            </w:r>
          </w:p>
        </w:tc>
        <w:tc>
          <w:tcPr>
            <w:tcW w:w="1166" w:type="dxa"/>
          </w:tcPr>
          <w:p w14:paraId="782A9D29" w14:textId="3F705711" w:rsidR="008771BB" w:rsidRPr="008953A9" w:rsidRDefault="008771BB" w:rsidP="00520930">
            <w:r w:rsidRPr="008953A9">
              <w:t>Output</w:t>
            </w:r>
          </w:p>
        </w:tc>
        <w:tc>
          <w:tcPr>
            <w:tcW w:w="610" w:type="dxa"/>
          </w:tcPr>
          <w:p w14:paraId="66FDED1D" w14:textId="77777777" w:rsidR="00231086" w:rsidRPr="008953A9" w:rsidRDefault="00231086" w:rsidP="00231086">
            <w:r w:rsidRPr="008953A9">
              <w:t>Global</w:t>
            </w:r>
            <w:r w:rsidRPr="008953A9">
              <w:rPr>
                <w:b/>
                <w:bCs/>
              </w:rPr>
              <w:t xml:space="preserve"> </w:t>
            </w:r>
            <w:r w:rsidRPr="008953A9">
              <w:t>(Brands from US, EU)</w:t>
            </w:r>
          </w:p>
          <w:p w14:paraId="69F19175" w14:textId="367E5C29" w:rsidR="008771BB" w:rsidRPr="008953A9" w:rsidRDefault="00231086" w:rsidP="00231086">
            <w:r w:rsidRPr="008953A9">
              <w:t>Trending products Worldwide from 2024.</w:t>
            </w:r>
          </w:p>
        </w:tc>
        <w:tc>
          <w:tcPr>
            <w:tcW w:w="3676" w:type="dxa"/>
          </w:tcPr>
          <w:p w14:paraId="15DC1B25" w14:textId="1CBBC141" w:rsidR="008771BB" w:rsidRPr="008953A9" w:rsidRDefault="008771BB" w:rsidP="00520930">
            <w:r w:rsidRPr="008953A9">
              <w:t xml:space="preserve">Calculating the market validation and consumer satisfaction, representing what the consumers think of the product, whether it has a good or bad reputation. </w:t>
            </w:r>
          </w:p>
        </w:tc>
      </w:tr>
      <w:tr w:rsidR="008771BB" w:rsidRPr="008953A9" w14:paraId="6FB1977F" w14:textId="77777777" w:rsidTr="008771BB">
        <w:trPr>
          <w:trHeight w:val="935"/>
        </w:trPr>
        <w:tc>
          <w:tcPr>
            <w:tcW w:w="1752" w:type="dxa"/>
          </w:tcPr>
          <w:p w14:paraId="4AFC4E89" w14:textId="0331294B" w:rsidR="008771BB" w:rsidRPr="008953A9" w:rsidRDefault="000F06CD" w:rsidP="00520930">
            <w:pPr>
              <w:rPr>
                <w:b/>
                <w:bCs/>
              </w:rPr>
            </w:pPr>
            <w:r>
              <w:rPr>
                <w:b/>
                <w:bCs/>
              </w:rPr>
              <w:t>Packaging Sustainability</w:t>
            </w:r>
            <w:r w:rsidR="008771BB" w:rsidRPr="008953A9">
              <w:rPr>
                <w:b/>
                <w:bCs/>
              </w:rPr>
              <w:t xml:space="preserve"> Indicator </w:t>
            </w:r>
          </w:p>
        </w:tc>
        <w:tc>
          <w:tcPr>
            <w:tcW w:w="1558" w:type="dxa"/>
          </w:tcPr>
          <w:p w14:paraId="73D34CE7" w14:textId="1F00E224" w:rsidR="008771BB" w:rsidRPr="008953A9" w:rsidRDefault="008771BB" w:rsidP="00520930">
            <w:r w:rsidRPr="008953A9">
              <w:t>Beauty Products Dataset (Kaggle)</w:t>
            </w:r>
          </w:p>
        </w:tc>
        <w:tc>
          <w:tcPr>
            <w:tcW w:w="1382" w:type="dxa"/>
          </w:tcPr>
          <w:p w14:paraId="0C3A3A93" w14:textId="60FAF738" w:rsidR="008771BB" w:rsidRPr="008953A9" w:rsidRDefault="000F06CD" w:rsidP="00520930">
            <w:r>
              <w:t xml:space="preserve">Packaging Type </w:t>
            </w:r>
          </w:p>
        </w:tc>
        <w:tc>
          <w:tcPr>
            <w:tcW w:w="1024" w:type="dxa"/>
          </w:tcPr>
          <w:p w14:paraId="30E5C83C" w14:textId="6F17C2C0" w:rsidR="008771BB" w:rsidRPr="008953A9" w:rsidRDefault="008771BB" w:rsidP="00520930">
            <w:r w:rsidRPr="008953A9">
              <w:t>Soft Data</w:t>
            </w:r>
          </w:p>
        </w:tc>
        <w:tc>
          <w:tcPr>
            <w:tcW w:w="1166" w:type="dxa"/>
          </w:tcPr>
          <w:p w14:paraId="7A3F6D6D" w14:textId="419D418F" w:rsidR="008771BB" w:rsidRPr="008953A9" w:rsidRDefault="008771BB" w:rsidP="00520930">
            <w:r w:rsidRPr="008953A9">
              <w:t>Process</w:t>
            </w:r>
          </w:p>
        </w:tc>
        <w:tc>
          <w:tcPr>
            <w:tcW w:w="610" w:type="dxa"/>
          </w:tcPr>
          <w:p w14:paraId="28A25694" w14:textId="77777777" w:rsidR="00231086" w:rsidRPr="008953A9" w:rsidRDefault="00231086" w:rsidP="00231086">
            <w:r w:rsidRPr="008953A9">
              <w:t>Global</w:t>
            </w:r>
            <w:r w:rsidRPr="008953A9">
              <w:rPr>
                <w:b/>
                <w:bCs/>
              </w:rPr>
              <w:t xml:space="preserve"> </w:t>
            </w:r>
            <w:r w:rsidRPr="008953A9">
              <w:t>(Brands from US, EU)</w:t>
            </w:r>
          </w:p>
          <w:p w14:paraId="32EDB503" w14:textId="76E042C1" w:rsidR="008771BB" w:rsidRPr="008953A9" w:rsidRDefault="00231086" w:rsidP="00231086">
            <w:r w:rsidRPr="008953A9">
              <w:t>Trending products Worldwide from 2024.</w:t>
            </w:r>
          </w:p>
        </w:tc>
        <w:tc>
          <w:tcPr>
            <w:tcW w:w="3676" w:type="dxa"/>
          </w:tcPr>
          <w:p w14:paraId="6E55E14F" w14:textId="0BB8CB50" w:rsidR="008771BB" w:rsidRPr="008953A9" w:rsidRDefault="000F06CD" w:rsidP="00520930">
            <w:r>
              <w:t xml:space="preserve">This shows how sustainable the packaging type of the product is, products which are recyclable should give brands a higher score. </w:t>
            </w:r>
          </w:p>
        </w:tc>
      </w:tr>
      <w:tr w:rsidR="008771BB" w:rsidRPr="008953A9" w14:paraId="271CFCCB" w14:textId="77777777" w:rsidTr="008771BB">
        <w:trPr>
          <w:trHeight w:val="935"/>
        </w:trPr>
        <w:tc>
          <w:tcPr>
            <w:tcW w:w="1752" w:type="dxa"/>
          </w:tcPr>
          <w:p w14:paraId="301065A1" w14:textId="7F3ACFC7" w:rsidR="008771BB" w:rsidRPr="008953A9" w:rsidRDefault="008771BB" w:rsidP="00520930">
            <w:pPr>
              <w:rPr>
                <w:b/>
                <w:bCs/>
              </w:rPr>
            </w:pPr>
            <w:r w:rsidRPr="008953A9">
              <w:rPr>
                <w:b/>
                <w:bCs/>
              </w:rPr>
              <w:t xml:space="preserve">Ethical </w:t>
            </w:r>
            <w:r w:rsidR="0031242D" w:rsidRPr="008953A9">
              <w:rPr>
                <w:b/>
                <w:bCs/>
              </w:rPr>
              <w:t>Compliance</w:t>
            </w:r>
            <w:r w:rsidRPr="008953A9">
              <w:rPr>
                <w:b/>
                <w:bCs/>
              </w:rPr>
              <w:t xml:space="preserve"> Indicator</w:t>
            </w:r>
          </w:p>
        </w:tc>
        <w:tc>
          <w:tcPr>
            <w:tcW w:w="1558" w:type="dxa"/>
          </w:tcPr>
          <w:p w14:paraId="1536DA01" w14:textId="5F5A0C54" w:rsidR="008771BB" w:rsidRPr="008953A9" w:rsidRDefault="008771BB" w:rsidP="00520930">
            <w:r w:rsidRPr="008953A9">
              <w:t>Cruelty Free Brands and Brands That Animal Test Dataset (Web scraping)</w:t>
            </w:r>
          </w:p>
        </w:tc>
        <w:tc>
          <w:tcPr>
            <w:tcW w:w="1382" w:type="dxa"/>
          </w:tcPr>
          <w:p w14:paraId="74561175" w14:textId="00715A1D" w:rsidR="008771BB" w:rsidRPr="008953A9" w:rsidRDefault="008771BB" w:rsidP="00520930">
            <w:r w:rsidRPr="008953A9">
              <w:t xml:space="preserve">Peta Approved </w:t>
            </w:r>
          </w:p>
        </w:tc>
        <w:tc>
          <w:tcPr>
            <w:tcW w:w="1024" w:type="dxa"/>
          </w:tcPr>
          <w:p w14:paraId="24E89F14" w14:textId="29376F30" w:rsidR="008771BB" w:rsidRPr="008953A9" w:rsidRDefault="008771BB" w:rsidP="00520930">
            <w:r w:rsidRPr="008953A9">
              <w:t>Soft Data (Proxy)</w:t>
            </w:r>
          </w:p>
        </w:tc>
        <w:tc>
          <w:tcPr>
            <w:tcW w:w="1166" w:type="dxa"/>
          </w:tcPr>
          <w:p w14:paraId="0B2B9990" w14:textId="486110EE" w:rsidR="008771BB" w:rsidRPr="008953A9" w:rsidRDefault="008771BB" w:rsidP="00520930">
            <w:r w:rsidRPr="008953A9">
              <w:t xml:space="preserve">Input </w:t>
            </w:r>
          </w:p>
        </w:tc>
        <w:tc>
          <w:tcPr>
            <w:tcW w:w="610" w:type="dxa"/>
          </w:tcPr>
          <w:p w14:paraId="6F602BD2" w14:textId="69710E32" w:rsidR="008771BB" w:rsidRPr="008953A9" w:rsidRDefault="00231086" w:rsidP="00520930">
            <w:r w:rsidRPr="008953A9">
              <w:t xml:space="preserve">Global coverage tracking international brands. Peta list is updated in real time. </w:t>
            </w:r>
          </w:p>
        </w:tc>
        <w:tc>
          <w:tcPr>
            <w:tcW w:w="3676" w:type="dxa"/>
          </w:tcPr>
          <w:p w14:paraId="22AECDE1" w14:textId="64461352" w:rsidR="008771BB" w:rsidRPr="008953A9" w:rsidRDefault="008771BB" w:rsidP="00520930">
            <w:r w:rsidRPr="008953A9">
              <w:t xml:space="preserve">Checking the ethical policy of the Brand, this acts as a core variable for cosmetic animal testing compliance. </w:t>
            </w:r>
          </w:p>
        </w:tc>
      </w:tr>
      <w:tr w:rsidR="008771BB" w:rsidRPr="008953A9" w14:paraId="11ADACA7" w14:textId="77777777" w:rsidTr="008771BB">
        <w:trPr>
          <w:trHeight w:val="935"/>
        </w:trPr>
        <w:tc>
          <w:tcPr>
            <w:tcW w:w="1752" w:type="dxa"/>
          </w:tcPr>
          <w:p w14:paraId="60609BCA" w14:textId="3D540BB0" w:rsidR="008771BB" w:rsidRPr="008953A9" w:rsidRDefault="00E07624" w:rsidP="00520930">
            <w:pPr>
              <w:rPr>
                <w:b/>
                <w:bCs/>
              </w:rPr>
            </w:pPr>
            <w:r w:rsidRPr="008953A9">
              <w:rPr>
                <w:b/>
                <w:bCs/>
              </w:rPr>
              <w:t xml:space="preserve">Product </w:t>
            </w:r>
            <w:r w:rsidR="008771BB" w:rsidRPr="008953A9">
              <w:rPr>
                <w:b/>
                <w:bCs/>
              </w:rPr>
              <w:t xml:space="preserve">Safety Indicator </w:t>
            </w:r>
          </w:p>
        </w:tc>
        <w:tc>
          <w:tcPr>
            <w:tcW w:w="1558" w:type="dxa"/>
          </w:tcPr>
          <w:p w14:paraId="1E1AB93C" w14:textId="31A953FA" w:rsidR="008771BB" w:rsidRPr="008953A9" w:rsidRDefault="008771BB" w:rsidP="00520930">
            <w:r w:rsidRPr="008953A9">
              <w:t xml:space="preserve">Toxic </w:t>
            </w:r>
            <w:r w:rsidR="00165E25" w:rsidRPr="008953A9">
              <w:t>Chemicals in</w:t>
            </w:r>
            <w:r w:rsidRPr="008953A9">
              <w:t xml:space="preserve"> Products Dataset (Kaggle)</w:t>
            </w:r>
          </w:p>
        </w:tc>
        <w:tc>
          <w:tcPr>
            <w:tcW w:w="1382" w:type="dxa"/>
          </w:tcPr>
          <w:p w14:paraId="02410333" w14:textId="6AB95205" w:rsidR="008771BB" w:rsidRPr="008953A9" w:rsidRDefault="008771BB" w:rsidP="00520930">
            <w:r w:rsidRPr="008953A9">
              <w:t xml:space="preserve">Chemical Count </w:t>
            </w:r>
          </w:p>
        </w:tc>
        <w:tc>
          <w:tcPr>
            <w:tcW w:w="1024" w:type="dxa"/>
          </w:tcPr>
          <w:p w14:paraId="13246B2F" w14:textId="33D6FDFD" w:rsidR="008771BB" w:rsidRPr="008953A9" w:rsidRDefault="008771BB" w:rsidP="00520930">
            <w:r w:rsidRPr="008953A9">
              <w:t>Hard Data</w:t>
            </w:r>
          </w:p>
        </w:tc>
        <w:tc>
          <w:tcPr>
            <w:tcW w:w="1166" w:type="dxa"/>
          </w:tcPr>
          <w:p w14:paraId="30DFE5A4" w14:textId="02C9E819" w:rsidR="008771BB" w:rsidRPr="008953A9" w:rsidRDefault="008771BB" w:rsidP="00520930">
            <w:r w:rsidRPr="008953A9">
              <w:t xml:space="preserve">Input </w:t>
            </w:r>
          </w:p>
          <w:p w14:paraId="08FC4BDF" w14:textId="77777777" w:rsidR="008771BB" w:rsidRPr="008953A9" w:rsidRDefault="008771BB" w:rsidP="0053213D"/>
          <w:p w14:paraId="7730B1A1" w14:textId="77777777" w:rsidR="008771BB" w:rsidRPr="008953A9" w:rsidRDefault="008771BB" w:rsidP="0053213D"/>
        </w:tc>
        <w:tc>
          <w:tcPr>
            <w:tcW w:w="610" w:type="dxa"/>
          </w:tcPr>
          <w:p w14:paraId="170DFFED" w14:textId="1CAF2287" w:rsidR="008771BB" w:rsidRPr="008953A9" w:rsidRDefault="00231086" w:rsidP="00520930">
            <w:r w:rsidRPr="008953A9">
              <w:t>US/Global brands, ingredients must be listed under legislation</w:t>
            </w:r>
            <w:r w:rsidR="00A87205" w:rsidRPr="008953A9">
              <w:t>.</w:t>
            </w:r>
          </w:p>
        </w:tc>
        <w:tc>
          <w:tcPr>
            <w:tcW w:w="3676" w:type="dxa"/>
          </w:tcPr>
          <w:p w14:paraId="221B703E" w14:textId="577DFADE" w:rsidR="008771BB" w:rsidRPr="008953A9" w:rsidRDefault="008771BB" w:rsidP="00520930">
            <w:r w:rsidRPr="008953A9">
              <w:t xml:space="preserve">Displays the chemical exposure for products that contain dangerous chemicals. </w:t>
            </w:r>
          </w:p>
        </w:tc>
      </w:tr>
    </w:tbl>
    <w:p w14:paraId="6F6D2CC6" w14:textId="77777777" w:rsidR="008771BB" w:rsidRPr="008953A9" w:rsidRDefault="008771BB" w:rsidP="005B5C95">
      <w:pPr>
        <w:rPr>
          <w:b/>
          <w:bCs/>
        </w:rPr>
      </w:pPr>
    </w:p>
    <w:p w14:paraId="54F0AA40" w14:textId="460B75A1" w:rsidR="009F5936" w:rsidRPr="008953A9" w:rsidRDefault="009F5936" w:rsidP="00AF6566"/>
    <w:p w14:paraId="40AC8A77" w14:textId="77777777" w:rsidR="009F5936" w:rsidRDefault="009F5936">
      <w:r w:rsidRPr="008953A9">
        <w:br w:type="page"/>
      </w:r>
    </w:p>
    <w:p w14:paraId="7B706ABD" w14:textId="3BC1077F" w:rsidR="00116D40" w:rsidRPr="00116D40" w:rsidRDefault="00116D40">
      <w:pPr>
        <w:rPr>
          <w:b/>
          <w:bCs/>
        </w:rPr>
      </w:pPr>
      <w:r w:rsidRPr="00116D40">
        <w:rPr>
          <w:b/>
          <w:bCs/>
        </w:rPr>
        <w:lastRenderedPageBreak/>
        <w:t xml:space="preserve">2.4 Raw Data Preview </w:t>
      </w:r>
    </w:p>
    <w:p w14:paraId="5393AAC6" w14:textId="625A058C" w:rsidR="00116D40" w:rsidRDefault="00381664">
      <w:r w:rsidRPr="00381664">
        <w:drawing>
          <wp:anchor distT="0" distB="0" distL="114300" distR="114300" simplePos="0" relativeHeight="251658240" behindDoc="0" locked="0" layoutInCell="1" allowOverlap="1" wp14:anchorId="1E64C85C" wp14:editId="4C14CA52">
            <wp:simplePos x="0" y="0"/>
            <wp:positionH relativeFrom="page">
              <wp:posOffset>94371</wp:posOffset>
            </wp:positionH>
            <wp:positionV relativeFrom="paragraph">
              <wp:posOffset>315742</wp:posOffset>
            </wp:positionV>
            <wp:extent cx="7339959" cy="1793533"/>
            <wp:effectExtent l="0" t="0" r="0" b="0"/>
            <wp:wrapSquare wrapText="bothSides"/>
            <wp:docPr id="205817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7322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7339959" cy="1793533"/>
                    </a:xfrm>
                    <a:prstGeom prst="rect">
                      <a:avLst/>
                    </a:prstGeom>
                  </pic:spPr>
                </pic:pic>
              </a:graphicData>
            </a:graphic>
            <wp14:sizeRelH relativeFrom="margin">
              <wp14:pctWidth>0</wp14:pctWidth>
            </wp14:sizeRelH>
            <wp14:sizeRelV relativeFrom="margin">
              <wp14:pctHeight>0</wp14:pctHeight>
            </wp14:sizeRelV>
          </wp:anchor>
        </w:drawing>
      </w:r>
      <w:r w:rsidR="00116D40">
        <w:t xml:space="preserve">I began with the raw data from the Products dataset, this is how it looked at first. </w:t>
      </w:r>
    </w:p>
    <w:p w14:paraId="19ABCA5A" w14:textId="26D57B74" w:rsidR="00116D40" w:rsidRDefault="00116D40"/>
    <w:p w14:paraId="4196B035" w14:textId="30986B52" w:rsidR="00116D40" w:rsidRDefault="00116D40"/>
    <w:p w14:paraId="44FD4283" w14:textId="77777777" w:rsidR="00966A04" w:rsidRDefault="00966A04"/>
    <w:p w14:paraId="2907026C" w14:textId="77777777" w:rsidR="00966A04" w:rsidRDefault="00966A04"/>
    <w:p w14:paraId="219C87BA" w14:textId="77777777" w:rsidR="00966A04" w:rsidRDefault="00966A04"/>
    <w:p w14:paraId="2F147728" w14:textId="77777777" w:rsidR="00966A04" w:rsidRDefault="00966A04"/>
    <w:p w14:paraId="17496833" w14:textId="77777777" w:rsidR="00966A04" w:rsidRDefault="00966A04"/>
    <w:p w14:paraId="07A6C6A7" w14:textId="77777777" w:rsidR="00966A04" w:rsidRDefault="00966A04"/>
    <w:p w14:paraId="6E401C93" w14:textId="77777777" w:rsidR="00966A04" w:rsidRDefault="00966A04"/>
    <w:p w14:paraId="725419C7" w14:textId="77777777" w:rsidR="00966A04" w:rsidRDefault="00966A04"/>
    <w:p w14:paraId="54EF7520" w14:textId="77777777" w:rsidR="00966A04" w:rsidRDefault="00966A04"/>
    <w:p w14:paraId="5224A384" w14:textId="77777777" w:rsidR="00966A04" w:rsidRDefault="00966A04"/>
    <w:p w14:paraId="76C19879" w14:textId="77777777" w:rsidR="00966A04" w:rsidRDefault="00966A04"/>
    <w:p w14:paraId="267BB618" w14:textId="77777777" w:rsidR="00966A04" w:rsidRDefault="00966A04"/>
    <w:p w14:paraId="33C1BB13" w14:textId="77777777" w:rsidR="00966A04" w:rsidRDefault="00966A04"/>
    <w:p w14:paraId="73F24201" w14:textId="77777777" w:rsidR="00966A04" w:rsidRDefault="00966A04"/>
    <w:p w14:paraId="2C7E6B05" w14:textId="77777777" w:rsidR="00966A04" w:rsidRDefault="00966A04"/>
    <w:p w14:paraId="67C1E6D2" w14:textId="77777777" w:rsidR="00116D40" w:rsidRDefault="00116D40"/>
    <w:p w14:paraId="48C4883E" w14:textId="77777777" w:rsidR="00116D40" w:rsidRDefault="00116D40"/>
    <w:p w14:paraId="734634E8" w14:textId="77777777" w:rsidR="00B942B5" w:rsidRDefault="00B942B5"/>
    <w:p w14:paraId="32A78ABB" w14:textId="77777777" w:rsidR="00B942B5" w:rsidRDefault="00B942B5"/>
    <w:p w14:paraId="6702DA6C" w14:textId="77777777" w:rsidR="00116D40" w:rsidRDefault="00116D40"/>
    <w:p w14:paraId="67E768DA" w14:textId="55AC22E9" w:rsidR="009F253E" w:rsidRPr="009F253E" w:rsidRDefault="009F253E" w:rsidP="009F253E">
      <w:pPr>
        <w:pStyle w:val="ListParagraph"/>
        <w:numPr>
          <w:ilvl w:val="6"/>
          <w:numId w:val="7"/>
        </w:numPr>
        <w:rPr>
          <w:b/>
          <w:bCs/>
        </w:rPr>
      </w:pPr>
      <w:r w:rsidRPr="009F253E">
        <w:rPr>
          <w:b/>
          <w:bCs/>
        </w:rPr>
        <w:t xml:space="preserve">Imputation of Missing Data </w:t>
      </w:r>
    </w:p>
    <w:p w14:paraId="45AACBF1" w14:textId="757D9A4A" w:rsidR="009F253E" w:rsidRDefault="009F253E">
      <w:pPr>
        <w:rPr>
          <w:b/>
          <w:bCs/>
        </w:rPr>
      </w:pPr>
      <w:r w:rsidRPr="009F253E">
        <w:rPr>
          <w:b/>
          <w:bCs/>
        </w:rPr>
        <w:t>3.1 Missing Values</w:t>
      </w:r>
    </w:p>
    <w:p w14:paraId="3BFCDD18" w14:textId="77777777" w:rsidR="00B942B5" w:rsidRDefault="00B942B5">
      <w:r>
        <w:t>I performed checks on the raw products dataset and it contained no missing values.</w:t>
      </w:r>
    </w:p>
    <w:p w14:paraId="29B7C997" w14:textId="6EBAA90C" w:rsidR="009F253E" w:rsidRPr="009F253E" w:rsidRDefault="00B942B5">
      <w:r>
        <w:t xml:space="preserve">For the cruelty free lists they didn’t require a check for null values as I web scraped these values straight from the PETA website. </w:t>
      </w:r>
    </w:p>
    <w:p w14:paraId="2317DE7E" w14:textId="1047E503" w:rsidR="009F253E" w:rsidRPr="00B942B5" w:rsidRDefault="00B942B5">
      <w:r>
        <w:t xml:space="preserve">The only dataset that contained missing values was the Toxic Chemicals List, it had missing values for the variables CSFId, CSF, Discontinued Date and Chemical Date Removed. There was a very high amount of missing values, including CSFId with 33973 values, CSF 34398, Discontinued Date 101715, and Chemical Date Removed with 11650. </w:t>
      </w:r>
    </w:p>
    <w:p w14:paraId="367C854F" w14:textId="6212F759" w:rsidR="005369A6" w:rsidRDefault="005369A6">
      <w:r>
        <w:t xml:space="preserve">To combat the missing values I first looked at the CSFId, from the original dataset I discovered this Id is given from the California State during their investigation into products. Therefore I gave the missing values a new value of 0 to remove the missing value. </w:t>
      </w:r>
    </w:p>
    <w:p w14:paraId="21716319" w14:textId="4EAD1ECB" w:rsidR="005369A6" w:rsidRDefault="005369A6">
      <w:r>
        <w:t xml:space="preserve">For the CSF this includes specific ingredients in each product, as I do not have access to the exact ingredients I used a “Standard” value to fill missing values. </w:t>
      </w:r>
    </w:p>
    <w:p w14:paraId="5B3201ED" w14:textId="602FA9B2" w:rsidR="005369A6" w:rsidRDefault="005369A6">
      <w:r>
        <w:t xml:space="preserve">With the Discontinued Date and Chemical Date Removed I used “Not Discontinued”, the two fields are blank as the products are still in the market and contain harmful chemicals. </w:t>
      </w:r>
    </w:p>
    <w:p w14:paraId="4966FDE8" w14:textId="77777777" w:rsidR="005369A6" w:rsidRDefault="005369A6">
      <w:r>
        <w:t>Once I dealt with the missing values, I combined the datasets together first I merged the products dataset with the cruelty free list. To do this I combined the cruelty free and non cruelty free brands list together, I changed the field to be “PETA Status” therefore if the brand was cruelty free it would have the value “Certified Cruelty Free”, and if not “Tests on Animals”. I found that some brands did not have any PETA Status and were not on either list, I dealt with this issue later in the process.</w:t>
      </w:r>
    </w:p>
    <w:p w14:paraId="25D7DFC6" w14:textId="7C4C3724" w:rsidR="005369A6" w:rsidRDefault="005369A6">
      <w:r>
        <w:t xml:space="preserve">Next, I added the Peta Status and </w:t>
      </w:r>
      <w:r>
        <w:t xml:space="preserve">toxic chemicals </w:t>
      </w:r>
      <w:r>
        <w:t xml:space="preserve">columns into the products dataset. After combining the dataset I found more missing values for PETA Status at 13105, Discontinued Date and Chemical Date Removed both had 12820 missing values. I believe this was due to the majority of the products from the original dataset did not have any chemicals. </w:t>
      </w:r>
    </w:p>
    <w:p w14:paraId="05472E77" w14:textId="6A850CFA" w:rsidR="008F2598" w:rsidRDefault="008F2598">
      <w:r>
        <w:t xml:space="preserve">To deal with the missing values in the combined dataset, I added an “Unlisted” value as I am not sure whether a product is discontinued or not. I used this value for the PETA </w:t>
      </w:r>
      <w:r>
        <w:lastRenderedPageBreak/>
        <w:t xml:space="preserve">status as well, as if there is no status that does not mean that the brand is not actively trying to be PETA approved. </w:t>
      </w:r>
    </w:p>
    <w:p w14:paraId="5E89CF24" w14:textId="77777777" w:rsidR="00396685" w:rsidRDefault="00396685"/>
    <w:p w14:paraId="46AC84A0" w14:textId="1521463E" w:rsidR="00396685" w:rsidRDefault="00396685">
      <w:pPr>
        <w:rPr>
          <w:b/>
          <w:bCs/>
        </w:rPr>
      </w:pPr>
      <w:r>
        <w:rPr>
          <w:b/>
          <w:bCs/>
        </w:rPr>
        <w:t>3.3 Outliers</w:t>
      </w:r>
    </w:p>
    <w:p w14:paraId="5E77502D" w14:textId="6B520133" w:rsidR="00823258" w:rsidRPr="00823258" w:rsidRDefault="00823258">
      <w:r>
        <w:t xml:space="preserve">In the products dataset there are many numerical variables including price, rating, number of reviews and product size. </w:t>
      </w:r>
    </w:p>
    <w:p w14:paraId="752543AB" w14:textId="77777777" w:rsidR="00823258" w:rsidRDefault="00823258">
      <w:r>
        <w:t xml:space="preserve">I checked the products dataset for outliers in numerical variables, these included the price and number of reviews. </w:t>
      </w:r>
    </w:p>
    <w:p w14:paraId="54C60BB8" w14:textId="77777777" w:rsidR="00D91029" w:rsidRDefault="00D91029" w:rsidP="00D91029">
      <w:pPr>
        <w:keepNext/>
        <w:jc w:val="center"/>
      </w:pPr>
      <w:r w:rsidRPr="00D91029">
        <w:drawing>
          <wp:inline distT="0" distB="0" distL="0" distR="0" wp14:anchorId="3095C017" wp14:editId="1E8E19D6">
            <wp:extent cx="3531565" cy="2842162"/>
            <wp:effectExtent l="0" t="0" r="0" b="0"/>
            <wp:docPr id="174951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14822" name=""/>
                    <pic:cNvPicPr/>
                  </pic:nvPicPr>
                  <pic:blipFill>
                    <a:blip r:embed="rId8"/>
                    <a:stretch>
                      <a:fillRect/>
                    </a:stretch>
                  </pic:blipFill>
                  <pic:spPr>
                    <a:xfrm>
                      <a:off x="0" y="0"/>
                      <a:ext cx="3545691" cy="2853530"/>
                    </a:xfrm>
                    <a:prstGeom prst="rect">
                      <a:avLst/>
                    </a:prstGeom>
                  </pic:spPr>
                </pic:pic>
              </a:graphicData>
            </a:graphic>
          </wp:inline>
        </w:drawing>
      </w:r>
    </w:p>
    <w:p w14:paraId="2AA31F0B" w14:textId="65C9D621" w:rsidR="00823258" w:rsidRDefault="00D91029" w:rsidP="00D91029">
      <w:pPr>
        <w:pStyle w:val="Caption"/>
        <w:jc w:val="center"/>
      </w:pPr>
      <w:r>
        <w:t xml:space="preserve">Figure </w:t>
      </w:r>
      <w:r>
        <w:fldChar w:fldCharType="begin"/>
      </w:r>
      <w:r>
        <w:instrText xml:space="preserve"> SEQ Figure \* ARABIC </w:instrText>
      </w:r>
      <w:r>
        <w:fldChar w:fldCharType="separate"/>
      </w:r>
      <w:r w:rsidR="00EF7B17">
        <w:rPr>
          <w:noProof/>
        </w:rPr>
        <w:t>1</w:t>
      </w:r>
      <w:r>
        <w:fldChar w:fldCharType="end"/>
      </w:r>
      <w:r>
        <w:t xml:space="preserve"> Boxplot of Product Price</w:t>
      </w:r>
    </w:p>
    <w:p w14:paraId="71C5FCB1" w14:textId="792B3909" w:rsidR="0049456D" w:rsidRDefault="0049456D" w:rsidP="0049456D">
      <w:r>
        <w:t xml:space="preserve">The boxplot above is based on the Product Price, </w:t>
      </w:r>
      <w:r w:rsidR="00076B07">
        <w:t>there are no outliers evident. I</w:t>
      </w:r>
      <w:r w:rsidR="00076B07">
        <w:t>t is clear the median price is $80,</w:t>
      </w:r>
      <w:r w:rsidR="00076B07">
        <w:t xml:space="preserve"> therefore half of the products in the dataset cost more than $80 </w:t>
      </w:r>
      <w:r w:rsidR="00544E3C">
        <w:t xml:space="preserve">and the other half costs less. </w:t>
      </w:r>
      <w:r w:rsidR="009F0246">
        <w:t>Most of the</w:t>
      </w:r>
      <w:r w:rsidR="00544E3C">
        <w:t xml:space="preserve"> </w:t>
      </w:r>
      <w:r w:rsidR="00E918AD">
        <w:t>product’s</w:t>
      </w:r>
      <w:r w:rsidR="00544E3C">
        <w:t xml:space="preserve"> cost between $45 and $115</w:t>
      </w:r>
      <w:r w:rsidR="00D91029">
        <w:t xml:space="preserve">. </w:t>
      </w:r>
    </w:p>
    <w:p w14:paraId="52AC2A4E" w14:textId="77777777" w:rsidR="008B31FF" w:rsidRDefault="008B31FF" w:rsidP="0049456D"/>
    <w:p w14:paraId="6D165609" w14:textId="77777777" w:rsidR="008B31FF" w:rsidRDefault="008B31FF" w:rsidP="008B31FF">
      <w:pPr>
        <w:keepNext/>
        <w:jc w:val="center"/>
      </w:pPr>
      <w:r w:rsidRPr="008B31FF">
        <w:lastRenderedPageBreak/>
        <w:drawing>
          <wp:inline distT="0" distB="0" distL="0" distR="0" wp14:anchorId="2BBBF4A8" wp14:editId="4D152D47">
            <wp:extent cx="3703534" cy="2890078"/>
            <wp:effectExtent l="0" t="0" r="0" b="5715"/>
            <wp:docPr id="4229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60837" name=""/>
                    <pic:cNvPicPr/>
                  </pic:nvPicPr>
                  <pic:blipFill>
                    <a:blip r:embed="rId9"/>
                    <a:stretch>
                      <a:fillRect/>
                    </a:stretch>
                  </pic:blipFill>
                  <pic:spPr>
                    <a:xfrm>
                      <a:off x="0" y="0"/>
                      <a:ext cx="3713192" cy="2897615"/>
                    </a:xfrm>
                    <a:prstGeom prst="rect">
                      <a:avLst/>
                    </a:prstGeom>
                  </pic:spPr>
                </pic:pic>
              </a:graphicData>
            </a:graphic>
          </wp:inline>
        </w:drawing>
      </w:r>
    </w:p>
    <w:p w14:paraId="7E2AE300" w14:textId="63660588" w:rsidR="00D91029" w:rsidRDefault="008B31FF" w:rsidP="008B31FF">
      <w:pPr>
        <w:pStyle w:val="Caption"/>
        <w:jc w:val="center"/>
      </w:pPr>
      <w:r>
        <w:t xml:space="preserve">Figure </w:t>
      </w:r>
      <w:r>
        <w:fldChar w:fldCharType="begin"/>
      </w:r>
      <w:r>
        <w:instrText xml:space="preserve"> SEQ Figure \* ARABIC </w:instrText>
      </w:r>
      <w:r>
        <w:fldChar w:fldCharType="separate"/>
      </w:r>
      <w:r w:rsidR="00EF7B17">
        <w:rPr>
          <w:noProof/>
        </w:rPr>
        <w:t>2</w:t>
      </w:r>
      <w:r>
        <w:fldChar w:fldCharType="end"/>
      </w:r>
      <w:r>
        <w:t xml:space="preserve"> Box Plot of Number of Reviews</w:t>
      </w:r>
    </w:p>
    <w:p w14:paraId="304B3BFA" w14:textId="77777777" w:rsidR="00D91029" w:rsidRDefault="00D91029"/>
    <w:p w14:paraId="30C78A4F" w14:textId="18D596D3" w:rsidR="008B31FF" w:rsidRDefault="008B31FF">
      <w:r>
        <w:t xml:space="preserve">The boxplot above displays the Number of Reviews for products, it outlines that there is a large range of reviews for brands. The data is not dealing with products that have the same popularity from consumers. The median is 5000 reviews, this means that half of the products in the dataset have more than 5000 consumer reviews and the other half have fewer than 5000 reviews. Majority of products have reviews between 2500 and 7500. I will not be removing any values for number of reviews, as this proves that some products are more popular with consumers than others. </w:t>
      </w:r>
    </w:p>
    <w:p w14:paraId="318D4BDA" w14:textId="03BFCC2E" w:rsidR="008B31FF" w:rsidRDefault="008B31FF">
      <w:r>
        <w:t xml:space="preserve">There are no clear outliers therefore I will be keeping all values for price and number of reviews. </w:t>
      </w:r>
    </w:p>
    <w:p w14:paraId="5F9BAD9D" w14:textId="0A3804E2" w:rsidR="00823258" w:rsidRPr="00823258" w:rsidRDefault="00823258">
      <w:r>
        <w:t xml:space="preserve">I believe it was unnecessary to check for outliers with rating and product size, as high and low ratings may </w:t>
      </w:r>
      <w:r w:rsidR="0049456D">
        <w:t>affect</w:t>
      </w:r>
      <w:r>
        <w:t xml:space="preserve"> the score of a brand. I checked the product size for unique values and there are 5 unique values. </w:t>
      </w:r>
      <w:r w:rsidR="008B31FF">
        <w:t xml:space="preserve">There are no clear outliers therefore I will be keeping all values for price and number of reviews. </w:t>
      </w:r>
    </w:p>
    <w:p w14:paraId="1BA81E57" w14:textId="77777777" w:rsidR="00396685" w:rsidRDefault="00396685">
      <w:pPr>
        <w:rPr>
          <w:b/>
          <w:bCs/>
        </w:rPr>
      </w:pPr>
    </w:p>
    <w:p w14:paraId="12C84AFB" w14:textId="6E40CAAF" w:rsidR="00396685" w:rsidRPr="00396685" w:rsidRDefault="00396685">
      <w:pPr>
        <w:rPr>
          <w:b/>
          <w:bCs/>
        </w:rPr>
      </w:pPr>
      <w:r w:rsidRPr="00396685">
        <w:rPr>
          <w:b/>
          <w:bCs/>
        </w:rPr>
        <w:t>3.</w:t>
      </w:r>
      <w:r>
        <w:rPr>
          <w:b/>
          <w:bCs/>
        </w:rPr>
        <w:t>3</w:t>
      </w:r>
      <w:r w:rsidRPr="00396685">
        <w:rPr>
          <w:b/>
          <w:bCs/>
        </w:rPr>
        <w:t xml:space="preserve"> Variable Transformation </w:t>
      </w:r>
    </w:p>
    <w:p w14:paraId="48A5987C" w14:textId="5E261994" w:rsidR="00EE75E6" w:rsidRDefault="00EE75E6">
      <w:r>
        <w:t xml:space="preserve">Originally, I had 15,000 products in the dataset and it did not make sense to rate 15,000 products by different sub indicators. Therefore, I decided to use the brands and get the average of each variable for each brand after this I had 40 brands which I believe is a good number to work with for my composite index. </w:t>
      </w:r>
    </w:p>
    <w:p w14:paraId="30D8428D" w14:textId="77777777" w:rsidR="00E918AD" w:rsidRDefault="00E918AD"/>
    <w:p w14:paraId="79E1C3AD" w14:textId="77777777" w:rsidR="0050203E" w:rsidRDefault="0050203E">
      <w:pPr>
        <w:rPr>
          <w:b/>
          <w:bCs/>
        </w:rPr>
      </w:pPr>
    </w:p>
    <w:p w14:paraId="369804BE" w14:textId="54A28554" w:rsidR="00E918AD" w:rsidRPr="00E918AD" w:rsidRDefault="00E918AD">
      <w:pPr>
        <w:rPr>
          <w:b/>
          <w:bCs/>
        </w:rPr>
      </w:pPr>
      <w:r w:rsidRPr="00E918AD">
        <w:rPr>
          <w:b/>
          <w:bCs/>
        </w:rPr>
        <w:lastRenderedPageBreak/>
        <w:t xml:space="preserve">Categorical Variables </w:t>
      </w:r>
    </w:p>
    <w:p w14:paraId="03426C94" w14:textId="78C64225" w:rsidR="009F253E" w:rsidRDefault="00E918AD">
      <w:r>
        <w:t xml:space="preserve">In the combined dataset I had many categorical variables including category, usage frequency, skin type, gender target, packaging type, main ingredient, cruelty free, country of origin, PETA status, discontinued date and chemical date removed. </w:t>
      </w:r>
    </w:p>
    <w:p w14:paraId="214CA3AD" w14:textId="352BE26E" w:rsidR="00E918AD" w:rsidRDefault="00E918AD">
      <w:r>
        <w:t xml:space="preserve">To deal with the categorical variables I transformed them to numeric values, firstly I changed the Cruelty Free and Toxic Chemical Amounts to int types. </w:t>
      </w:r>
      <w:r w:rsidR="00B9376E">
        <w:t xml:space="preserve">Therefore if a brand is certified cruelty free it will have a value of 1. For the toxic chemical amounts variable, I decided to use a 0 and 1 basis as well, as there are a lot of products per brand I believe it makes more sense to use this variable to show if a brand contains any toxic chemicals as a whole. </w:t>
      </w:r>
    </w:p>
    <w:p w14:paraId="2570B100" w14:textId="77777777" w:rsidR="00DD648B" w:rsidRDefault="00822909">
      <w:r>
        <w:t xml:space="preserve">For the Category variable, I sorted the categories into is skincare or make up and use a 0 and 1 metric. For skin type I gave each type a number between 1 and 3, and applied these new values. </w:t>
      </w:r>
    </w:p>
    <w:p w14:paraId="294C71CF" w14:textId="74B6D75B" w:rsidR="00DD648B" w:rsidRDefault="00822909">
      <w:r>
        <w:t xml:space="preserve">The product size variable included a number and ml for example 50ml, therefore I removed the ‘ml’ from each value to ensure there were only numbers in this variable. </w:t>
      </w:r>
    </w:p>
    <w:p w14:paraId="7C24EF92" w14:textId="77777777" w:rsidR="00DD648B" w:rsidRDefault="00822909">
      <w:r>
        <w:t xml:space="preserve">For the usage frequency I applied the same strategy as skin type, using numbers between 1 and 3 for example occasional is 1 and daily is 3. </w:t>
      </w:r>
    </w:p>
    <w:p w14:paraId="3136104F" w14:textId="77777777" w:rsidR="00DD648B" w:rsidRDefault="00822909">
      <w:r>
        <w:t xml:space="preserve">The gender type originally included male, female or unisex, therefore I changed it to 0 and 1. 1 represents if the product is unisex and 0 is for women’s only products. </w:t>
      </w:r>
    </w:p>
    <w:p w14:paraId="178DC190" w14:textId="77777777" w:rsidR="00DD648B" w:rsidRDefault="00016C64">
      <w:r>
        <w:t>Similarly for packaging type I used 1 to 3 mapping, based on the material type for example bottle and spray are grouped together.</w:t>
      </w:r>
    </w:p>
    <w:p w14:paraId="190D9B6D" w14:textId="4FE076D3" w:rsidR="00822909" w:rsidRDefault="00016C64">
      <w:r>
        <w:t xml:space="preserve"> To separate the main ingredient </w:t>
      </w:r>
      <w:r w:rsidR="00712485">
        <w:t>variable,</w:t>
      </w:r>
      <w:r>
        <w:t xml:space="preserve"> I separated it into active ingredients or not, active ingredients include retinol, salicylic acid, hyaluronic acid and vitamin c. Products without active ingredients will be given a 0, and products with active ingredients will have a value of 1. </w:t>
      </w:r>
    </w:p>
    <w:p w14:paraId="42A681A0" w14:textId="6B82960D" w:rsidR="00075107" w:rsidRDefault="00ED53A8">
      <w:r>
        <w:t xml:space="preserve">The country of origin variable included European countries and some countries outside of Europe, I changed this variable to be European Origin as products created in European countries have the same legislation therefore they are set apart from the US or Australia. </w:t>
      </w:r>
    </w:p>
    <w:p w14:paraId="62D8D0F7" w14:textId="77777777" w:rsidR="00075107" w:rsidRDefault="00075107"/>
    <w:p w14:paraId="2709FA5D" w14:textId="473093FF" w:rsidR="00075107" w:rsidRDefault="00396685">
      <w:pPr>
        <w:rPr>
          <w:b/>
          <w:bCs/>
        </w:rPr>
      </w:pPr>
      <w:r w:rsidRPr="00396685">
        <w:rPr>
          <w:b/>
          <w:bCs/>
        </w:rPr>
        <w:t xml:space="preserve">3.4 Impact of Imputation </w:t>
      </w:r>
    </w:p>
    <w:p w14:paraId="77D76160" w14:textId="3FCA3676" w:rsidR="00D24A9A" w:rsidRDefault="00D24A9A">
      <w:r>
        <w:t xml:space="preserve">By dealing with the missing values in the dataset I was able to safe important rows of data instead of removing the rows entirely and throwing away entire rows of product data. For example, if I had removed every row that did not have a PETA status, this would be removing data for no reason as the brand could be actively trying to get approved. By </w:t>
      </w:r>
      <w:r>
        <w:lastRenderedPageBreak/>
        <w:t xml:space="preserve">filling in the missing values I was able to keep all of my beauty brands for the composite index. </w:t>
      </w:r>
    </w:p>
    <w:p w14:paraId="242F00AA" w14:textId="7D66B6FE" w:rsidR="00D24A9A" w:rsidRDefault="00D24A9A">
      <w:r>
        <w:t xml:space="preserve">I checked for outliers and the results showed that numerical variables did not need edited to remove high or low outliers. </w:t>
      </w:r>
    </w:p>
    <w:p w14:paraId="1022C7F2" w14:textId="77777777" w:rsidR="00EC2EA6" w:rsidRDefault="00EC2EA6"/>
    <w:p w14:paraId="11F6C5EF" w14:textId="77777777" w:rsidR="00EC2EA6" w:rsidRPr="00D24A9A" w:rsidRDefault="00EC2EA6"/>
    <w:p w14:paraId="4F783A25" w14:textId="24994AC7" w:rsidR="009F253E" w:rsidRPr="00396685" w:rsidRDefault="00075107">
      <w:pPr>
        <w:rPr>
          <w:b/>
          <w:bCs/>
        </w:rPr>
      </w:pPr>
      <w:r w:rsidRPr="00075107">
        <w:rPr>
          <w:b/>
          <w:bCs/>
        </w:rPr>
        <w:drawing>
          <wp:anchor distT="0" distB="0" distL="114300" distR="114300" simplePos="0" relativeHeight="251659264" behindDoc="0" locked="0" layoutInCell="1" allowOverlap="1" wp14:anchorId="09F95219" wp14:editId="6937CCA3">
            <wp:simplePos x="0" y="0"/>
            <wp:positionH relativeFrom="margin">
              <wp:align>center</wp:align>
            </wp:positionH>
            <wp:positionV relativeFrom="paragraph">
              <wp:posOffset>280670</wp:posOffset>
            </wp:positionV>
            <wp:extent cx="7372350" cy="1524000"/>
            <wp:effectExtent l="0" t="0" r="0" b="0"/>
            <wp:wrapSquare wrapText="bothSides"/>
            <wp:docPr id="98369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91772" name=""/>
                    <pic:cNvPicPr/>
                  </pic:nvPicPr>
                  <pic:blipFill>
                    <a:blip r:embed="rId10">
                      <a:extLst>
                        <a:ext uri="{28A0092B-C50C-407E-A947-70E740481C1C}">
                          <a14:useLocalDpi xmlns:a14="http://schemas.microsoft.com/office/drawing/2010/main" val="0"/>
                        </a:ext>
                      </a:extLst>
                    </a:blip>
                    <a:stretch>
                      <a:fillRect/>
                    </a:stretch>
                  </pic:blipFill>
                  <pic:spPr>
                    <a:xfrm>
                      <a:off x="0" y="0"/>
                      <a:ext cx="7372350" cy="1524000"/>
                    </a:xfrm>
                    <a:prstGeom prst="rect">
                      <a:avLst/>
                    </a:prstGeom>
                  </pic:spPr>
                </pic:pic>
              </a:graphicData>
            </a:graphic>
            <wp14:sizeRelH relativeFrom="margin">
              <wp14:pctWidth>0</wp14:pctWidth>
            </wp14:sizeRelH>
            <wp14:sizeRelV relativeFrom="margin">
              <wp14:pctHeight>0</wp14:pctHeight>
            </wp14:sizeRelV>
          </wp:anchor>
        </w:drawing>
      </w:r>
      <w:r w:rsidRPr="00075107">
        <w:rPr>
          <w:b/>
          <w:bCs/>
        </w:rPr>
        <w:t>3.5 Final Dataset Preview</w:t>
      </w:r>
    </w:p>
    <w:p w14:paraId="1A63522D" w14:textId="27D67449" w:rsidR="009F253E" w:rsidRPr="00075107" w:rsidRDefault="00075107">
      <w:pPr>
        <w:rPr>
          <w:b/>
          <w:bCs/>
        </w:rPr>
      </w:pPr>
      <w:r>
        <w:rPr>
          <w:noProof/>
        </w:rPr>
        <mc:AlternateContent>
          <mc:Choice Requires="wps">
            <w:drawing>
              <wp:anchor distT="0" distB="0" distL="114300" distR="114300" simplePos="0" relativeHeight="251661312" behindDoc="0" locked="0" layoutInCell="1" allowOverlap="1" wp14:anchorId="60BE6F2E" wp14:editId="2FB5B73F">
                <wp:simplePos x="0" y="0"/>
                <wp:positionH relativeFrom="column">
                  <wp:posOffset>1739900</wp:posOffset>
                </wp:positionH>
                <wp:positionV relativeFrom="paragraph">
                  <wp:posOffset>1493520</wp:posOffset>
                </wp:positionV>
                <wp:extent cx="1555750" cy="635"/>
                <wp:effectExtent l="0" t="0" r="6350" b="0"/>
                <wp:wrapSquare wrapText="bothSides"/>
                <wp:docPr id="559032222" name="Text Box 1"/>
                <wp:cNvGraphicFramePr/>
                <a:graphic xmlns:a="http://schemas.openxmlformats.org/drawingml/2006/main">
                  <a:graphicData uri="http://schemas.microsoft.com/office/word/2010/wordprocessingShape">
                    <wps:wsp>
                      <wps:cNvSpPr txBox="1"/>
                      <wps:spPr>
                        <a:xfrm>
                          <a:off x="0" y="0"/>
                          <a:ext cx="1555750" cy="635"/>
                        </a:xfrm>
                        <a:prstGeom prst="rect">
                          <a:avLst/>
                        </a:prstGeom>
                        <a:solidFill>
                          <a:prstClr val="white"/>
                        </a:solidFill>
                        <a:ln>
                          <a:noFill/>
                        </a:ln>
                      </wps:spPr>
                      <wps:txbx>
                        <w:txbxContent>
                          <w:p w14:paraId="2DC82395" w14:textId="67C76731" w:rsidR="00075107" w:rsidRPr="008E11B4" w:rsidRDefault="00075107" w:rsidP="00075107">
                            <w:pPr>
                              <w:pStyle w:val="Caption"/>
                              <w:rPr>
                                <w:b/>
                                <w:bCs/>
                              </w:rPr>
                            </w:pPr>
                            <w:r>
                              <w:t xml:space="preserve">Figure </w:t>
                            </w:r>
                            <w:r>
                              <w:fldChar w:fldCharType="begin"/>
                            </w:r>
                            <w:r>
                              <w:instrText xml:space="preserve"> SEQ Figure \* ARABIC </w:instrText>
                            </w:r>
                            <w:r>
                              <w:fldChar w:fldCharType="separate"/>
                            </w:r>
                            <w:r w:rsidR="00EF7B17">
                              <w:rPr>
                                <w:noProof/>
                              </w:rPr>
                              <w:t>3</w:t>
                            </w:r>
                            <w:r>
                              <w:fldChar w:fldCharType="end"/>
                            </w:r>
                            <w:r>
                              <w:t xml:space="preserve"> Final Dataset Preview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0BE6F2E" id="_x0000_t202" coordsize="21600,21600" o:spt="202" path="m,l,21600r21600,l21600,xe">
                <v:stroke joinstyle="miter"/>
                <v:path gradientshapeok="t" o:connecttype="rect"/>
              </v:shapetype>
              <v:shape id="Text Box 1" o:spid="_x0000_s1026" type="#_x0000_t202" style="position:absolute;margin-left:137pt;margin-top:117.6pt;width:122.5pt;height:.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2NAFA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" stroked="f">
                <v:textbox style="mso-fit-shape-to-text:t" inset="0,0,0,0">
                  <w:txbxContent>
                    <w:p w14:paraId="2DC82395" w14:textId="67C76731" w:rsidR="00075107" w:rsidRPr="008E11B4" w:rsidRDefault="00075107" w:rsidP="00075107">
                      <w:pPr>
                        <w:pStyle w:val="Caption"/>
                        <w:rPr>
                          <w:b/>
                          <w:bCs/>
                        </w:rPr>
                      </w:pPr>
                      <w:r>
                        <w:t xml:space="preserve">Figure </w:t>
                      </w:r>
                      <w:r>
                        <w:fldChar w:fldCharType="begin"/>
                      </w:r>
                      <w:r>
                        <w:instrText xml:space="preserve"> SEQ Figure \* ARABIC </w:instrText>
                      </w:r>
                      <w:r>
                        <w:fldChar w:fldCharType="separate"/>
                      </w:r>
                      <w:r w:rsidR="00EF7B17">
                        <w:rPr>
                          <w:noProof/>
                        </w:rPr>
                        <w:t>3</w:t>
                      </w:r>
                      <w:r>
                        <w:fldChar w:fldCharType="end"/>
                      </w:r>
                      <w:r>
                        <w:t xml:space="preserve"> Final Dataset Preview</w:t>
                      </w:r>
                    </w:p>
                  </w:txbxContent>
                </v:textbox>
                <w10:wrap type="square"/>
              </v:shape>
            </w:pict>
          </mc:Fallback>
        </mc:AlternateContent>
      </w:r>
    </w:p>
    <w:p w14:paraId="6D7FA31D" w14:textId="50AFA427" w:rsidR="00075107" w:rsidRDefault="00075107"/>
    <w:p w14:paraId="0E3A174F" w14:textId="3DE6D38B" w:rsidR="009F253E" w:rsidRDefault="009F253E"/>
    <w:p w14:paraId="50F3AB4B" w14:textId="2CB337D3" w:rsidR="009F253E" w:rsidRDefault="009F253E"/>
    <w:p w14:paraId="5C9B13F2" w14:textId="1D960956" w:rsidR="009F253E" w:rsidRDefault="009F253E" w:rsidP="00396685"/>
    <w:p w14:paraId="28516F2F" w14:textId="77777777" w:rsidR="009F253E" w:rsidRDefault="009F253E"/>
    <w:p w14:paraId="7A2B1FF3" w14:textId="77777777" w:rsidR="009F253E" w:rsidRDefault="009F253E"/>
    <w:p w14:paraId="316B1D70" w14:textId="77777777" w:rsidR="009F253E" w:rsidRDefault="009F253E"/>
    <w:p w14:paraId="5F374E6E" w14:textId="77777777" w:rsidR="009F253E" w:rsidRDefault="009F253E"/>
    <w:p w14:paraId="19DDD8DA" w14:textId="77777777" w:rsidR="009F253E" w:rsidRDefault="009F253E"/>
    <w:p w14:paraId="78D73826" w14:textId="77777777" w:rsidR="009F253E" w:rsidRDefault="009F253E"/>
    <w:p w14:paraId="44FE3BD1" w14:textId="77777777" w:rsidR="009F253E" w:rsidRDefault="009F253E"/>
    <w:p w14:paraId="6C838EB3" w14:textId="77777777" w:rsidR="009F253E" w:rsidRDefault="009F253E"/>
    <w:p w14:paraId="22934123" w14:textId="77777777" w:rsidR="009F253E" w:rsidRDefault="009F253E"/>
    <w:p w14:paraId="78F75BC0" w14:textId="77777777" w:rsidR="009F253E" w:rsidRDefault="009F253E"/>
    <w:p w14:paraId="3BF49230" w14:textId="77777777" w:rsidR="009F253E" w:rsidRDefault="009F253E"/>
    <w:p w14:paraId="0359BAE7" w14:textId="77777777" w:rsidR="00180AC2" w:rsidRDefault="00180AC2"/>
    <w:p w14:paraId="7B8D1991" w14:textId="5C3511A5" w:rsidR="009F253E" w:rsidRPr="00B126B4" w:rsidRDefault="00B126B4" w:rsidP="00B126B4">
      <w:pPr>
        <w:pStyle w:val="ListParagraph"/>
        <w:numPr>
          <w:ilvl w:val="6"/>
          <w:numId w:val="7"/>
        </w:numPr>
        <w:rPr>
          <w:b/>
          <w:bCs/>
        </w:rPr>
      </w:pPr>
      <w:r w:rsidRPr="00B126B4">
        <w:rPr>
          <w:b/>
          <w:bCs/>
        </w:rPr>
        <w:lastRenderedPageBreak/>
        <w:t xml:space="preserve">Multivariate Analysis </w:t>
      </w:r>
    </w:p>
    <w:p w14:paraId="2F9BA619" w14:textId="1B2E9369" w:rsidR="00B126B4" w:rsidRDefault="00165545" w:rsidP="00B126B4">
      <w:pPr>
        <w:pStyle w:val="ListParagraph"/>
        <w:ind w:left="360"/>
        <w:rPr>
          <w:rFonts w:ascii="Aptos" w:hAnsi="Aptos" w:cs="Arial"/>
          <w:b/>
          <w:bCs/>
          <w:color w:val="000000" w:themeColor="text1"/>
        </w:rPr>
      </w:pPr>
      <w:r>
        <w:rPr>
          <w:rFonts w:ascii="Aptos" w:hAnsi="Aptos" w:cs="Arial"/>
          <w:b/>
          <w:bCs/>
          <w:color w:val="000000" w:themeColor="text1"/>
        </w:rPr>
        <w:t>4.1 Correlation Between Variables</w:t>
      </w:r>
    </w:p>
    <w:p w14:paraId="7333C6A4" w14:textId="711DA58C" w:rsidR="001F6934" w:rsidRPr="001F6934" w:rsidRDefault="001F6934" w:rsidP="001F6934">
      <w:pPr>
        <w:rPr>
          <w:rFonts w:ascii="Aptos" w:hAnsi="Aptos" w:cs="Arial"/>
          <w:b/>
          <w:bCs/>
          <w:color w:val="000000" w:themeColor="text1"/>
          <w:u w:val="single"/>
        </w:rPr>
      </w:pPr>
      <w:r w:rsidRPr="001F6934">
        <w:rPr>
          <w:rFonts w:ascii="Aptos" w:hAnsi="Aptos" w:cs="Arial"/>
          <w:b/>
          <w:bCs/>
          <w:color w:val="000000" w:themeColor="text1"/>
          <w:u w:val="single"/>
        </w:rPr>
        <w:t xml:space="preserve">Heatmap </w:t>
      </w:r>
    </w:p>
    <w:p w14:paraId="07DEBA41" w14:textId="75747416" w:rsidR="00165545" w:rsidRDefault="00165545" w:rsidP="00165545">
      <w:pPr>
        <w:rPr>
          <w:rFonts w:ascii="Aptos" w:hAnsi="Aptos" w:cs="Arial"/>
          <w:color w:val="000000" w:themeColor="text1"/>
        </w:rPr>
      </w:pPr>
      <w:r>
        <w:rPr>
          <w:rFonts w:ascii="Aptos" w:hAnsi="Aptos" w:cs="Arial"/>
          <w:color w:val="000000" w:themeColor="text1"/>
        </w:rPr>
        <w:t xml:space="preserve">As there are so many variables I decided to use a heatmap to display the correlation between variables. </w:t>
      </w:r>
    </w:p>
    <w:p w14:paraId="0EFEB307" w14:textId="77777777" w:rsidR="00165545" w:rsidRDefault="00165545" w:rsidP="00165545">
      <w:pPr>
        <w:keepNext/>
        <w:jc w:val="center"/>
      </w:pPr>
      <w:r w:rsidRPr="00165545">
        <w:rPr>
          <w:rFonts w:ascii="Aptos" w:hAnsi="Aptos" w:cs="Arial"/>
          <w:color w:val="000000" w:themeColor="text1"/>
        </w:rPr>
        <w:drawing>
          <wp:inline distT="0" distB="0" distL="0" distR="0" wp14:anchorId="36688ACB" wp14:editId="6A8E0435">
            <wp:extent cx="4287805" cy="3771900"/>
            <wp:effectExtent l="0" t="0" r="0" b="0"/>
            <wp:docPr id="72026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66326" name=""/>
                    <pic:cNvPicPr/>
                  </pic:nvPicPr>
                  <pic:blipFill>
                    <a:blip r:embed="rId11"/>
                    <a:stretch>
                      <a:fillRect/>
                    </a:stretch>
                  </pic:blipFill>
                  <pic:spPr>
                    <a:xfrm>
                      <a:off x="0" y="0"/>
                      <a:ext cx="4291383" cy="3775048"/>
                    </a:xfrm>
                    <a:prstGeom prst="rect">
                      <a:avLst/>
                    </a:prstGeom>
                  </pic:spPr>
                </pic:pic>
              </a:graphicData>
            </a:graphic>
          </wp:inline>
        </w:drawing>
      </w:r>
    </w:p>
    <w:p w14:paraId="2428F473" w14:textId="16AEF2FE" w:rsidR="00165545" w:rsidRPr="00165545" w:rsidRDefault="00165545" w:rsidP="00165545">
      <w:pPr>
        <w:pStyle w:val="Caption"/>
        <w:jc w:val="center"/>
        <w:rPr>
          <w:rFonts w:ascii="Aptos" w:hAnsi="Aptos" w:cs="Arial"/>
          <w:color w:val="000000" w:themeColor="text1"/>
        </w:rPr>
      </w:pPr>
      <w:r>
        <w:t xml:space="preserve">Figure </w:t>
      </w:r>
      <w:r>
        <w:fldChar w:fldCharType="begin"/>
      </w:r>
      <w:r>
        <w:instrText xml:space="preserve"> SEQ Figure \* ARABIC </w:instrText>
      </w:r>
      <w:r>
        <w:fldChar w:fldCharType="separate"/>
      </w:r>
      <w:r w:rsidR="00EF7B17">
        <w:rPr>
          <w:noProof/>
        </w:rPr>
        <w:t>4</w:t>
      </w:r>
      <w:r>
        <w:fldChar w:fldCharType="end"/>
      </w:r>
      <w:r>
        <w:t xml:space="preserve"> Heat Map for Correlation</w:t>
      </w:r>
    </w:p>
    <w:p w14:paraId="2BB5D55A" w14:textId="4775F80A" w:rsidR="00131192" w:rsidRDefault="00165545" w:rsidP="00165545">
      <w:pPr>
        <w:rPr>
          <w:rFonts w:ascii="Aptos" w:hAnsi="Aptos" w:cs="Arial"/>
          <w:color w:val="000000" w:themeColor="text1"/>
        </w:rPr>
      </w:pPr>
      <w:r>
        <w:rPr>
          <w:rFonts w:ascii="Aptos" w:hAnsi="Aptos" w:cs="Arial"/>
          <w:color w:val="000000" w:themeColor="text1"/>
        </w:rPr>
        <w:t xml:space="preserve">From the heatmap I was able to see what variables had a high or low correlation, it is clear that there is an overall low linear correlation between variables as the correlation values are mostly between -0.30 and +0.30. </w:t>
      </w:r>
      <w:r w:rsidR="009D3F3D">
        <w:rPr>
          <w:rFonts w:ascii="Aptos" w:hAnsi="Aptos" w:cs="Arial"/>
          <w:color w:val="000000" w:themeColor="text1"/>
        </w:rPr>
        <w:t xml:space="preserve">The lack of strong correlations is ideal for my composite index, as there are no variables outweighing another meaning every sub indicator provides a unique input to the composite index. </w:t>
      </w:r>
    </w:p>
    <w:p w14:paraId="65B8B44B" w14:textId="77777777" w:rsidR="009F5C50" w:rsidRDefault="003003BC" w:rsidP="00165545">
      <w:pPr>
        <w:rPr>
          <w:rFonts w:ascii="Aptos" w:hAnsi="Aptos" w:cs="Arial"/>
          <w:color w:val="000000" w:themeColor="text1"/>
        </w:rPr>
      </w:pPr>
      <w:r>
        <w:rPr>
          <w:rFonts w:ascii="Aptos" w:hAnsi="Aptos" w:cs="Arial"/>
          <w:color w:val="000000" w:themeColor="text1"/>
        </w:rPr>
        <w:t xml:space="preserve">The highest </w:t>
      </w:r>
      <w:r w:rsidR="001C78E2">
        <w:rPr>
          <w:rFonts w:ascii="Aptos" w:hAnsi="Aptos" w:cs="Arial"/>
          <w:color w:val="000000" w:themeColor="text1"/>
        </w:rPr>
        <w:t xml:space="preserve">positive </w:t>
      </w:r>
      <w:r>
        <w:rPr>
          <w:rFonts w:ascii="Aptos" w:hAnsi="Aptos" w:cs="Arial"/>
          <w:color w:val="000000" w:themeColor="text1"/>
        </w:rPr>
        <w:t>correlation shown in the heatmap is Certified Cruelty Free and Packaging Type with 0.33,</w:t>
      </w:r>
      <w:r w:rsidR="00C21A86">
        <w:rPr>
          <w:rFonts w:ascii="Aptos" w:hAnsi="Aptos" w:cs="Arial"/>
          <w:color w:val="000000" w:themeColor="text1"/>
        </w:rPr>
        <w:t xml:space="preserve"> while it is a weak correlation it also indicates </w:t>
      </w:r>
      <w:r>
        <w:rPr>
          <w:rFonts w:ascii="Aptos" w:hAnsi="Aptos" w:cs="Arial"/>
          <w:color w:val="000000" w:themeColor="text1"/>
        </w:rPr>
        <w:t xml:space="preserve">that brands </w:t>
      </w:r>
      <w:r w:rsidR="00C21A86">
        <w:rPr>
          <w:rFonts w:ascii="Aptos" w:hAnsi="Aptos" w:cs="Arial"/>
          <w:color w:val="000000" w:themeColor="text1"/>
        </w:rPr>
        <w:t xml:space="preserve">that </w:t>
      </w:r>
      <w:r>
        <w:rPr>
          <w:rFonts w:ascii="Aptos" w:hAnsi="Aptos" w:cs="Arial"/>
          <w:color w:val="000000" w:themeColor="text1"/>
        </w:rPr>
        <w:t>are cruelty free also use sustainable packaging for their products</w:t>
      </w:r>
      <w:r w:rsidR="00104881">
        <w:rPr>
          <w:rFonts w:ascii="Aptos" w:hAnsi="Aptos" w:cs="Arial"/>
          <w:color w:val="000000" w:themeColor="text1"/>
        </w:rPr>
        <w:t>.</w:t>
      </w:r>
    </w:p>
    <w:p w14:paraId="5CD0686D" w14:textId="389BFA3F" w:rsidR="003003BC" w:rsidRDefault="009F5C50" w:rsidP="00165545">
      <w:pPr>
        <w:rPr>
          <w:rFonts w:ascii="Aptos" w:hAnsi="Aptos" w:cs="Arial"/>
          <w:color w:val="000000" w:themeColor="text1"/>
        </w:rPr>
      </w:pPr>
      <w:r>
        <w:rPr>
          <w:rFonts w:ascii="Aptos" w:hAnsi="Aptos" w:cs="Arial"/>
          <w:color w:val="000000" w:themeColor="text1"/>
        </w:rPr>
        <w:t xml:space="preserve">There is a positive weak correlation of 0.32 between skin type and packaging type, suggesting that brands targeting specific skin types lean towards sustainable packaging types. The correlation of 0.29 between European origin and active ingredients, show that European products in the dataset mostly contain active ingredients. </w:t>
      </w:r>
      <w:r w:rsidR="003003BC">
        <w:rPr>
          <w:rFonts w:ascii="Aptos" w:hAnsi="Aptos" w:cs="Arial"/>
          <w:color w:val="000000" w:themeColor="text1"/>
        </w:rPr>
        <w:t xml:space="preserve"> </w:t>
      </w:r>
    </w:p>
    <w:p w14:paraId="75A2F1F4" w14:textId="3610C7AC" w:rsidR="00810C42" w:rsidRDefault="00810C42" w:rsidP="00810C42">
      <w:pPr>
        <w:rPr>
          <w:rFonts w:ascii="Aptos" w:hAnsi="Aptos" w:cs="Arial"/>
          <w:color w:val="000000" w:themeColor="text1"/>
        </w:rPr>
      </w:pPr>
      <w:r>
        <w:rPr>
          <w:rFonts w:ascii="Aptos" w:hAnsi="Aptos" w:cs="Arial"/>
          <w:color w:val="000000" w:themeColor="text1"/>
        </w:rPr>
        <w:t xml:space="preserve">It is interesting that the relationship that price and rating do not have a linear relationship. </w:t>
      </w:r>
      <w:r>
        <w:rPr>
          <w:rFonts w:ascii="Aptos" w:hAnsi="Aptos" w:cs="Arial"/>
          <w:color w:val="000000" w:themeColor="text1"/>
        </w:rPr>
        <w:t xml:space="preserve">For example, I expected brands with higher prices to have higher ratings </w:t>
      </w:r>
      <w:r>
        <w:rPr>
          <w:rFonts w:ascii="Aptos" w:hAnsi="Aptos" w:cs="Arial"/>
          <w:color w:val="000000" w:themeColor="text1"/>
        </w:rPr>
        <w:lastRenderedPageBreak/>
        <w:t>however that is not the case.</w:t>
      </w:r>
      <w:r>
        <w:rPr>
          <w:rFonts w:ascii="Aptos" w:hAnsi="Aptos" w:cs="Arial"/>
          <w:color w:val="000000" w:themeColor="text1"/>
        </w:rPr>
        <w:t xml:space="preserve"> </w:t>
      </w:r>
      <w:r>
        <w:rPr>
          <w:rFonts w:ascii="Aptos" w:hAnsi="Aptos" w:cs="Arial"/>
          <w:color w:val="000000" w:themeColor="text1"/>
        </w:rPr>
        <w:t>Price</w:t>
      </w:r>
      <w:r>
        <w:rPr>
          <w:rFonts w:ascii="Aptos" w:hAnsi="Aptos" w:cs="Arial"/>
          <w:color w:val="000000" w:themeColor="text1"/>
        </w:rPr>
        <w:t xml:space="preserve"> also</w:t>
      </w:r>
      <w:r>
        <w:rPr>
          <w:rFonts w:ascii="Aptos" w:hAnsi="Aptos" w:cs="Arial"/>
          <w:color w:val="000000" w:themeColor="text1"/>
        </w:rPr>
        <w:t xml:space="preserve"> shows weak and low negative correlations with the ethical variables like Is Cruelty Free at -0.26 and Toxic Chemicals Amount at -0.13. This indicates that the financial cost of products does not </w:t>
      </w:r>
      <w:r w:rsidR="00EB739D">
        <w:rPr>
          <w:rFonts w:ascii="Aptos" w:hAnsi="Aptos" w:cs="Arial"/>
          <w:color w:val="000000" w:themeColor="text1"/>
        </w:rPr>
        <w:t>influence</w:t>
      </w:r>
      <w:r>
        <w:rPr>
          <w:rFonts w:ascii="Aptos" w:hAnsi="Aptos" w:cs="Arial"/>
          <w:color w:val="000000" w:themeColor="text1"/>
        </w:rPr>
        <w:t xml:space="preserve"> the sustainability of products. </w:t>
      </w:r>
    </w:p>
    <w:p w14:paraId="310B7E5C" w14:textId="33151836" w:rsidR="001F6934" w:rsidRDefault="00766913" w:rsidP="00165545">
      <w:pPr>
        <w:rPr>
          <w:rFonts w:ascii="Aptos" w:hAnsi="Aptos" w:cs="Arial"/>
          <w:color w:val="000000" w:themeColor="text1"/>
        </w:rPr>
      </w:pPr>
      <w:r>
        <w:rPr>
          <w:rFonts w:ascii="Aptos" w:hAnsi="Aptos" w:cs="Arial"/>
          <w:color w:val="000000" w:themeColor="text1"/>
        </w:rPr>
        <w:t>The most notable negative correlations involve usage frequency and product size, this makes sense as products meant to frequent use or daily application usually come in smaller sizes. Similarly active ingredients and number of reviews have a negative correlation of -0.38</w:t>
      </w:r>
      <w:r w:rsidR="001F6934">
        <w:rPr>
          <w:rFonts w:ascii="Aptos" w:hAnsi="Aptos" w:cs="Arial"/>
          <w:color w:val="000000" w:themeColor="text1"/>
        </w:rPr>
        <w:t xml:space="preserve">, this may refer to products which don’t have active ingredients have more reviews than those that do. </w:t>
      </w:r>
    </w:p>
    <w:p w14:paraId="2382E03C" w14:textId="150C978C" w:rsidR="001F6934" w:rsidRPr="001F6934" w:rsidRDefault="001F6934" w:rsidP="00165545">
      <w:pPr>
        <w:rPr>
          <w:rFonts w:ascii="Aptos" w:hAnsi="Aptos" w:cs="Arial"/>
          <w:b/>
          <w:bCs/>
          <w:color w:val="000000" w:themeColor="text1"/>
          <w:u w:val="single"/>
        </w:rPr>
      </w:pPr>
      <w:r w:rsidRPr="001F6934">
        <w:rPr>
          <w:rFonts w:ascii="Aptos" w:hAnsi="Aptos" w:cs="Arial"/>
          <w:b/>
          <w:bCs/>
          <w:color w:val="000000" w:themeColor="text1"/>
          <w:u w:val="single"/>
        </w:rPr>
        <w:t>Scatter Plots</w:t>
      </w:r>
    </w:p>
    <w:p w14:paraId="5A04D64F" w14:textId="069E8D6A" w:rsidR="002B4148" w:rsidRDefault="001F6934" w:rsidP="002B4148">
      <w:pPr>
        <w:keepNext/>
        <w:jc w:val="center"/>
      </w:pPr>
      <w:r w:rsidRPr="001F6934">
        <w:rPr>
          <w:rFonts w:ascii="Aptos" w:hAnsi="Aptos" w:cs="Arial"/>
          <w:color w:val="000000" w:themeColor="text1"/>
        </w:rPr>
        <w:drawing>
          <wp:inline distT="0" distB="0" distL="0" distR="0" wp14:anchorId="121B3523" wp14:editId="0889C54D">
            <wp:extent cx="2700957" cy="2133569"/>
            <wp:effectExtent l="0" t="0" r="4445" b="635"/>
            <wp:docPr id="203159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0394" name=""/>
                    <pic:cNvPicPr/>
                  </pic:nvPicPr>
                  <pic:blipFill>
                    <a:blip r:embed="rId12"/>
                    <a:stretch>
                      <a:fillRect/>
                    </a:stretch>
                  </pic:blipFill>
                  <pic:spPr>
                    <a:xfrm>
                      <a:off x="0" y="0"/>
                      <a:ext cx="2717310" cy="2146487"/>
                    </a:xfrm>
                    <a:prstGeom prst="rect">
                      <a:avLst/>
                    </a:prstGeom>
                  </pic:spPr>
                </pic:pic>
              </a:graphicData>
            </a:graphic>
          </wp:inline>
        </w:drawing>
      </w:r>
    </w:p>
    <w:p w14:paraId="36A9FE91" w14:textId="774D7F26" w:rsidR="006346E3" w:rsidRDefault="006346E3" w:rsidP="006346E3">
      <w:pPr>
        <w:pStyle w:val="Caption"/>
        <w:jc w:val="center"/>
      </w:pPr>
      <w:r>
        <w:t xml:space="preserve">Figure </w:t>
      </w:r>
      <w:r>
        <w:fldChar w:fldCharType="begin"/>
      </w:r>
      <w:r>
        <w:instrText xml:space="preserve"> SEQ Figure \* ARABIC </w:instrText>
      </w:r>
      <w:r>
        <w:fldChar w:fldCharType="separate"/>
      </w:r>
      <w:r w:rsidR="00EF7B17">
        <w:rPr>
          <w:noProof/>
        </w:rPr>
        <w:t>5</w:t>
      </w:r>
      <w:r>
        <w:fldChar w:fldCharType="end"/>
      </w:r>
      <w:r>
        <w:t xml:space="preserve"> Price vs Rating</w:t>
      </w:r>
    </w:p>
    <w:p w14:paraId="241DA42E" w14:textId="77777777" w:rsidR="002B4148" w:rsidRPr="002B4148" w:rsidRDefault="002B4148" w:rsidP="002B4148"/>
    <w:p w14:paraId="4FDD01E0" w14:textId="77777777" w:rsidR="006346E3" w:rsidRDefault="001F6934" w:rsidP="006346E3">
      <w:pPr>
        <w:keepNext/>
        <w:jc w:val="center"/>
      </w:pPr>
      <w:r w:rsidRPr="001F6934">
        <w:rPr>
          <w:rFonts w:ascii="Aptos" w:hAnsi="Aptos" w:cs="Arial"/>
          <w:color w:val="000000" w:themeColor="text1"/>
        </w:rPr>
        <w:drawing>
          <wp:inline distT="0" distB="0" distL="0" distR="0" wp14:anchorId="6C196126" wp14:editId="24B0EE09">
            <wp:extent cx="2698782" cy="2117148"/>
            <wp:effectExtent l="0" t="0" r="6350" b="0"/>
            <wp:docPr id="9978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1286" name=""/>
                    <pic:cNvPicPr/>
                  </pic:nvPicPr>
                  <pic:blipFill>
                    <a:blip r:embed="rId13"/>
                    <a:stretch>
                      <a:fillRect/>
                    </a:stretch>
                  </pic:blipFill>
                  <pic:spPr>
                    <a:xfrm>
                      <a:off x="0" y="0"/>
                      <a:ext cx="2704771" cy="2121846"/>
                    </a:xfrm>
                    <a:prstGeom prst="rect">
                      <a:avLst/>
                    </a:prstGeom>
                  </pic:spPr>
                </pic:pic>
              </a:graphicData>
            </a:graphic>
          </wp:inline>
        </w:drawing>
      </w:r>
    </w:p>
    <w:p w14:paraId="08676BEC" w14:textId="3AC69782" w:rsidR="001F6934" w:rsidRDefault="006346E3" w:rsidP="006346E3">
      <w:pPr>
        <w:pStyle w:val="Caption"/>
        <w:jc w:val="center"/>
        <w:rPr>
          <w:rFonts w:ascii="Aptos" w:hAnsi="Aptos" w:cs="Arial"/>
          <w:color w:val="000000" w:themeColor="text1"/>
        </w:rPr>
      </w:pPr>
      <w:r>
        <w:t xml:space="preserve">Figure </w:t>
      </w:r>
      <w:r>
        <w:fldChar w:fldCharType="begin"/>
      </w:r>
      <w:r>
        <w:instrText xml:space="preserve"> SEQ Figure \* ARABIC </w:instrText>
      </w:r>
      <w:r>
        <w:fldChar w:fldCharType="separate"/>
      </w:r>
      <w:r w:rsidR="00EF7B17">
        <w:rPr>
          <w:noProof/>
        </w:rPr>
        <w:t>6</w:t>
      </w:r>
      <w:r>
        <w:fldChar w:fldCharType="end"/>
      </w:r>
      <w:r>
        <w:t xml:space="preserve"> Price vs Number of Reviews</w:t>
      </w:r>
    </w:p>
    <w:p w14:paraId="683FF0C6" w14:textId="670AD9D9" w:rsidR="001F6934" w:rsidRPr="00766913" w:rsidRDefault="001F6934" w:rsidP="00165545">
      <w:pPr>
        <w:rPr>
          <w:rFonts w:ascii="Aptos" w:hAnsi="Aptos" w:cs="Arial"/>
          <w:color w:val="000000" w:themeColor="text1"/>
        </w:rPr>
      </w:pPr>
      <w:r>
        <w:rPr>
          <w:rFonts w:ascii="Aptos" w:hAnsi="Aptos" w:cs="Arial"/>
          <w:color w:val="000000" w:themeColor="text1"/>
        </w:rPr>
        <w:t xml:space="preserve">The Scatter plots above back up my findings from the heatmap. </w:t>
      </w:r>
    </w:p>
    <w:p w14:paraId="18CE2C9A" w14:textId="07DA72D0" w:rsidR="00165545" w:rsidRDefault="00165545" w:rsidP="003003BC">
      <w:pPr>
        <w:rPr>
          <w:rFonts w:ascii="Aptos" w:hAnsi="Aptos" w:cs="Arial"/>
          <w:color w:val="000000" w:themeColor="text1"/>
        </w:rPr>
      </w:pPr>
      <w:r>
        <w:rPr>
          <w:rFonts w:ascii="Aptos" w:hAnsi="Aptos" w:cs="Arial"/>
          <w:color w:val="000000" w:themeColor="text1"/>
        </w:rPr>
        <w:t xml:space="preserve">As my </w:t>
      </w:r>
      <w:r w:rsidR="003003BC">
        <w:rPr>
          <w:rFonts w:ascii="Aptos" w:hAnsi="Aptos" w:cs="Arial"/>
          <w:color w:val="000000" w:themeColor="text1"/>
        </w:rPr>
        <w:t xml:space="preserve">variables do not have simple linear relationships using principal component analysis will help me to discover the underlying of the data. </w:t>
      </w:r>
    </w:p>
    <w:p w14:paraId="7CBFEB0D" w14:textId="77777777" w:rsidR="001F6934" w:rsidRPr="001F6934" w:rsidRDefault="001F6934" w:rsidP="003003BC">
      <w:pPr>
        <w:rPr>
          <w:rFonts w:ascii="Aptos" w:hAnsi="Aptos" w:cs="Arial"/>
          <w:color w:val="000000" w:themeColor="text1"/>
        </w:rPr>
      </w:pPr>
    </w:p>
    <w:p w14:paraId="076EACBE" w14:textId="584AB42B" w:rsidR="00B126B4" w:rsidRDefault="00165545">
      <w:pPr>
        <w:rPr>
          <w:b/>
          <w:bCs/>
        </w:rPr>
      </w:pPr>
      <w:r w:rsidRPr="00165545">
        <w:rPr>
          <w:b/>
          <w:bCs/>
        </w:rPr>
        <w:lastRenderedPageBreak/>
        <w:t>4.2 Principal Component Analysis</w:t>
      </w:r>
    </w:p>
    <w:p w14:paraId="41A26C73" w14:textId="1F548DD1" w:rsidR="009E3815" w:rsidRDefault="009E3815" w:rsidP="009E3815">
      <w:r>
        <w:t xml:space="preserve">By carrying out PCA </w:t>
      </w:r>
      <w:r>
        <w:t xml:space="preserve">we can take the 11 variables and see how they are naturally grouped together. </w:t>
      </w:r>
    </w:p>
    <w:p w14:paraId="325189A2" w14:textId="7D19E28A" w:rsidR="009E3815" w:rsidRDefault="009E3815" w:rsidP="009E3815">
      <w:pPr>
        <w:keepNext/>
        <w:jc w:val="center"/>
      </w:pPr>
      <w:r w:rsidRPr="005832B9">
        <w:rPr>
          <w:b/>
          <w:bCs/>
        </w:rPr>
        <w:drawing>
          <wp:inline distT="0" distB="0" distL="0" distR="0" wp14:anchorId="35C29E65" wp14:editId="06434862">
            <wp:extent cx="4442663" cy="3092046"/>
            <wp:effectExtent l="0" t="0" r="0" b="0"/>
            <wp:docPr id="53159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94742" name=""/>
                    <pic:cNvPicPr/>
                  </pic:nvPicPr>
                  <pic:blipFill>
                    <a:blip r:embed="rId14"/>
                    <a:stretch>
                      <a:fillRect/>
                    </a:stretch>
                  </pic:blipFill>
                  <pic:spPr>
                    <a:xfrm>
                      <a:off x="0" y="0"/>
                      <a:ext cx="4456835" cy="3101910"/>
                    </a:xfrm>
                    <a:prstGeom prst="rect">
                      <a:avLst/>
                    </a:prstGeom>
                  </pic:spPr>
                </pic:pic>
              </a:graphicData>
            </a:graphic>
          </wp:inline>
        </w:drawing>
      </w:r>
    </w:p>
    <w:p w14:paraId="55F4F5D0" w14:textId="07B80FFE" w:rsidR="009E3815" w:rsidRDefault="009E3815" w:rsidP="009E3815">
      <w:pPr>
        <w:pStyle w:val="Caption"/>
        <w:jc w:val="center"/>
      </w:pPr>
      <w:r>
        <w:t xml:space="preserve">Figure </w:t>
      </w:r>
      <w:r>
        <w:fldChar w:fldCharType="begin"/>
      </w:r>
      <w:r>
        <w:instrText xml:space="preserve"> SEQ Figure \* ARABIC </w:instrText>
      </w:r>
      <w:r>
        <w:fldChar w:fldCharType="separate"/>
      </w:r>
      <w:r w:rsidR="00EF7B17">
        <w:rPr>
          <w:noProof/>
        </w:rPr>
        <w:t>7</w:t>
      </w:r>
      <w:r>
        <w:fldChar w:fldCharType="end"/>
      </w:r>
      <w:r>
        <w:t xml:space="preserve"> Scree Plot</w:t>
      </w:r>
    </w:p>
    <w:p w14:paraId="1DAABA70" w14:textId="6A703FD9" w:rsidR="001F6934" w:rsidRPr="00ED4C1D" w:rsidRDefault="009E3815" w:rsidP="00ED4C1D">
      <w:r>
        <w:t xml:space="preserve">By using a Scree Plot it displays how much variance is explained by each principal component. </w:t>
      </w:r>
      <w:r w:rsidR="00ED4C1D">
        <w:t>PC1</w:t>
      </w:r>
      <w:r>
        <w:t xml:space="preserve"> captures the most variance at around 17% and PC2 explains 15%, after PC2 it drops </w:t>
      </w:r>
      <w:r w:rsidR="00820132">
        <w:t>to</w:t>
      </w:r>
      <w:r>
        <w:t xml:space="preserve"> PC3 at 11%. From PC3 onwards the line significantly drops</w:t>
      </w:r>
      <w:r w:rsidR="00531B12">
        <w:t xml:space="preserve">, the first three principal components capture a large portion of the total dataset variance. This confirms that the 11 variables can be condensed into three core principal components. </w:t>
      </w:r>
    </w:p>
    <w:p w14:paraId="3024FD83" w14:textId="02759D44" w:rsidR="00405E54" w:rsidRDefault="00405E54">
      <w:r>
        <w:t xml:space="preserve">The 3 highest principal components were explained by the following variables PC1 is packaging type, PC2 is has active ingredients, and PC3 is the number of reviews. </w:t>
      </w:r>
      <w:r w:rsidR="009B75FF">
        <w:t xml:space="preserve">The lowest performing principal components were the price and if the product is skincare. </w:t>
      </w:r>
      <w:r w:rsidR="005C0A32">
        <w:t xml:space="preserve">It is surprising that the packaging type explains most of the variance in the data. </w:t>
      </w:r>
    </w:p>
    <w:p w14:paraId="3D10BFCF" w14:textId="77777777" w:rsidR="002C34EF" w:rsidRPr="002C34EF" w:rsidRDefault="002C34EF"/>
    <w:p w14:paraId="16DED03C" w14:textId="154DA205" w:rsidR="00165545" w:rsidRDefault="00165545">
      <w:pPr>
        <w:rPr>
          <w:b/>
          <w:bCs/>
        </w:rPr>
      </w:pPr>
      <w:r w:rsidRPr="00165545">
        <w:rPr>
          <w:b/>
          <w:bCs/>
        </w:rPr>
        <w:t>4.3 Cluster Analysis</w:t>
      </w:r>
    </w:p>
    <w:p w14:paraId="1AD79E67" w14:textId="681EC92C" w:rsidR="009015A8" w:rsidRPr="009015A8" w:rsidRDefault="009015A8">
      <w:pPr>
        <w:rPr>
          <w:b/>
          <w:bCs/>
          <w:u w:val="single"/>
        </w:rPr>
      </w:pPr>
      <w:r w:rsidRPr="009015A8">
        <w:rPr>
          <w:b/>
          <w:bCs/>
          <w:u w:val="single"/>
        </w:rPr>
        <w:t xml:space="preserve">KMeans Clustering </w:t>
      </w:r>
    </w:p>
    <w:p w14:paraId="2B8FEEBF" w14:textId="67A8081E" w:rsidR="00ED4C1D" w:rsidRDefault="00ED4C1D">
      <w:r w:rsidRPr="00ED4C1D">
        <w:t xml:space="preserve">For clustering </w:t>
      </w:r>
      <w:r>
        <w:t xml:space="preserve">I decided to use the KMeans method, as I knew from the Principal Component Analysis how many clusters should be selected for the K variable. KMeans is great for numerical data, therefore it was a great fit for my dataset. </w:t>
      </w:r>
    </w:p>
    <w:p w14:paraId="71670A43" w14:textId="62F5DB84" w:rsidR="00ED4C1D" w:rsidRDefault="00ED4C1D">
      <w:r>
        <w:t xml:space="preserve">To confirm the number of clusters for the products dataset, I used the Elbow Method. By plotting a graph with the Sum of Squared Error and the Number of Clusters the optimal k can be found. </w:t>
      </w:r>
    </w:p>
    <w:p w14:paraId="5D39FD8D" w14:textId="77777777" w:rsidR="00531B12" w:rsidRDefault="00531B12" w:rsidP="00531B12">
      <w:pPr>
        <w:keepNext/>
        <w:jc w:val="center"/>
      </w:pPr>
      <w:r w:rsidRPr="009E3815">
        <w:lastRenderedPageBreak/>
        <w:drawing>
          <wp:inline distT="0" distB="0" distL="0" distR="0" wp14:anchorId="48083F54" wp14:editId="72536A2D">
            <wp:extent cx="4484536" cy="2845440"/>
            <wp:effectExtent l="0" t="0" r="0" b="0"/>
            <wp:docPr id="162841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14137" name=""/>
                    <pic:cNvPicPr/>
                  </pic:nvPicPr>
                  <pic:blipFill>
                    <a:blip r:embed="rId15"/>
                    <a:stretch>
                      <a:fillRect/>
                    </a:stretch>
                  </pic:blipFill>
                  <pic:spPr>
                    <a:xfrm>
                      <a:off x="0" y="0"/>
                      <a:ext cx="4495575" cy="2852445"/>
                    </a:xfrm>
                    <a:prstGeom prst="rect">
                      <a:avLst/>
                    </a:prstGeom>
                  </pic:spPr>
                </pic:pic>
              </a:graphicData>
            </a:graphic>
          </wp:inline>
        </w:drawing>
      </w:r>
    </w:p>
    <w:p w14:paraId="14C0EB1C" w14:textId="4AAA0126" w:rsidR="00531B12" w:rsidRPr="009E3815" w:rsidRDefault="00531B12" w:rsidP="00531B12">
      <w:pPr>
        <w:pStyle w:val="Caption"/>
        <w:jc w:val="center"/>
      </w:pPr>
      <w:r>
        <w:t xml:space="preserve">Figure </w:t>
      </w:r>
      <w:r>
        <w:fldChar w:fldCharType="begin"/>
      </w:r>
      <w:r>
        <w:instrText xml:space="preserve"> SEQ Figure \* ARABIC </w:instrText>
      </w:r>
      <w:r>
        <w:fldChar w:fldCharType="separate"/>
      </w:r>
      <w:r w:rsidR="00EF7B17">
        <w:rPr>
          <w:noProof/>
        </w:rPr>
        <w:t>8</w:t>
      </w:r>
      <w:r>
        <w:fldChar w:fldCharType="end"/>
      </w:r>
      <w:r>
        <w:t xml:space="preserve"> The Elbow Plot</w:t>
      </w:r>
    </w:p>
    <w:p w14:paraId="09CAA974" w14:textId="2D578B37" w:rsidR="009015A8" w:rsidRDefault="009015A8" w:rsidP="009015A8">
      <w:r>
        <w:t xml:space="preserve">By looking at the plot </w:t>
      </w:r>
      <w:r>
        <w:t>above we can see the drastic drop in the line between clusters 1 and 2, and clusters 2 and 3. This means that clusters 1 to 3 are the most accurate, after cluster 3 the line takes a sharp turn and flattens out. From the plot adding a 4</w:t>
      </w:r>
      <w:r w:rsidRPr="009015A8">
        <w:rPr>
          <w:vertAlign w:val="superscript"/>
        </w:rPr>
        <w:t>th</w:t>
      </w:r>
      <w:r>
        <w:t xml:space="preserve"> or 5</w:t>
      </w:r>
      <w:r w:rsidRPr="009015A8">
        <w:rPr>
          <w:vertAlign w:val="superscript"/>
        </w:rPr>
        <w:t>th</w:t>
      </w:r>
      <w:r>
        <w:t xml:space="preserve"> cluster doesn’t appear to lower the error. From the plot it is evident that the “elbow” forms perfectly at cluster 3, proving that splitting the brands from the dataset into 3 groups is the best choice. </w:t>
      </w:r>
    </w:p>
    <w:p w14:paraId="499522F8" w14:textId="77777777" w:rsidR="00405E54" w:rsidRDefault="00405E54" w:rsidP="009015A8"/>
    <w:p w14:paraId="6503E1BE" w14:textId="465B34EC" w:rsidR="00DB6AC5" w:rsidRPr="00DB6AC5" w:rsidRDefault="00DB6AC5" w:rsidP="00DB6AC5">
      <w:pPr>
        <w:rPr>
          <w:b/>
          <w:bCs/>
          <w:u w:val="single"/>
        </w:rPr>
      </w:pPr>
      <w:r w:rsidRPr="00DB6AC5">
        <w:rPr>
          <w:b/>
          <w:bCs/>
          <w:u w:val="single"/>
        </w:rPr>
        <w:t>K</w:t>
      </w:r>
      <w:r w:rsidRPr="00DB6AC5">
        <w:rPr>
          <w:b/>
          <w:bCs/>
          <w:u w:val="single"/>
        </w:rPr>
        <w:t>M</w:t>
      </w:r>
      <w:r w:rsidRPr="00DB6AC5">
        <w:rPr>
          <w:b/>
          <w:bCs/>
          <w:u w:val="single"/>
        </w:rPr>
        <w:t xml:space="preserve">eans </w:t>
      </w:r>
      <w:r w:rsidRPr="00DB6AC5">
        <w:rPr>
          <w:b/>
          <w:bCs/>
          <w:u w:val="single"/>
        </w:rPr>
        <w:t>C</w:t>
      </w:r>
      <w:r w:rsidRPr="00DB6AC5">
        <w:rPr>
          <w:b/>
          <w:bCs/>
          <w:u w:val="single"/>
        </w:rPr>
        <w:t xml:space="preserve">lustering </w:t>
      </w:r>
      <w:r w:rsidRPr="00DB6AC5">
        <w:rPr>
          <w:b/>
          <w:bCs/>
          <w:u w:val="single"/>
        </w:rPr>
        <w:t>G</w:t>
      </w:r>
      <w:r w:rsidRPr="00DB6AC5">
        <w:rPr>
          <w:b/>
          <w:bCs/>
          <w:u w:val="single"/>
        </w:rPr>
        <w:t xml:space="preserve">raph </w:t>
      </w:r>
    </w:p>
    <w:p w14:paraId="282130C3" w14:textId="77777777" w:rsidR="00C27EF5" w:rsidRDefault="00C15FA6" w:rsidP="00C27EF5">
      <w:pPr>
        <w:keepNext/>
        <w:jc w:val="center"/>
      </w:pPr>
      <w:r w:rsidRPr="00C15FA6">
        <w:drawing>
          <wp:inline distT="0" distB="0" distL="0" distR="0" wp14:anchorId="4C64E9DE" wp14:editId="64A5EDCE">
            <wp:extent cx="4055165" cy="3307405"/>
            <wp:effectExtent l="0" t="0" r="2540" b="7620"/>
            <wp:docPr id="18178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7138" name=""/>
                    <pic:cNvPicPr/>
                  </pic:nvPicPr>
                  <pic:blipFill>
                    <a:blip r:embed="rId16"/>
                    <a:stretch>
                      <a:fillRect/>
                    </a:stretch>
                  </pic:blipFill>
                  <pic:spPr>
                    <a:xfrm>
                      <a:off x="0" y="0"/>
                      <a:ext cx="4065793" cy="3316073"/>
                    </a:xfrm>
                    <a:prstGeom prst="rect">
                      <a:avLst/>
                    </a:prstGeom>
                  </pic:spPr>
                </pic:pic>
              </a:graphicData>
            </a:graphic>
          </wp:inline>
        </w:drawing>
      </w:r>
    </w:p>
    <w:p w14:paraId="016C381D" w14:textId="5292A9EB" w:rsidR="00DB6AC5" w:rsidRDefault="00C27EF5" w:rsidP="00C27EF5">
      <w:pPr>
        <w:pStyle w:val="Caption"/>
        <w:jc w:val="center"/>
      </w:pPr>
      <w:r>
        <w:t xml:space="preserve">Figure </w:t>
      </w:r>
      <w:r>
        <w:fldChar w:fldCharType="begin"/>
      </w:r>
      <w:r>
        <w:instrText xml:space="preserve"> SEQ Figure \* ARABIC </w:instrText>
      </w:r>
      <w:r>
        <w:fldChar w:fldCharType="separate"/>
      </w:r>
      <w:r w:rsidR="00EF7B17">
        <w:rPr>
          <w:noProof/>
        </w:rPr>
        <w:t>9</w:t>
      </w:r>
      <w:r>
        <w:fldChar w:fldCharType="end"/>
      </w:r>
      <w:r>
        <w:t xml:space="preserve"> KMeans Clusters</w:t>
      </w:r>
    </w:p>
    <w:p w14:paraId="6C102174" w14:textId="2D029939" w:rsidR="00DB6AC5" w:rsidRPr="00F03919" w:rsidRDefault="00F03919" w:rsidP="00F03919">
      <w:pPr>
        <w:rPr>
          <w:b/>
          <w:bCs/>
          <w:u w:val="single"/>
        </w:rPr>
      </w:pPr>
      <w:r w:rsidRPr="00F03919">
        <w:rPr>
          <w:noProof/>
        </w:rPr>
        <w:lastRenderedPageBreak/>
        <w:drawing>
          <wp:anchor distT="0" distB="0" distL="114300" distR="114300" simplePos="0" relativeHeight="251664384" behindDoc="0" locked="0" layoutInCell="1" allowOverlap="1" wp14:anchorId="5FF0AB10" wp14:editId="45ABE18B">
            <wp:simplePos x="0" y="0"/>
            <wp:positionH relativeFrom="margin">
              <wp:posOffset>3903980</wp:posOffset>
            </wp:positionH>
            <wp:positionV relativeFrom="paragraph">
              <wp:posOffset>486410</wp:posOffset>
            </wp:positionV>
            <wp:extent cx="2155190" cy="6390005"/>
            <wp:effectExtent l="0" t="0" r="0" b="0"/>
            <wp:wrapSquare wrapText="bothSides"/>
            <wp:docPr id="146198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82349" name=""/>
                    <pic:cNvPicPr/>
                  </pic:nvPicPr>
                  <pic:blipFill>
                    <a:blip r:embed="rId17">
                      <a:extLst>
                        <a:ext uri="{28A0092B-C50C-407E-A947-70E740481C1C}">
                          <a14:useLocalDpi xmlns:a14="http://schemas.microsoft.com/office/drawing/2010/main" val="0"/>
                        </a:ext>
                      </a:extLst>
                    </a:blip>
                    <a:stretch>
                      <a:fillRect/>
                    </a:stretch>
                  </pic:blipFill>
                  <pic:spPr>
                    <a:xfrm>
                      <a:off x="0" y="0"/>
                      <a:ext cx="2155190" cy="6390005"/>
                    </a:xfrm>
                    <a:prstGeom prst="rect">
                      <a:avLst/>
                    </a:prstGeom>
                  </pic:spPr>
                </pic:pic>
              </a:graphicData>
            </a:graphic>
            <wp14:sizeRelH relativeFrom="margin">
              <wp14:pctWidth>0</wp14:pctWidth>
            </wp14:sizeRelH>
            <wp14:sizeRelV relativeFrom="margin">
              <wp14:pctHeight>0</wp14:pctHeight>
            </wp14:sizeRelV>
          </wp:anchor>
        </w:drawing>
      </w:r>
      <w:r w:rsidR="00405E54" w:rsidRPr="00405E54">
        <w:rPr>
          <w:b/>
          <w:bCs/>
          <w:u w:val="single"/>
        </w:rPr>
        <w:t>Clusters in the Dataset</w:t>
      </w:r>
    </w:p>
    <w:p w14:paraId="52DF9C61" w14:textId="6F01A422" w:rsidR="00DB6AC5" w:rsidRDefault="00F03919" w:rsidP="003A7FD0">
      <w:pPr>
        <w:keepNext/>
        <w:jc w:val="center"/>
      </w:pPr>
      <w:r w:rsidRPr="00F03919">
        <w:rPr>
          <w:b/>
          <w:bCs/>
        </w:rPr>
        <w:drawing>
          <wp:anchor distT="0" distB="0" distL="114300" distR="114300" simplePos="0" relativeHeight="251663360" behindDoc="0" locked="0" layoutInCell="1" allowOverlap="1" wp14:anchorId="0B446D1F" wp14:editId="2C0AF983">
            <wp:simplePos x="0" y="0"/>
            <wp:positionH relativeFrom="column">
              <wp:posOffset>1931670</wp:posOffset>
            </wp:positionH>
            <wp:positionV relativeFrom="paragraph">
              <wp:posOffset>151765</wp:posOffset>
            </wp:positionV>
            <wp:extent cx="1651000" cy="5112385"/>
            <wp:effectExtent l="0" t="0" r="6350" b="0"/>
            <wp:wrapSquare wrapText="bothSides"/>
            <wp:docPr id="17133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93159" name=""/>
                    <pic:cNvPicPr/>
                  </pic:nvPicPr>
                  <pic:blipFill>
                    <a:blip r:embed="rId18">
                      <a:extLst>
                        <a:ext uri="{28A0092B-C50C-407E-A947-70E740481C1C}">
                          <a14:useLocalDpi xmlns:a14="http://schemas.microsoft.com/office/drawing/2010/main" val="0"/>
                        </a:ext>
                      </a:extLst>
                    </a:blip>
                    <a:stretch>
                      <a:fillRect/>
                    </a:stretch>
                  </pic:blipFill>
                  <pic:spPr>
                    <a:xfrm>
                      <a:off x="0" y="0"/>
                      <a:ext cx="1651000" cy="5112385"/>
                    </a:xfrm>
                    <a:prstGeom prst="rect">
                      <a:avLst/>
                    </a:prstGeom>
                  </pic:spPr>
                </pic:pic>
              </a:graphicData>
            </a:graphic>
            <wp14:sizeRelH relativeFrom="margin">
              <wp14:pctWidth>0</wp14:pctWidth>
            </wp14:sizeRelH>
            <wp14:sizeRelV relativeFrom="margin">
              <wp14:pctHeight>0</wp14:pctHeight>
            </wp14:sizeRelV>
          </wp:anchor>
        </w:drawing>
      </w:r>
      <w:r w:rsidRPr="00F03919">
        <w:rPr>
          <w:b/>
          <w:bCs/>
        </w:rPr>
        <w:drawing>
          <wp:anchor distT="0" distB="0" distL="114300" distR="114300" simplePos="0" relativeHeight="251662336" behindDoc="0" locked="0" layoutInCell="1" allowOverlap="1" wp14:anchorId="6694A9F8" wp14:editId="2E4E686C">
            <wp:simplePos x="0" y="0"/>
            <wp:positionH relativeFrom="column">
              <wp:posOffset>23495</wp:posOffset>
            </wp:positionH>
            <wp:positionV relativeFrom="paragraph">
              <wp:posOffset>88265</wp:posOffset>
            </wp:positionV>
            <wp:extent cx="1748790" cy="5695950"/>
            <wp:effectExtent l="0" t="0" r="3810" b="0"/>
            <wp:wrapSquare wrapText="bothSides"/>
            <wp:docPr id="332676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76569" name=""/>
                    <pic:cNvPicPr/>
                  </pic:nvPicPr>
                  <pic:blipFill>
                    <a:blip r:embed="rId19">
                      <a:extLst>
                        <a:ext uri="{28A0092B-C50C-407E-A947-70E740481C1C}">
                          <a14:useLocalDpi xmlns:a14="http://schemas.microsoft.com/office/drawing/2010/main" val="0"/>
                        </a:ext>
                      </a:extLst>
                    </a:blip>
                    <a:stretch>
                      <a:fillRect/>
                    </a:stretch>
                  </pic:blipFill>
                  <pic:spPr>
                    <a:xfrm>
                      <a:off x="0" y="0"/>
                      <a:ext cx="1748790" cy="5695950"/>
                    </a:xfrm>
                    <a:prstGeom prst="rect">
                      <a:avLst/>
                    </a:prstGeom>
                  </pic:spPr>
                </pic:pic>
              </a:graphicData>
            </a:graphic>
            <wp14:sizeRelH relativeFrom="margin">
              <wp14:pctWidth>0</wp14:pctWidth>
            </wp14:sizeRelH>
          </wp:anchor>
        </w:drawing>
      </w:r>
    </w:p>
    <w:p w14:paraId="32A1F1EC" w14:textId="4242ADB6" w:rsidR="009015A8" w:rsidRPr="00165545" w:rsidRDefault="00F03919">
      <w:pPr>
        <w:rPr>
          <w:b/>
          <w:bCs/>
        </w:rPr>
      </w:pPr>
      <w:r w:rsidRPr="00F03919">
        <w:rPr>
          <w:noProof/>
        </w:rPr>
        <w:t xml:space="preserve">  </w:t>
      </w:r>
    </w:p>
    <w:p w14:paraId="73C33955" w14:textId="77777777" w:rsidR="00F03919" w:rsidRDefault="00F03919">
      <w:pPr>
        <w:rPr>
          <w:b/>
          <w:bCs/>
        </w:rPr>
      </w:pPr>
    </w:p>
    <w:p w14:paraId="4F985B09" w14:textId="77777777" w:rsidR="00F03919" w:rsidRDefault="00F03919">
      <w:pPr>
        <w:rPr>
          <w:b/>
          <w:bCs/>
        </w:rPr>
      </w:pPr>
    </w:p>
    <w:p w14:paraId="6BB385A8" w14:textId="77777777" w:rsidR="00F03919" w:rsidRDefault="00F03919">
      <w:pPr>
        <w:rPr>
          <w:b/>
          <w:bCs/>
        </w:rPr>
      </w:pPr>
    </w:p>
    <w:p w14:paraId="7633FC10" w14:textId="77777777" w:rsidR="00F03919" w:rsidRDefault="00F03919">
      <w:pPr>
        <w:rPr>
          <w:b/>
          <w:bCs/>
        </w:rPr>
      </w:pPr>
    </w:p>
    <w:p w14:paraId="69959894" w14:textId="77777777" w:rsidR="00F03919" w:rsidRDefault="00F03919">
      <w:pPr>
        <w:rPr>
          <w:b/>
          <w:bCs/>
        </w:rPr>
      </w:pPr>
    </w:p>
    <w:p w14:paraId="6D79621A" w14:textId="77777777" w:rsidR="00F03919" w:rsidRDefault="00F03919">
      <w:pPr>
        <w:rPr>
          <w:b/>
          <w:bCs/>
        </w:rPr>
      </w:pPr>
    </w:p>
    <w:p w14:paraId="204847FD" w14:textId="77777777" w:rsidR="00F03919" w:rsidRDefault="00F03919">
      <w:pPr>
        <w:rPr>
          <w:b/>
          <w:bCs/>
        </w:rPr>
      </w:pPr>
    </w:p>
    <w:p w14:paraId="04078DE1" w14:textId="77777777" w:rsidR="001039CD" w:rsidRDefault="001039CD">
      <w:pPr>
        <w:rPr>
          <w:b/>
          <w:bCs/>
        </w:rPr>
      </w:pPr>
    </w:p>
    <w:p w14:paraId="5E2E4C97" w14:textId="41C13B16" w:rsidR="000A6488" w:rsidRDefault="00165545">
      <w:pPr>
        <w:rPr>
          <w:b/>
          <w:bCs/>
        </w:rPr>
      </w:pPr>
      <w:r w:rsidRPr="00165545">
        <w:rPr>
          <w:b/>
          <w:bCs/>
        </w:rPr>
        <w:lastRenderedPageBreak/>
        <w:t>4.4 Groups of Indicators</w:t>
      </w:r>
      <w:r w:rsidR="000D4B92">
        <w:rPr>
          <w:b/>
          <w:bCs/>
        </w:rPr>
        <w:t xml:space="preserve"> and Possible Differences </w:t>
      </w:r>
    </w:p>
    <w:p w14:paraId="7942C3F2" w14:textId="68A2928A" w:rsidR="000A6488" w:rsidRDefault="000A6488">
      <w:r w:rsidRPr="000A6488">
        <w:t xml:space="preserve">From </w:t>
      </w:r>
      <w:r>
        <w:t xml:space="preserve">carrying out KMeans clustering I checked the average of each variable per clusters and the results include: </w:t>
      </w:r>
    </w:p>
    <w:p w14:paraId="1CAA94AF" w14:textId="77777777" w:rsidR="00941D7D" w:rsidRDefault="00941D7D" w:rsidP="00941D7D">
      <w:pPr>
        <w:keepNext/>
        <w:jc w:val="center"/>
      </w:pPr>
      <w:r w:rsidRPr="00941D7D">
        <w:drawing>
          <wp:inline distT="0" distB="0" distL="0" distR="0" wp14:anchorId="0C478478" wp14:editId="7CFCB773">
            <wp:extent cx="4038971" cy="4077807"/>
            <wp:effectExtent l="0" t="0" r="0" b="0"/>
            <wp:docPr id="77139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97784" name=""/>
                    <pic:cNvPicPr/>
                  </pic:nvPicPr>
                  <pic:blipFill>
                    <a:blip r:embed="rId20"/>
                    <a:stretch>
                      <a:fillRect/>
                    </a:stretch>
                  </pic:blipFill>
                  <pic:spPr>
                    <a:xfrm>
                      <a:off x="0" y="0"/>
                      <a:ext cx="4042081" cy="4080947"/>
                    </a:xfrm>
                    <a:prstGeom prst="rect">
                      <a:avLst/>
                    </a:prstGeom>
                  </pic:spPr>
                </pic:pic>
              </a:graphicData>
            </a:graphic>
          </wp:inline>
        </w:drawing>
      </w:r>
    </w:p>
    <w:p w14:paraId="5ED47F39" w14:textId="6CAB3DEF" w:rsidR="00941D7D" w:rsidRPr="000A6488" w:rsidRDefault="00941D7D" w:rsidP="00941D7D">
      <w:pPr>
        <w:pStyle w:val="Caption"/>
        <w:jc w:val="center"/>
      </w:pPr>
      <w:r>
        <w:t xml:space="preserve">Figure </w:t>
      </w:r>
      <w:r>
        <w:fldChar w:fldCharType="begin"/>
      </w:r>
      <w:r>
        <w:instrText xml:space="preserve"> SEQ Figure \* ARABIC </w:instrText>
      </w:r>
      <w:r>
        <w:fldChar w:fldCharType="separate"/>
      </w:r>
      <w:r w:rsidR="00EF7B17">
        <w:rPr>
          <w:noProof/>
        </w:rPr>
        <w:t>10</w:t>
      </w:r>
      <w:r>
        <w:fldChar w:fldCharType="end"/>
      </w:r>
      <w:r>
        <w:t xml:space="preserve"> Table of Variable Averages Per Cluster</w:t>
      </w:r>
    </w:p>
    <w:p w14:paraId="4E19C90C" w14:textId="71242743" w:rsidR="00296A2F" w:rsidRPr="00296A2F" w:rsidRDefault="000A6488" w:rsidP="00296A2F">
      <w:pPr>
        <w:rPr>
          <w:u w:val="single"/>
        </w:rPr>
      </w:pPr>
      <w:r w:rsidRPr="00296A2F">
        <w:rPr>
          <w:b/>
          <w:bCs/>
          <w:u w:val="single"/>
        </w:rPr>
        <w:t>Cluster 0</w:t>
      </w:r>
    </w:p>
    <w:p w14:paraId="6EDD1B86" w14:textId="7337151A" w:rsidR="00DE00CA" w:rsidRDefault="00296A2F" w:rsidP="00296A2F">
      <w:r>
        <w:t xml:space="preserve">None of the brands in cluster 0 are certified cruelty free as this value is at 0%, this value is significantly lower than the other clusters. The brands in this cluster have fewer toxic chemicals than cluster </w:t>
      </w:r>
      <w:r w:rsidR="00FD7BBA">
        <w:t>1 and</w:t>
      </w:r>
      <w:r>
        <w:t xml:space="preserve"> 2 at around 365. </w:t>
      </w:r>
    </w:p>
    <w:p w14:paraId="508F0465" w14:textId="47AED6FE" w:rsidR="008601FD" w:rsidRDefault="008601FD" w:rsidP="00296A2F">
      <w:r>
        <w:t xml:space="preserve">The brands in this cluster have products that cost a bit more than cluster 1, with the lowest amount of chemicals in their products however they have no cruelty free certifications. </w:t>
      </w:r>
    </w:p>
    <w:p w14:paraId="1025CB5F" w14:textId="795B7302" w:rsidR="00296A2F" w:rsidRPr="00296A2F" w:rsidRDefault="000A6488" w:rsidP="00296A2F">
      <w:pPr>
        <w:rPr>
          <w:u w:val="single"/>
        </w:rPr>
      </w:pPr>
      <w:r w:rsidRPr="00296A2F">
        <w:rPr>
          <w:b/>
          <w:bCs/>
          <w:u w:val="single"/>
        </w:rPr>
        <w:t>Cluster 1</w:t>
      </w:r>
    </w:p>
    <w:p w14:paraId="33865742" w14:textId="77338FEF" w:rsidR="00DE00CA" w:rsidRDefault="000A6488" w:rsidP="00296A2F">
      <w:r>
        <w:t>This cluster includes brands that can be considered budget friendly</w:t>
      </w:r>
      <w:r w:rsidR="00DE00CA">
        <w:t xml:space="preserve">, taking up the lowest price points of 19% of the data. It contains 22% of cruelty free brands from the dataset, this is more than the other two clusters have. </w:t>
      </w:r>
      <w:r w:rsidR="00296A2F">
        <w:t xml:space="preserve">The brands in Cluster 1 contain around 390 toxic chemicals on average, this is a lot. </w:t>
      </w:r>
    </w:p>
    <w:p w14:paraId="1543A328" w14:textId="6D31D5E1" w:rsidR="00866665" w:rsidRDefault="00866665" w:rsidP="00296A2F">
      <w:r>
        <w:lastRenderedPageBreak/>
        <w:t xml:space="preserve">Cluster 1 contains brands at the cheapest price point, with the highest percentage of cruelty free brands however the downside is they use slightly more toxic chemicals at 390, this could be to keep the costs down of the overall product. </w:t>
      </w:r>
    </w:p>
    <w:p w14:paraId="76CFFAE3" w14:textId="4E088081" w:rsidR="000A6488" w:rsidRPr="00296A2F" w:rsidRDefault="000A6488" w:rsidP="00296A2F">
      <w:pPr>
        <w:rPr>
          <w:b/>
          <w:bCs/>
          <w:u w:val="single"/>
        </w:rPr>
      </w:pPr>
      <w:r w:rsidRPr="00296A2F">
        <w:rPr>
          <w:b/>
          <w:bCs/>
          <w:u w:val="single"/>
        </w:rPr>
        <w:t>Cluster 2</w:t>
      </w:r>
    </w:p>
    <w:p w14:paraId="10EAF8DD" w14:textId="77777777" w:rsidR="00866665" w:rsidRDefault="00296A2F">
      <w:r>
        <w:t xml:space="preserve">Cluster 2 contains the brands that can be considered as high end or luxury beauty brands, with the price taking up 60% of the data. </w:t>
      </w:r>
    </w:p>
    <w:p w14:paraId="57DA2573" w14:textId="06CD66BC" w:rsidR="001039CD" w:rsidRPr="00296A2F" w:rsidRDefault="00C974A9">
      <w:r>
        <w:t xml:space="preserve">These brands are the most expensive compared to the brands in clusters 1 and 2, they score in the middle for chemicals amounts and ethical compliance. </w:t>
      </w:r>
    </w:p>
    <w:p w14:paraId="0DEAD708" w14:textId="77777777" w:rsidR="001039CD" w:rsidRPr="00165545" w:rsidRDefault="001039CD">
      <w:pPr>
        <w:rPr>
          <w:b/>
          <w:bCs/>
        </w:rPr>
      </w:pPr>
    </w:p>
    <w:p w14:paraId="763E7F7F" w14:textId="77777777" w:rsidR="00B126B4" w:rsidRDefault="00B126B4"/>
    <w:p w14:paraId="70857403" w14:textId="77777777" w:rsidR="00B126B4" w:rsidRDefault="00B126B4"/>
    <w:p w14:paraId="55D2B419" w14:textId="77777777" w:rsidR="00B126B4" w:rsidRDefault="00B126B4"/>
    <w:p w14:paraId="259EC9F3" w14:textId="77777777" w:rsidR="00B126B4" w:rsidRDefault="00B126B4"/>
    <w:p w14:paraId="042BD796" w14:textId="77777777" w:rsidR="00B126B4" w:rsidRDefault="00B126B4"/>
    <w:p w14:paraId="3E2FB3DC" w14:textId="77777777" w:rsidR="00B126B4" w:rsidRDefault="00B126B4"/>
    <w:p w14:paraId="5E24F162" w14:textId="77777777" w:rsidR="00B126B4" w:rsidRDefault="00B126B4"/>
    <w:p w14:paraId="0C59C818" w14:textId="77777777" w:rsidR="00B126B4" w:rsidRDefault="00B126B4"/>
    <w:p w14:paraId="0F84C74B" w14:textId="77777777" w:rsidR="00B126B4" w:rsidRDefault="00B126B4"/>
    <w:p w14:paraId="32ED541E" w14:textId="77777777" w:rsidR="00B126B4" w:rsidRDefault="00B126B4"/>
    <w:p w14:paraId="60B92929" w14:textId="77777777" w:rsidR="00B126B4" w:rsidRDefault="00B126B4"/>
    <w:p w14:paraId="01F00C5D" w14:textId="77777777" w:rsidR="00B126B4" w:rsidRDefault="00B126B4"/>
    <w:p w14:paraId="1BC6EDF2" w14:textId="77777777" w:rsidR="00B126B4" w:rsidRDefault="00B126B4"/>
    <w:p w14:paraId="421442D7" w14:textId="77777777" w:rsidR="00B126B4" w:rsidRDefault="00B126B4"/>
    <w:p w14:paraId="42307822" w14:textId="77777777" w:rsidR="00B126B4" w:rsidRDefault="00B126B4"/>
    <w:p w14:paraId="653673EF" w14:textId="77777777" w:rsidR="00B126B4" w:rsidRDefault="00B126B4"/>
    <w:p w14:paraId="2F3B3B76" w14:textId="77777777" w:rsidR="00B126B4" w:rsidRDefault="00B126B4"/>
    <w:p w14:paraId="52183115" w14:textId="77777777" w:rsidR="00B126B4" w:rsidRDefault="00B126B4"/>
    <w:p w14:paraId="2F1F32D6" w14:textId="77777777" w:rsidR="00B126B4" w:rsidRDefault="00B126B4"/>
    <w:p w14:paraId="7A62CAF0" w14:textId="77777777" w:rsidR="00B126B4" w:rsidRDefault="00B126B4"/>
    <w:p w14:paraId="38A4E986" w14:textId="14C4B0AD" w:rsidR="003A112E" w:rsidRDefault="003A112E" w:rsidP="003A112E">
      <w:pPr>
        <w:pStyle w:val="ListParagraph"/>
        <w:numPr>
          <w:ilvl w:val="6"/>
          <w:numId w:val="7"/>
        </w:numPr>
        <w:rPr>
          <w:b/>
          <w:bCs/>
        </w:rPr>
      </w:pPr>
      <w:r>
        <w:rPr>
          <w:b/>
          <w:bCs/>
        </w:rPr>
        <w:lastRenderedPageBreak/>
        <w:t xml:space="preserve">Normalisation </w:t>
      </w:r>
    </w:p>
    <w:p w14:paraId="08A9ED0B" w14:textId="02E17FFF" w:rsidR="003A112E" w:rsidRDefault="003A112E" w:rsidP="003A112E">
      <w:pPr>
        <w:pStyle w:val="ListParagraph"/>
        <w:numPr>
          <w:ilvl w:val="1"/>
          <w:numId w:val="13"/>
        </w:numPr>
        <w:rPr>
          <w:b/>
          <w:bCs/>
        </w:rPr>
      </w:pPr>
      <w:r w:rsidRPr="003A112E">
        <w:rPr>
          <w:b/>
          <w:bCs/>
        </w:rPr>
        <w:t xml:space="preserve">Normalisation Procedure </w:t>
      </w:r>
      <w:r w:rsidR="00371C0A">
        <w:rPr>
          <w:b/>
          <w:bCs/>
        </w:rPr>
        <w:t xml:space="preserve">and Scale Adjustments </w:t>
      </w:r>
    </w:p>
    <w:p w14:paraId="5FB3834F" w14:textId="72BDA29E" w:rsidR="00BD492C" w:rsidRDefault="00BD492C" w:rsidP="00BD492C">
      <w:r>
        <w:t xml:space="preserve">In the original products dataset, variables were measured with completely different units for example ratings included a scale of 1 to 5, in comparison to number of reviews which had a scale of thousands. </w:t>
      </w:r>
    </w:p>
    <w:p w14:paraId="5510667B" w14:textId="61A6B194" w:rsidR="00BD492C" w:rsidRDefault="00BD492C" w:rsidP="00BD492C">
      <w:r>
        <w:t xml:space="preserve">Without adding a scaling to my data, I could have a scenario where for example if a brand had 1000 reviews it would have a higher score than brands with a low rating or a difference in price. </w:t>
      </w:r>
    </w:p>
    <w:p w14:paraId="2405E1AE" w14:textId="0F718CD7" w:rsidR="00BD492C" w:rsidRDefault="00BD492C" w:rsidP="00BD492C">
      <w:r>
        <w:t xml:space="preserve">To ensure each indicator equally contributes to the final composite index, I applied normalisation. In my Principal Component Analysis and Clustering </w:t>
      </w:r>
      <w:r w:rsidR="00371C0A">
        <w:t>processes,</w:t>
      </w:r>
      <w:r>
        <w:t xml:space="preserve"> I was able to scale the data, I done this using the Standard Scaler as this allows the data to centre around a mean of 0 and a standard deviation of 1 to ensure the data is normally distributed (Geeks for Geeks, n.d.). </w:t>
      </w:r>
    </w:p>
    <w:p w14:paraId="5B2D9886" w14:textId="0C13453D" w:rsidR="00BD492C" w:rsidRDefault="00BD492C" w:rsidP="00BD492C">
      <w:r>
        <w:t xml:space="preserve">I also utilised the Min Max Scaler to manage variables such as price and rating. Without scaling for my KMeans clustering this process would have been </w:t>
      </w:r>
      <w:r w:rsidR="00371C0A">
        <w:t>affected</w:t>
      </w:r>
      <w:r>
        <w:t xml:space="preserve">, as my numerical variables were previously using different measurements of numbers from price in US dollars to 1 to 5 scale ratings. </w:t>
      </w:r>
    </w:p>
    <w:p w14:paraId="5C1B2758" w14:textId="77777777" w:rsidR="00371C0A" w:rsidRPr="00BD492C" w:rsidRDefault="00371C0A" w:rsidP="00BD492C"/>
    <w:p w14:paraId="0A1720C0" w14:textId="1ADBEF39" w:rsidR="003A112E" w:rsidRDefault="003A112E" w:rsidP="003A112E">
      <w:pPr>
        <w:pStyle w:val="ListParagraph"/>
        <w:numPr>
          <w:ilvl w:val="1"/>
          <w:numId w:val="13"/>
        </w:numPr>
        <w:rPr>
          <w:b/>
          <w:bCs/>
        </w:rPr>
      </w:pPr>
      <w:r>
        <w:rPr>
          <w:b/>
          <w:bCs/>
        </w:rPr>
        <w:t>Outliers</w:t>
      </w:r>
    </w:p>
    <w:p w14:paraId="7D405D89" w14:textId="2739699B" w:rsidR="00371C0A" w:rsidRDefault="00371C0A" w:rsidP="00371C0A">
      <w:r>
        <w:t xml:space="preserve">As KMeans clustering does not work well with outliers it was essential that I checked for outliers in my data. During step 4 of Multivariate Analysis, I carried out outlier checks in the data before and after combining all of my datasets using boxplots, I also converted string variables into numeric values such as the is cruelty free variable. </w:t>
      </w:r>
    </w:p>
    <w:p w14:paraId="61240B5B" w14:textId="148DE8C3" w:rsidR="00371C0A" w:rsidRDefault="00371C0A" w:rsidP="00371C0A">
      <w:r>
        <w:t xml:space="preserve">For a final outlier check I created box plots based on my PC1 and PC2. </w:t>
      </w:r>
    </w:p>
    <w:p w14:paraId="1D29C109" w14:textId="77777777" w:rsidR="00EF7B17" w:rsidRDefault="00371C0A" w:rsidP="00EF7B17">
      <w:pPr>
        <w:keepNext/>
        <w:jc w:val="center"/>
      </w:pPr>
      <w:r w:rsidRPr="00371C0A">
        <w:drawing>
          <wp:inline distT="0" distB="0" distL="0" distR="0" wp14:anchorId="41FF6D5A" wp14:editId="5350DE03">
            <wp:extent cx="4602343" cy="2497992"/>
            <wp:effectExtent l="0" t="0" r="8255" b="0"/>
            <wp:docPr id="30591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12969" name=""/>
                    <pic:cNvPicPr/>
                  </pic:nvPicPr>
                  <pic:blipFill>
                    <a:blip r:embed="rId21"/>
                    <a:stretch>
                      <a:fillRect/>
                    </a:stretch>
                  </pic:blipFill>
                  <pic:spPr>
                    <a:xfrm>
                      <a:off x="0" y="0"/>
                      <a:ext cx="4621189" cy="2508221"/>
                    </a:xfrm>
                    <a:prstGeom prst="rect">
                      <a:avLst/>
                    </a:prstGeom>
                  </pic:spPr>
                </pic:pic>
              </a:graphicData>
            </a:graphic>
          </wp:inline>
        </w:drawing>
      </w:r>
    </w:p>
    <w:p w14:paraId="337BE8AD" w14:textId="40C2F2E5" w:rsidR="00371C0A" w:rsidRDefault="00EF7B17" w:rsidP="00EF7B17">
      <w:pPr>
        <w:pStyle w:val="Caption"/>
        <w:jc w:val="center"/>
      </w:pPr>
      <w:r>
        <w:t xml:space="preserve">Figure </w:t>
      </w:r>
      <w:r>
        <w:fldChar w:fldCharType="begin"/>
      </w:r>
      <w:r>
        <w:instrText xml:space="preserve"> SEQ Figure \* ARABIC </w:instrText>
      </w:r>
      <w:r>
        <w:fldChar w:fldCharType="separate"/>
      </w:r>
      <w:r>
        <w:rPr>
          <w:noProof/>
        </w:rPr>
        <w:t>11</w:t>
      </w:r>
      <w:r>
        <w:fldChar w:fldCharType="end"/>
      </w:r>
      <w:r>
        <w:t>Boxplot for Outliers in PC’S</w:t>
      </w:r>
    </w:p>
    <w:p w14:paraId="741344CF" w14:textId="77777777" w:rsidR="00DD2BCA" w:rsidRDefault="00371C0A" w:rsidP="00371C0A">
      <w:r>
        <w:lastRenderedPageBreak/>
        <w:t>As displayed in the boxplot above, the normalisation and standardisation process was successful for</w:t>
      </w:r>
      <w:r w:rsidR="00DD2BCA">
        <w:t xml:space="preserve"> the dataset</w:t>
      </w:r>
      <w:r>
        <w:t xml:space="preserve">. </w:t>
      </w:r>
    </w:p>
    <w:p w14:paraId="572E7EF1" w14:textId="127D82E5" w:rsidR="00371C0A" w:rsidRDefault="00371C0A" w:rsidP="00371C0A">
      <w:r>
        <w:t xml:space="preserve">PC1 displays </w:t>
      </w:r>
      <w:r w:rsidR="00DD2BCA">
        <w:t xml:space="preserve">its core </w:t>
      </w:r>
      <w:r>
        <w:t xml:space="preserve">values between -1 and +1, </w:t>
      </w:r>
      <w:r w:rsidR="00DD2BCA">
        <w:t>with the data staying within a standard deviation of 3. W</w:t>
      </w:r>
      <w:r>
        <w:t>ith zero outliers detected this shows that the majority of the data is stable in the final dataset.</w:t>
      </w:r>
    </w:p>
    <w:p w14:paraId="1BE081F0" w14:textId="5C575987" w:rsidR="00371C0A" w:rsidRDefault="00371C0A" w:rsidP="00371C0A">
      <w:r>
        <w:t>Similarly to PC1, PC2 shows</w:t>
      </w:r>
      <w:r w:rsidR="00DD2BCA">
        <w:t xml:space="preserve"> a </w:t>
      </w:r>
      <w:r w:rsidR="009830F2">
        <w:t>well-balanced</w:t>
      </w:r>
      <w:r w:rsidR="00DD2BCA">
        <w:t xml:space="preserve"> distribution of</w:t>
      </w:r>
      <w:r>
        <w:t xml:space="preserve"> values within the bracket of -1 and 1 with a smaller amount of the variance, however it does have one outlier point in the lower boundary of the data</w:t>
      </w:r>
      <w:r w:rsidR="00DD2BCA">
        <w:t xml:space="preserve"> at around -3.6. </w:t>
      </w:r>
    </w:p>
    <w:p w14:paraId="6F34B55C" w14:textId="2AC94CFF" w:rsidR="00371C0A" w:rsidRDefault="00371C0A" w:rsidP="00371C0A">
      <w:r>
        <w:t xml:space="preserve">As the outlier in PC2 sits </w:t>
      </w:r>
      <w:r w:rsidR="00DD2BCA">
        <w:t xml:space="preserve">just </w:t>
      </w:r>
      <w:r>
        <w:t>outside th</w:t>
      </w:r>
      <w:r w:rsidR="00DD2BCA">
        <w:t>e lower</w:t>
      </w:r>
      <w:r>
        <w:t xml:space="preserve"> boundary I decided to keep the outlier in the data, and the data did not appear to be affected by this single low outlier. </w:t>
      </w:r>
    </w:p>
    <w:p w14:paraId="7113916B" w14:textId="36188875" w:rsidR="00371C0A" w:rsidRDefault="00371C0A" w:rsidP="00371C0A">
      <w:r>
        <w:t xml:space="preserve">The boxplots above shows that the data has been scaled correctly and is ready to be used to create the final composite index. </w:t>
      </w:r>
    </w:p>
    <w:p w14:paraId="5BF42A71" w14:textId="206466B7" w:rsidR="00EF7B17" w:rsidRDefault="00EF7B17" w:rsidP="00371C0A">
      <w:r>
        <w:t>I checked for outliers using the scaled variables that captured my top 3 principal components:</w:t>
      </w:r>
    </w:p>
    <w:p w14:paraId="3546664D" w14:textId="77777777" w:rsidR="00EF7B17" w:rsidRDefault="00EF7B17" w:rsidP="00EF7B17">
      <w:pPr>
        <w:keepNext/>
        <w:jc w:val="center"/>
      </w:pPr>
      <w:r w:rsidRPr="00EF7B17">
        <w:drawing>
          <wp:inline distT="0" distB="0" distL="0" distR="0" wp14:anchorId="6630B627" wp14:editId="06AF1F09">
            <wp:extent cx="5018283" cy="2872753"/>
            <wp:effectExtent l="0" t="0" r="0" b="3810"/>
            <wp:docPr id="107871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18888" name=""/>
                    <pic:cNvPicPr/>
                  </pic:nvPicPr>
                  <pic:blipFill>
                    <a:blip r:embed="rId22"/>
                    <a:stretch>
                      <a:fillRect/>
                    </a:stretch>
                  </pic:blipFill>
                  <pic:spPr>
                    <a:xfrm>
                      <a:off x="0" y="0"/>
                      <a:ext cx="5028021" cy="2878328"/>
                    </a:xfrm>
                    <a:prstGeom prst="rect">
                      <a:avLst/>
                    </a:prstGeom>
                  </pic:spPr>
                </pic:pic>
              </a:graphicData>
            </a:graphic>
          </wp:inline>
        </w:drawing>
      </w:r>
    </w:p>
    <w:p w14:paraId="18C27C2D" w14:textId="12DABD00" w:rsidR="00EF7B17" w:rsidRDefault="00EF7B17" w:rsidP="00EF7B17">
      <w:pPr>
        <w:pStyle w:val="Caption"/>
        <w:jc w:val="center"/>
      </w:pPr>
      <w:r>
        <w:t xml:space="preserve">Figure </w:t>
      </w:r>
      <w:r>
        <w:fldChar w:fldCharType="begin"/>
      </w:r>
      <w:r>
        <w:instrText xml:space="preserve"> SEQ Figure \* ARABIC </w:instrText>
      </w:r>
      <w:r>
        <w:fldChar w:fldCharType="separate"/>
      </w:r>
      <w:r>
        <w:rPr>
          <w:noProof/>
        </w:rPr>
        <w:t>12</w:t>
      </w:r>
      <w:r>
        <w:fldChar w:fldCharType="end"/>
      </w:r>
      <w:r>
        <w:t xml:space="preserve"> Boxplot for Outliers in top 3 PC'S</w:t>
      </w:r>
    </w:p>
    <w:p w14:paraId="2CCEEF10" w14:textId="3A06415A" w:rsidR="00371C0A" w:rsidRDefault="00EF7B17" w:rsidP="00371C0A">
      <w:r>
        <w:t xml:space="preserve">The boxplot above shows that the standard scaling procedure successfully worked on these indicators. The number of reviews was previously thousands, however now all of the numerical values are within the same scale of around -2.3 and +1.8. </w:t>
      </w:r>
      <w:r w:rsidR="001D22AC">
        <w:t xml:space="preserve">The median values for the three variables are also within the same range which is good. </w:t>
      </w:r>
    </w:p>
    <w:p w14:paraId="533F5C06" w14:textId="77777777" w:rsidR="00EF7B17" w:rsidRDefault="00EF7B17" w:rsidP="00371C0A"/>
    <w:p w14:paraId="25E9D50B" w14:textId="77777777" w:rsidR="00FC22B3" w:rsidRDefault="00FC22B3" w:rsidP="00371C0A"/>
    <w:p w14:paraId="66BCF394" w14:textId="77777777" w:rsidR="00FC22B3" w:rsidRPr="00371C0A" w:rsidRDefault="00FC22B3" w:rsidP="00371C0A"/>
    <w:p w14:paraId="0A0265C8" w14:textId="540235AA" w:rsidR="003A112E" w:rsidRPr="00FC22B3" w:rsidRDefault="003A112E" w:rsidP="00FC22B3">
      <w:pPr>
        <w:pStyle w:val="ListParagraph"/>
        <w:numPr>
          <w:ilvl w:val="1"/>
          <w:numId w:val="13"/>
        </w:numPr>
        <w:rPr>
          <w:b/>
          <w:bCs/>
        </w:rPr>
      </w:pPr>
      <w:r w:rsidRPr="00FC22B3">
        <w:rPr>
          <w:b/>
          <w:bCs/>
        </w:rPr>
        <w:lastRenderedPageBreak/>
        <w:t xml:space="preserve">Transformations </w:t>
      </w:r>
    </w:p>
    <w:p w14:paraId="6EDAB18D" w14:textId="77777777" w:rsidR="00967FCD" w:rsidRDefault="00FC22B3" w:rsidP="00FC22B3">
      <w:r>
        <w:t xml:space="preserve">During the initial research phase into the beauty and cosmetics industry I believed that variables such as number of reviews and the amount of toxic chemicals in a product were essential. </w:t>
      </w:r>
    </w:p>
    <w:p w14:paraId="564DC098" w14:textId="58A68A71" w:rsidR="00FC22B3" w:rsidRDefault="00967FCD" w:rsidP="00FC22B3">
      <w:r>
        <w:t>However, these variables could introduce scaling issues, f</w:t>
      </w:r>
      <w:r w:rsidR="00FC22B3">
        <w:t xml:space="preserve">or example as the number of reviews could be a lot at 3000 for </w:t>
      </w:r>
      <w:r>
        <w:t>a well-known</w:t>
      </w:r>
      <w:r w:rsidR="00FC22B3">
        <w:t xml:space="preserve"> brand and low at 5 for a</w:t>
      </w:r>
      <w:r>
        <w:t xml:space="preserve">n up and coming brand. Issues could have arose during KMeans clustering as the review amount could have completely outnumbered other indicators like the product safety or price. </w:t>
      </w:r>
    </w:p>
    <w:p w14:paraId="491777B0" w14:textId="62FBE5CD" w:rsidR="00FC22B3" w:rsidRDefault="00FC22B3" w:rsidP="00FC22B3">
      <w:r>
        <w:t xml:space="preserve">In the Multivariate Analysis phase I handled the transformations of these variables to ensure they would not </w:t>
      </w:r>
      <w:r w:rsidR="00967FCD">
        <w:t>affect</w:t>
      </w:r>
      <w:r>
        <w:t xml:space="preserve"> the composite index results </w:t>
      </w:r>
      <w:r w:rsidR="00967FCD">
        <w:t>later</w:t>
      </w:r>
      <w:r>
        <w:t xml:space="preserve"> in the process</w:t>
      </w:r>
      <w:r w:rsidR="00967FCD">
        <w:t xml:space="preserve">, by using Standard Scaler.  </w:t>
      </w:r>
    </w:p>
    <w:p w14:paraId="7D39DCAE" w14:textId="77777777" w:rsidR="002410A3" w:rsidRDefault="002410A3" w:rsidP="00FC22B3"/>
    <w:p w14:paraId="6FEC7A6E" w14:textId="77777777" w:rsidR="002410A3" w:rsidRDefault="002410A3" w:rsidP="00FC22B3"/>
    <w:p w14:paraId="4E6B3B8F" w14:textId="77777777" w:rsidR="002410A3" w:rsidRDefault="002410A3" w:rsidP="00FC22B3"/>
    <w:p w14:paraId="4EC3D6BC" w14:textId="77777777" w:rsidR="002410A3" w:rsidRDefault="002410A3" w:rsidP="00FC22B3"/>
    <w:p w14:paraId="28D4A1EA" w14:textId="77777777" w:rsidR="002410A3" w:rsidRDefault="002410A3" w:rsidP="00FC22B3"/>
    <w:p w14:paraId="3EC51CAA" w14:textId="77777777" w:rsidR="002410A3" w:rsidRDefault="002410A3" w:rsidP="00FC22B3"/>
    <w:p w14:paraId="58360EA4" w14:textId="77777777" w:rsidR="002410A3" w:rsidRDefault="002410A3" w:rsidP="00FC22B3"/>
    <w:p w14:paraId="272DFD8E" w14:textId="77777777" w:rsidR="002410A3" w:rsidRDefault="002410A3" w:rsidP="00FC22B3"/>
    <w:p w14:paraId="002E5635" w14:textId="77777777" w:rsidR="002410A3" w:rsidRDefault="002410A3" w:rsidP="00FC22B3"/>
    <w:p w14:paraId="04534375" w14:textId="77777777" w:rsidR="002410A3" w:rsidRDefault="002410A3" w:rsidP="00FC22B3"/>
    <w:p w14:paraId="4DDA1075" w14:textId="77777777" w:rsidR="002410A3" w:rsidRDefault="002410A3" w:rsidP="00FC22B3"/>
    <w:p w14:paraId="04A4BBEB" w14:textId="77777777" w:rsidR="002410A3" w:rsidRDefault="002410A3" w:rsidP="00FC22B3"/>
    <w:p w14:paraId="61834252" w14:textId="77777777" w:rsidR="002410A3" w:rsidRDefault="002410A3" w:rsidP="00FC22B3"/>
    <w:p w14:paraId="6655433C" w14:textId="77777777" w:rsidR="002410A3" w:rsidRDefault="002410A3" w:rsidP="00FC22B3"/>
    <w:p w14:paraId="79108D41" w14:textId="77777777" w:rsidR="002410A3" w:rsidRDefault="002410A3" w:rsidP="00FC22B3"/>
    <w:p w14:paraId="4994D8B1" w14:textId="77777777" w:rsidR="002410A3" w:rsidRDefault="002410A3" w:rsidP="00FC22B3"/>
    <w:p w14:paraId="23A1FB7C" w14:textId="77777777" w:rsidR="002410A3" w:rsidRDefault="002410A3" w:rsidP="00FC22B3"/>
    <w:p w14:paraId="6F942262" w14:textId="77777777" w:rsidR="002410A3" w:rsidRPr="002410A3" w:rsidRDefault="002410A3" w:rsidP="00FC22B3"/>
    <w:p w14:paraId="7E7791E8" w14:textId="77777777" w:rsidR="003A112E" w:rsidRDefault="003A112E" w:rsidP="003A112E">
      <w:pPr>
        <w:rPr>
          <w:b/>
          <w:bCs/>
        </w:rPr>
      </w:pPr>
    </w:p>
    <w:p w14:paraId="34659756" w14:textId="3FD9079C" w:rsidR="003A112E" w:rsidRDefault="003A112E" w:rsidP="003A112E">
      <w:pPr>
        <w:ind w:left="2160"/>
        <w:rPr>
          <w:b/>
          <w:bCs/>
        </w:rPr>
      </w:pPr>
      <w:r>
        <w:rPr>
          <w:b/>
          <w:bCs/>
        </w:rPr>
        <w:lastRenderedPageBreak/>
        <w:t xml:space="preserve">6. Weighting and Aggregation </w:t>
      </w:r>
    </w:p>
    <w:p w14:paraId="6BB0AD2F" w14:textId="6B6C96F7" w:rsidR="003A112E" w:rsidRDefault="003A112E" w:rsidP="003A112E">
      <w:pPr>
        <w:rPr>
          <w:b/>
          <w:bCs/>
        </w:rPr>
      </w:pPr>
      <w:r>
        <w:rPr>
          <w:b/>
          <w:bCs/>
        </w:rPr>
        <w:t>6.1 Weighting and Aggregation Procedure</w:t>
      </w:r>
    </w:p>
    <w:p w14:paraId="65BCBFAB" w14:textId="4C1FE791" w:rsidR="002410A3" w:rsidRDefault="00FF77AB" w:rsidP="003A112E">
      <w:r>
        <w:t>The structure of my composite index was built using the following sub indicators:</w:t>
      </w:r>
    </w:p>
    <w:p w14:paraId="343A6AA6" w14:textId="11EF9281" w:rsidR="00FF77AB" w:rsidRPr="00FF77AB" w:rsidRDefault="00FF77AB" w:rsidP="00FF77AB">
      <w:pPr>
        <w:pStyle w:val="ListParagraph"/>
        <w:numPr>
          <w:ilvl w:val="0"/>
          <w:numId w:val="21"/>
        </w:numPr>
        <w:rPr>
          <w:b/>
          <w:bCs/>
        </w:rPr>
      </w:pPr>
      <w:r w:rsidRPr="00FF77AB">
        <w:rPr>
          <w:b/>
          <w:bCs/>
        </w:rPr>
        <w:t>Market Affordability Index:</w:t>
      </w:r>
      <w:r>
        <w:rPr>
          <w:b/>
          <w:bCs/>
        </w:rPr>
        <w:t xml:space="preserve"> </w:t>
      </w:r>
      <w:r w:rsidR="00015D40">
        <w:t xml:space="preserve">The scaled price represents how accessible the product is for consumers. </w:t>
      </w:r>
    </w:p>
    <w:p w14:paraId="715AF87C" w14:textId="3B33F69F" w:rsidR="00FF77AB" w:rsidRPr="00FF77AB" w:rsidRDefault="00FF77AB" w:rsidP="00FF77AB">
      <w:pPr>
        <w:pStyle w:val="ListParagraph"/>
        <w:numPr>
          <w:ilvl w:val="0"/>
          <w:numId w:val="21"/>
        </w:numPr>
        <w:rPr>
          <w:b/>
          <w:bCs/>
        </w:rPr>
      </w:pPr>
      <w:r w:rsidRPr="00FF77AB">
        <w:rPr>
          <w:b/>
          <w:bCs/>
        </w:rPr>
        <w:t xml:space="preserve">Consumer Acceptance Index: </w:t>
      </w:r>
      <w:r w:rsidR="00DF01E4">
        <w:t xml:space="preserve">This represents an equally weighted average based on what the consumer thinks of the brand, using the scaled rating and number </w:t>
      </w:r>
      <w:r w:rsidR="00590BC1">
        <w:t>of reviews</w:t>
      </w:r>
      <w:r w:rsidR="00DF01E4">
        <w:t xml:space="preserve">. </w:t>
      </w:r>
    </w:p>
    <w:p w14:paraId="6CC8C428" w14:textId="5AF40E14" w:rsidR="00DF01E4" w:rsidRPr="00DF01E4" w:rsidRDefault="00FF77AB" w:rsidP="00DF01E4">
      <w:pPr>
        <w:pStyle w:val="ListParagraph"/>
        <w:numPr>
          <w:ilvl w:val="0"/>
          <w:numId w:val="21"/>
        </w:numPr>
        <w:rPr>
          <w:b/>
          <w:bCs/>
        </w:rPr>
      </w:pPr>
      <w:r w:rsidRPr="00FF77AB">
        <w:rPr>
          <w:b/>
          <w:bCs/>
        </w:rPr>
        <w:t>Packaging Sustainability Index:</w:t>
      </w:r>
      <w:r w:rsidR="00DF01E4">
        <w:rPr>
          <w:b/>
          <w:bCs/>
        </w:rPr>
        <w:t xml:space="preserve"> </w:t>
      </w:r>
      <w:r w:rsidR="00590BC1">
        <w:t xml:space="preserve">This captures the brands status on environmental compliance using the scaled packaging type variable. </w:t>
      </w:r>
    </w:p>
    <w:p w14:paraId="7FA1110C" w14:textId="798B0625" w:rsidR="00FF77AB" w:rsidRPr="00FF77AB" w:rsidRDefault="00FF77AB" w:rsidP="00FF77AB">
      <w:pPr>
        <w:pStyle w:val="ListParagraph"/>
        <w:numPr>
          <w:ilvl w:val="0"/>
          <w:numId w:val="21"/>
        </w:numPr>
        <w:rPr>
          <w:b/>
          <w:bCs/>
        </w:rPr>
      </w:pPr>
      <w:r w:rsidRPr="00FF77AB">
        <w:rPr>
          <w:b/>
          <w:bCs/>
        </w:rPr>
        <w:t>Ethical Compliance Index:</w:t>
      </w:r>
      <w:r w:rsidR="00590BC1">
        <w:rPr>
          <w:b/>
          <w:bCs/>
        </w:rPr>
        <w:t xml:space="preserve"> </w:t>
      </w:r>
      <w:r w:rsidR="00590BC1">
        <w:t xml:space="preserve">This index represents the brands ethical reputation using the cruelty free variable. </w:t>
      </w:r>
    </w:p>
    <w:p w14:paraId="68B5C348" w14:textId="36D5484B" w:rsidR="00FF77AB" w:rsidRPr="00FF77AB" w:rsidRDefault="00FF77AB" w:rsidP="00FF77AB">
      <w:pPr>
        <w:pStyle w:val="ListParagraph"/>
        <w:numPr>
          <w:ilvl w:val="0"/>
          <w:numId w:val="21"/>
        </w:numPr>
        <w:rPr>
          <w:b/>
          <w:bCs/>
        </w:rPr>
      </w:pPr>
      <w:r w:rsidRPr="00FF77AB">
        <w:rPr>
          <w:b/>
          <w:bCs/>
        </w:rPr>
        <w:t>Product Safety Index:</w:t>
      </w:r>
    </w:p>
    <w:p w14:paraId="6C7E56B2" w14:textId="77777777" w:rsidR="002410A3" w:rsidRDefault="002410A3" w:rsidP="003A112E">
      <w:pPr>
        <w:rPr>
          <w:b/>
          <w:bCs/>
        </w:rPr>
      </w:pPr>
    </w:p>
    <w:p w14:paraId="79ACC587" w14:textId="77777777" w:rsidR="002410A3" w:rsidRDefault="002410A3" w:rsidP="003A112E">
      <w:pPr>
        <w:rPr>
          <w:b/>
          <w:bCs/>
        </w:rPr>
      </w:pPr>
    </w:p>
    <w:p w14:paraId="5201EB48" w14:textId="493091EC" w:rsidR="003A112E" w:rsidRDefault="003A112E" w:rsidP="003A112E">
      <w:pPr>
        <w:rPr>
          <w:b/>
          <w:bCs/>
        </w:rPr>
      </w:pPr>
      <w:r>
        <w:rPr>
          <w:b/>
          <w:bCs/>
        </w:rPr>
        <w:t>6.2 Correlation Issues</w:t>
      </w:r>
    </w:p>
    <w:p w14:paraId="6BA734BF" w14:textId="189AEECB" w:rsidR="003A112E" w:rsidRDefault="003A112E" w:rsidP="003A112E">
      <w:pPr>
        <w:rPr>
          <w:b/>
          <w:bCs/>
        </w:rPr>
      </w:pPr>
      <w:r>
        <w:rPr>
          <w:b/>
          <w:bCs/>
        </w:rPr>
        <w:tab/>
      </w:r>
      <w:r>
        <w:rPr>
          <w:b/>
          <w:bCs/>
        </w:rPr>
        <w:tab/>
      </w:r>
      <w:r>
        <w:rPr>
          <w:b/>
          <w:bCs/>
        </w:rPr>
        <w:tab/>
        <w:t>7. Links to Other Indicators</w:t>
      </w:r>
    </w:p>
    <w:p w14:paraId="26D56062" w14:textId="46A29DA4" w:rsidR="003A112E" w:rsidRDefault="003A112E" w:rsidP="003A112E">
      <w:pPr>
        <w:rPr>
          <w:b/>
          <w:bCs/>
        </w:rPr>
      </w:pPr>
      <w:r>
        <w:rPr>
          <w:b/>
          <w:bCs/>
        </w:rPr>
        <w:t>7.1 Results</w:t>
      </w:r>
    </w:p>
    <w:p w14:paraId="2CE6F3A1" w14:textId="117054E8" w:rsidR="003A112E" w:rsidRDefault="003A112E" w:rsidP="003A112E">
      <w:pPr>
        <w:rPr>
          <w:b/>
          <w:bCs/>
        </w:rPr>
      </w:pPr>
      <w:r>
        <w:rPr>
          <w:b/>
          <w:bCs/>
        </w:rPr>
        <w:t>7.2 Data-driven Narrative</w:t>
      </w:r>
    </w:p>
    <w:p w14:paraId="27ACA56A" w14:textId="5C68428F" w:rsidR="003A112E" w:rsidRDefault="003A112E" w:rsidP="003A112E">
      <w:pPr>
        <w:rPr>
          <w:b/>
          <w:bCs/>
        </w:rPr>
      </w:pPr>
      <w:r>
        <w:rPr>
          <w:b/>
          <w:bCs/>
        </w:rPr>
        <w:tab/>
      </w:r>
      <w:r>
        <w:rPr>
          <w:b/>
          <w:bCs/>
        </w:rPr>
        <w:tab/>
      </w:r>
      <w:r>
        <w:rPr>
          <w:b/>
          <w:bCs/>
        </w:rPr>
        <w:tab/>
        <w:t>8. Visualisations of the Results</w:t>
      </w:r>
    </w:p>
    <w:p w14:paraId="563100D7" w14:textId="239F5A0A" w:rsidR="003A112E" w:rsidRDefault="003A112E" w:rsidP="003A112E">
      <w:pPr>
        <w:rPr>
          <w:b/>
          <w:bCs/>
        </w:rPr>
      </w:pPr>
      <w:r>
        <w:rPr>
          <w:b/>
          <w:bCs/>
        </w:rPr>
        <w:t>8.1 Graphs for Composite Index</w:t>
      </w:r>
    </w:p>
    <w:p w14:paraId="53999873" w14:textId="642522A0" w:rsidR="003A112E" w:rsidRDefault="003A112E" w:rsidP="003A112E">
      <w:pPr>
        <w:rPr>
          <w:b/>
          <w:bCs/>
        </w:rPr>
      </w:pPr>
      <w:r>
        <w:rPr>
          <w:b/>
          <w:bCs/>
        </w:rPr>
        <w:t>8.2 Graphs for Sub-indices</w:t>
      </w:r>
    </w:p>
    <w:p w14:paraId="6976F5D0" w14:textId="77777777" w:rsidR="003A112E" w:rsidRPr="003A112E" w:rsidRDefault="003A112E" w:rsidP="003A112E">
      <w:pPr>
        <w:rPr>
          <w:b/>
          <w:bCs/>
        </w:rPr>
      </w:pPr>
    </w:p>
    <w:p w14:paraId="456368D5" w14:textId="77777777" w:rsidR="00B126B4" w:rsidRDefault="00B126B4"/>
    <w:p w14:paraId="144C2776" w14:textId="77777777" w:rsidR="00B126B4" w:rsidRDefault="00B126B4"/>
    <w:p w14:paraId="3AF1875F" w14:textId="77777777" w:rsidR="00B126B4" w:rsidRDefault="00B126B4"/>
    <w:p w14:paraId="4A696C88" w14:textId="77777777" w:rsidR="00B126B4" w:rsidRPr="008953A9" w:rsidRDefault="00B126B4"/>
    <w:p w14:paraId="31C91DF6" w14:textId="77777777" w:rsidR="00DB1BC9" w:rsidRPr="008953A9" w:rsidRDefault="00DB1BC9" w:rsidP="00AF6566"/>
    <w:p w14:paraId="3BFA942A" w14:textId="77777777" w:rsidR="00714192" w:rsidRPr="008953A9" w:rsidRDefault="00714192" w:rsidP="00AF6566"/>
    <w:p w14:paraId="392A300D" w14:textId="7813FAE1" w:rsidR="00714192" w:rsidRPr="008953A9" w:rsidRDefault="00714192" w:rsidP="00714192">
      <w:pPr>
        <w:pStyle w:val="ListParagraph"/>
        <w:numPr>
          <w:ilvl w:val="0"/>
          <w:numId w:val="3"/>
        </w:numPr>
        <w:rPr>
          <w:b/>
          <w:bCs/>
        </w:rPr>
      </w:pPr>
      <w:r w:rsidRPr="008953A9">
        <w:rPr>
          <w:b/>
          <w:bCs/>
        </w:rPr>
        <w:t xml:space="preserve">Normalisation </w:t>
      </w:r>
    </w:p>
    <w:p w14:paraId="0488D80D" w14:textId="4DE78B30" w:rsidR="001275C1" w:rsidRPr="008953A9" w:rsidRDefault="001275C1" w:rsidP="001275C1">
      <w:pPr>
        <w:pStyle w:val="ListParagraph"/>
        <w:numPr>
          <w:ilvl w:val="0"/>
          <w:numId w:val="3"/>
        </w:numPr>
        <w:rPr>
          <w:b/>
          <w:bCs/>
        </w:rPr>
      </w:pPr>
      <w:r w:rsidRPr="008953A9">
        <w:rPr>
          <w:b/>
          <w:bCs/>
        </w:rPr>
        <w:t xml:space="preserve">Weighting and Aggregation </w:t>
      </w:r>
    </w:p>
    <w:p w14:paraId="52C61C55" w14:textId="48D4EF03" w:rsidR="004E7C78" w:rsidRPr="008953A9" w:rsidRDefault="004E7C78" w:rsidP="004E7C78">
      <w:r w:rsidRPr="008953A9">
        <w:lastRenderedPageBreak/>
        <w:t xml:space="preserve">Top brands belong to cluster 2, scaler working as the top brand is 100. </w:t>
      </w:r>
    </w:p>
    <w:p w14:paraId="1BDBCB8D" w14:textId="1942A2E5" w:rsidR="004E7C78" w:rsidRPr="008953A9" w:rsidRDefault="004E7C78" w:rsidP="004E7C78">
      <w:r w:rsidRPr="008953A9">
        <w:t>Cluster 2 has high values of PC1 and PC2.</w:t>
      </w:r>
    </w:p>
    <w:p w14:paraId="53FC14DE" w14:textId="77777777" w:rsidR="004E7C78" w:rsidRPr="008953A9" w:rsidRDefault="004E7C78" w:rsidP="004E7C78">
      <w:pPr>
        <w:rPr>
          <w:b/>
          <w:bCs/>
        </w:rPr>
      </w:pPr>
    </w:p>
    <w:p w14:paraId="49C7F54F" w14:textId="77777777" w:rsidR="004E7C78" w:rsidRPr="00AD06DD" w:rsidRDefault="004E7C78" w:rsidP="004E7C78">
      <w:pPr>
        <w:rPr>
          <w:b/>
          <w:bCs/>
          <w:sz w:val="28"/>
          <w:szCs w:val="28"/>
        </w:rPr>
      </w:pPr>
    </w:p>
    <w:p w14:paraId="452FC9F8" w14:textId="5563FCA5" w:rsidR="00AF6566" w:rsidRPr="00AD06DD" w:rsidRDefault="00AF6566" w:rsidP="00AF6566">
      <w:pPr>
        <w:rPr>
          <w:b/>
          <w:bCs/>
          <w:sz w:val="28"/>
          <w:szCs w:val="28"/>
        </w:rPr>
      </w:pPr>
      <w:r w:rsidRPr="00AD06DD">
        <w:rPr>
          <w:b/>
          <w:bCs/>
          <w:sz w:val="28"/>
          <w:szCs w:val="28"/>
        </w:rPr>
        <w:t xml:space="preserve">References </w:t>
      </w:r>
    </w:p>
    <w:p w14:paraId="63DC0646" w14:textId="6583AA46" w:rsidR="008771BB" w:rsidRPr="008953A9" w:rsidRDefault="00AF6566" w:rsidP="00AF6566">
      <w:hyperlink r:id="rId23" w:history="1">
        <w:r w:rsidRPr="008953A9">
          <w:rPr>
            <w:rStyle w:val="Hyperlink"/>
          </w:rPr>
          <w:t>https://www.peta.org/faq/how-often-is-the-information-on-caringconsumercom-updated/</w:t>
        </w:r>
      </w:hyperlink>
      <w:r w:rsidRPr="008953A9">
        <w:t xml:space="preserve">  </w:t>
      </w:r>
    </w:p>
    <w:p w14:paraId="0C7A1BC7" w14:textId="4522D082" w:rsidR="001143D7" w:rsidRPr="008953A9" w:rsidRDefault="001143D7" w:rsidP="00AF6566">
      <w:hyperlink r:id="rId24" w:history="1">
        <w:r w:rsidRPr="008953A9">
          <w:rPr>
            <w:rStyle w:val="Hyperlink"/>
          </w:rPr>
          <w:t>https://www.geeksforgeeks.org/python/use-of-na_values-parameter-in-read_csv-function-of-pandas-in-python/</w:t>
        </w:r>
      </w:hyperlink>
      <w:r w:rsidRPr="008953A9">
        <w:t xml:space="preserve"> </w:t>
      </w:r>
    </w:p>
    <w:p w14:paraId="0F93499F" w14:textId="4A450D86" w:rsidR="00EC4846" w:rsidRDefault="00EC4846" w:rsidP="00AF6566">
      <w:hyperlink r:id="rId25" w:history="1">
        <w:r w:rsidRPr="008953A9">
          <w:rPr>
            <w:rStyle w:val="Hyperlink"/>
          </w:rPr>
          <w:t>https://pandas.pydata.org/pandas-docs/stable/reference/api/pandas.DataFrame.merge.html</w:t>
        </w:r>
      </w:hyperlink>
      <w:r w:rsidRPr="008953A9">
        <w:t xml:space="preserve"> </w:t>
      </w:r>
    </w:p>
    <w:p w14:paraId="6AF2267F" w14:textId="61F01578" w:rsidR="00AD06DD" w:rsidRDefault="00AD06DD" w:rsidP="00AF6566">
      <w:hyperlink r:id="rId26" w:history="1">
        <w:r w:rsidRPr="00C071CD">
          <w:rPr>
            <w:rStyle w:val="Hyperlink"/>
          </w:rPr>
          <w:t>https://blog.promocode.me.uk/beauty-industry-statistics</w:t>
        </w:r>
      </w:hyperlink>
      <w:r>
        <w:t xml:space="preserve"> </w:t>
      </w:r>
    </w:p>
    <w:p w14:paraId="0EDDA73B" w14:textId="1CEF1175" w:rsidR="00AD06DD" w:rsidRDefault="00AD06DD" w:rsidP="00AF6566">
      <w:hyperlink r:id="rId27" w:history="1">
        <w:r w:rsidRPr="00C071CD">
          <w:rPr>
            <w:rStyle w:val="Hyperlink"/>
          </w:rPr>
          <w:t>https://www.mckinsey.com/industries/consumer-packaged-goods/our-insights/state-of-beauty</w:t>
        </w:r>
      </w:hyperlink>
      <w:r>
        <w:t xml:space="preserve"> </w:t>
      </w:r>
    </w:p>
    <w:p w14:paraId="0FAE9D0D" w14:textId="24BC8317" w:rsidR="00F572DA" w:rsidRDefault="00F572DA" w:rsidP="00AF6566">
      <w:hyperlink r:id="rId28" w:history="1">
        <w:r w:rsidRPr="00C071CD">
          <w:rPr>
            <w:rStyle w:val="Hyperlink"/>
          </w:rPr>
          <w:t>https://www.cdph.ca.gov/Programs/CCDPHP/DEODC/OHB/CSCP/Pages/CSCP.aspx#</w:t>
        </w:r>
      </w:hyperlink>
      <w:r>
        <w:t xml:space="preserve"> </w:t>
      </w:r>
    </w:p>
    <w:p w14:paraId="03E3A05B" w14:textId="64B24633" w:rsidR="005832B9" w:rsidRDefault="005832B9" w:rsidP="00AF6566">
      <w:hyperlink r:id="rId29" w:history="1">
        <w:r w:rsidRPr="00C071CD">
          <w:rPr>
            <w:rStyle w:val="Hyperlink"/>
          </w:rPr>
          <w:t>https://www.statology.org/scree-plot-python/</w:t>
        </w:r>
      </w:hyperlink>
      <w:r>
        <w:t xml:space="preserve"> </w:t>
      </w:r>
    </w:p>
    <w:p w14:paraId="577C1EEA" w14:textId="5EF45F0D" w:rsidR="00941D7D" w:rsidRDefault="00941D7D" w:rsidP="00AF6566">
      <w:hyperlink r:id="rId30" w:history="1">
        <w:r w:rsidRPr="00C071CD">
          <w:rPr>
            <w:rStyle w:val="Hyperlink"/>
          </w:rPr>
          <w:t>https://pandas.pydata.org/pandas-docs/stable/reference/api/pandas.DataFrame.loc.html</w:t>
        </w:r>
      </w:hyperlink>
      <w:r>
        <w:t xml:space="preserve"> </w:t>
      </w:r>
    </w:p>
    <w:p w14:paraId="61F1E574" w14:textId="2D097DB4" w:rsidR="00BD492C" w:rsidRPr="008953A9" w:rsidRDefault="00BD492C" w:rsidP="00AF6566">
      <w:hyperlink r:id="rId31" w:history="1">
        <w:r w:rsidRPr="00C071CD">
          <w:rPr>
            <w:rStyle w:val="Hyperlink"/>
          </w:rPr>
          <w:t>https://www.geeksforgeeks.org/machine-learning/standardscaler-minmaxscaler-and-robustscaler-techniques-ml/</w:t>
        </w:r>
      </w:hyperlink>
      <w:r>
        <w:t xml:space="preserve"> </w:t>
      </w:r>
    </w:p>
    <w:sectPr w:rsidR="00BD492C" w:rsidRPr="008953A9">
      <w:footerReference w:type="defaul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58B84" w14:textId="77777777" w:rsidR="00F93BB0" w:rsidRDefault="00F93BB0" w:rsidP="00A70FE9">
      <w:pPr>
        <w:spacing w:after="0" w:line="240" w:lineRule="auto"/>
      </w:pPr>
      <w:r>
        <w:separator/>
      </w:r>
    </w:p>
  </w:endnote>
  <w:endnote w:type="continuationSeparator" w:id="0">
    <w:p w14:paraId="47678BA1" w14:textId="77777777" w:rsidR="00F93BB0" w:rsidRDefault="00F93BB0" w:rsidP="00A70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028674"/>
      <w:docPartObj>
        <w:docPartGallery w:val="Page Numbers (Bottom of Page)"/>
        <w:docPartUnique/>
      </w:docPartObj>
    </w:sdtPr>
    <w:sdtEndPr>
      <w:rPr>
        <w:noProof/>
      </w:rPr>
    </w:sdtEndPr>
    <w:sdtContent>
      <w:p w14:paraId="1B9ADF0E" w14:textId="7E532DE2" w:rsidR="00A70FE9" w:rsidRDefault="00A70FE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3A5446" w14:textId="77777777" w:rsidR="00A70FE9" w:rsidRDefault="00A70F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E7665" w14:textId="77777777" w:rsidR="00F93BB0" w:rsidRDefault="00F93BB0" w:rsidP="00A70FE9">
      <w:pPr>
        <w:spacing w:after="0" w:line="240" w:lineRule="auto"/>
      </w:pPr>
      <w:r>
        <w:separator/>
      </w:r>
    </w:p>
  </w:footnote>
  <w:footnote w:type="continuationSeparator" w:id="0">
    <w:p w14:paraId="03BDF0EC" w14:textId="77777777" w:rsidR="00F93BB0" w:rsidRDefault="00F93BB0" w:rsidP="00A70F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AAE774F"/>
    <w:multiLevelType w:val="hybridMultilevel"/>
    <w:tmpl w:val="ED2E9C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5F7D7A"/>
    <w:multiLevelType w:val="hybridMultilevel"/>
    <w:tmpl w:val="192CF4F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DDF548A"/>
    <w:multiLevelType w:val="hybridMultilevel"/>
    <w:tmpl w:val="138AF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1B5223A"/>
    <w:multiLevelType w:val="hybridMultilevel"/>
    <w:tmpl w:val="CCA679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AD8218C"/>
    <w:multiLevelType w:val="hybridMultilevel"/>
    <w:tmpl w:val="828C9C0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91F6C31"/>
    <w:multiLevelType w:val="hybridMultilevel"/>
    <w:tmpl w:val="7EA8974C"/>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52246F86"/>
    <w:multiLevelType w:val="multilevel"/>
    <w:tmpl w:val="15721AD6"/>
    <w:lvl w:ilvl="0">
      <w:start w:val="2"/>
      <w:numFmt w:val="decimal"/>
      <w:lvlText w:val="%1."/>
      <w:lvlJc w:val="left"/>
      <w:pPr>
        <w:ind w:left="360" w:hanging="360"/>
      </w:pPr>
      <w:rPr>
        <w:rFonts w:hint="default"/>
      </w:rPr>
    </w:lvl>
    <w:lvl w:ilvl="1">
      <w:start w:val="1"/>
      <w:numFmt w:val="decimal"/>
      <w:isLgl/>
      <w:lvlText w:val="%1.%2"/>
      <w:lvlJc w:val="left"/>
      <w:pPr>
        <w:ind w:left="380" w:hanging="3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5E05291C"/>
    <w:multiLevelType w:val="multilevel"/>
    <w:tmpl w:val="9B908FDE"/>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6FCD51AA"/>
    <w:multiLevelType w:val="hybridMultilevel"/>
    <w:tmpl w:val="65F6F5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708148EA"/>
    <w:multiLevelType w:val="hybridMultilevel"/>
    <w:tmpl w:val="E8745C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7191242B"/>
    <w:multiLevelType w:val="multilevel"/>
    <w:tmpl w:val="A3D8253A"/>
    <w:lvl w:ilvl="0">
      <w:start w:val="1"/>
      <w:numFmt w:val="decimal"/>
      <w:lvlText w:val="%1."/>
      <w:lvlJc w:val="left"/>
      <w:pPr>
        <w:tabs>
          <w:tab w:val="num" w:pos="360"/>
        </w:tabs>
        <w:ind w:left="360" w:hanging="360"/>
      </w:pPr>
      <w:rPr>
        <w:rFonts w:ascii="Arial" w:eastAsia="Times New Roman" w:hAnsi="Arial" w:cs="Arial"/>
        <w:b/>
        <w:bCs/>
      </w:rPr>
    </w:lvl>
    <w:lvl w:ilvl="1">
      <w:start w:val="1"/>
      <w:numFmt w:val="upperRoman"/>
      <w:lvlText w:val="%2)"/>
      <w:lvlJc w:val="left"/>
      <w:pPr>
        <w:tabs>
          <w:tab w:val="num" w:pos="108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73AE3B6C"/>
    <w:multiLevelType w:val="hybridMultilevel"/>
    <w:tmpl w:val="D5F476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69A539F"/>
    <w:multiLevelType w:val="hybridMultilevel"/>
    <w:tmpl w:val="93406A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9C01CB2"/>
    <w:multiLevelType w:val="multilevel"/>
    <w:tmpl w:val="118ECD4C"/>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BDD142D"/>
    <w:multiLevelType w:val="hybridMultilevel"/>
    <w:tmpl w:val="75E09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F523469"/>
    <w:multiLevelType w:val="hybridMultilevel"/>
    <w:tmpl w:val="BA9A1D0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677344584">
    <w:abstractNumId w:val="4"/>
  </w:num>
  <w:num w:numId="2" w16cid:durableId="1990818663">
    <w:abstractNumId w:val="6"/>
  </w:num>
  <w:num w:numId="3" w16cid:durableId="1950309440">
    <w:abstractNumId w:val="7"/>
  </w:num>
  <w:num w:numId="4" w16cid:durableId="246964553">
    <w:abstractNumId w:val="0"/>
  </w:num>
  <w:num w:numId="5" w16cid:durableId="850527125">
    <w:abstractNumId w:val="19"/>
  </w:num>
  <w:num w:numId="6" w16cid:durableId="1690643817">
    <w:abstractNumId w:val="9"/>
  </w:num>
  <w:num w:numId="7" w16cid:durableId="1813905963">
    <w:abstractNumId w:val="14"/>
  </w:num>
  <w:num w:numId="8" w16cid:durableId="972636849">
    <w:abstractNumId w:val="17"/>
  </w:num>
  <w:num w:numId="9" w16cid:durableId="796487559">
    <w:abstractNumId w:val="5"/>
  </w:num>
  <w:num w:numId="10" w16cid:durableId="1764063428">
    <w:abstractNumId w:val="18"/>
  </w:num>
  <w:num w:numId="11" w16cid:durableId="1981884099">
    <w:abstractNumId w:val="16"/>
  </w:num>
  <w:num w:numId="12" w16cid:durableId="782192607">
    <w:abstractNumId w:val="15"/>
  </w:num>
  <w:num w:numId="13" w16cid:durableId="1700161290">
    <w:abstractNumId w:val="10"/>
  </w:num>
  <w:num w:numId="14" w16cid:durableId="24870201">
    <w:abstractNumId w:val="8"/>
  </w:num>
  <w:num w:numId="15" w16cid:durableId="1456942452">
    <w:abstractNumId w:val="13"/>
  </w:num>
  <w:num w:numId="16" w16cid:durableId="2113430917">
    <w:abstractNumId w:val="12"/>
  </w:num>
  <w:num w:numId="17" w16cid:durableId="178348452">
    <w:abstractNumId w:val="2"/>
  </w:num>
  <w:num w:numId="18" w16cid:durableId="1918860253">
    <w:abstractNumId w:val="11"/>
  </w:num>
  <w:num w:numId="19" w16cid:durableId="2063558979">
    <w:abstractNumId w:val="1"/>
  </w:num>
  <w:num w:numId="20" w16cid:durableId="306207192">
    <w:abstractNumId w:val="3"/>
  </w:num>
  <w:num w:numId="21" w16cid:durableId="10072977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07CB6"/>
    <w:rsid w:val="00015D40"/>
    <w:rsid w:val="00016C64"/>
    <w:rsid w:val="0002132D"/>
    <w:rsid w:val="00045763"/>
    <w:rsid w:val="000554B3"/>
    <w:rsid w:val="00063EC1"/>
    <w:rsid w:val="00075107"/>
    <w:rsid w:val="00076B07"/>
    <w:rsid w:val="000A6488"/>
    <w:rsid w:val="000C7A18"/>
    <w:rsid w:val="000D4B92"/>
    <w:rsid w:val="000F06CD"/>
    <w:rsid w:val="001039CD"/>
    <w:rsid w:val="00104881"/>
    <w:rsid w:val="00106E5F"/>
    <w:rsid w:val="00112420"/>
    <w:rsid w:val="001143D7"/>
    <w:rsid w:val="00116D40"/>
    <w:rsid w:val="001275C1"/>
    <w:rsid w:val="00131192"/>
    <w:rsid w:val="00165545"/>
    <w:rsid w:val="00165E25"/>
    <w:rsid w:val="00180AC2"/>
    <w:rsid w:val="001A0B96"/>
    <w:rsid w:val="001A3CA6"/>
    <w:rsid w:val="001B24DE"/>
    <w:rsid w:val="001C78E2"/>
    <w:rsid w:val="001D22AC"/>
    <w:rsid w:val="001E46E0"/>
    <w:rsid w:val="001F6934"/>
    <w:rsid w:val="00231086"/>
    <w:rsid w:val="002410A3"/>
    <w:rsid w:val="00267207"/>
    <w:rsid w:val="00290ACE"/>
    <w:rsid w:val="00296A2F"/>
    <w:rsid w:val="002A22CC"/>
    <w:rsid w:val="002B3BED"/>
    <w:rsid w:val="002B4148"/>
    <w:rsid w:val="002C34EF"/>
    <w:rsid w:val="002C7988"/>
    <w:rsid w:val="002D0FE5"/>
    <w:rsid w:val="002F72B5"/>
    <w:rsid w:val="003003BC"/>
    <w:rsid w:val="0031242D"/>
    <w:rsid w:val="00321D0F"/>
    <w:rsid w:val="003239C2"/>
    <w:rsid w:val="003313DB"/>
    <w:rsid w:val="00340220"/>
    <w:rsid w:val="00351DE1"/>
    <w:rsid w:val="00371C0A"/>
    <w:rsid w:val="00381664"/>
    <w:rsid w:val="003941A6"/>
    <w:rsid w:val="003965D8"/>
    <w:rsid w:val="00396685"/>
    <w:rsid w:val="003A112E"/>
    <w:rsid w:val="003A7FD0"/>
    <w:rsid w:val="003B311B"/>
    <w:rsid w:val="003E3E39"/>
    <w:rsid w:val="00401D3C"/>
    <w:rsid w:val="00405E54"/>
    <w:rsid w:val="004455F3"/>
    <w:rsid w:val="004524B0"/>
    <w:rsid w:val="0045297B"/>
    <w:rsid w:val="0047209C"/>
    <w:rsid w:val="00474F62"/>
    <w:rsid w:val="00483059"/>
    <w:rsid w:val="0049456D"/>
    <w:rsid w:val="004C53E6"/>
    <w:rsid w:val="004D447F"/>
    <w:rsid w:val="004E7C78"/>
    <w:rsid w:val="0050203E"/>
    <w:rsid w:val="00520930"/>
    <w:rsid w:val="00523B30"/>
    <w:rsid w:val="00531B12"/>
    <w:rsid w:val="0053213D"/>
    <w:rsid w:val="005369A6"/>
    <w:rsid w:val="00537635"/>
    <w:rsid w:val="0054492D"/>
    <w:rsid w:val="00544E3C"/>
    <w:rsid w:val="005832B9"/>
    <w:rsid w:val="00583DBC"/>
    <w:rsid w:val="005908DC"/>
    <w:rsid w:val="00590BC1"/>
    <w:rsid w:val="005920C0"/>
    <w:rsid w:val="005B5C95"/>
    <w:rsid w:val="005C0A32"/>
    <w:rsid w:val="005C7209"/>
    <w:rsid w:val="005E7ADC"/>
    <w:rsid w:val="00611100"/>
    <w:rsid w:val="006346E3"/>
    <w:rsid w:val="006540FB"/>
    <w:rsid w:val="006672C6"/>
    <w:rsid w:val="0068552B"/>
    <w:rsid w:val="006A4B6B"/>
    <w:rsid w:val="006A699D"/>
    <w:rsid w:val="006B6411"/>
    <w:rsid w:val="006F465A"/>
    <w:rsid w:val="007010B8"/>
    <w:rsid w:val="00712485"/>
    <w:rsid w:val="00714192"/>
    <w:rsid w:val="00745E11"/>
    <w:rsid w:val="007548BC"/>
    <w:rsid w:val="00760D5C"/>
    <w:rsid w:val="00766913"/>
    <w:rsid w:val="00772B6E"/>
    <w:rsid w:val="007961D9"/>
    <w:rsid w:val="007A2246"/>
    <w:rsid w:val="007A2DAE"/>
    <w:rsid w:val="007C4723"/>
    <w:rsid w:val="007D2D21"/>
    <w:rsid w:val="007D402B"/>
    <w:rsid w:val="007E654F"/>
    <w:rsid w:val="008038F4"/>
    <w:rsid w:val="00805270"/>
    <w:rsid w:val="00806550"/>
    <w:rsid w:val="00810C42"/>
    <w:rsid w:val="00820132"/>
    <w:rsid w:val="00822909"/>
    <w:rsid w:val="00823258"/>
    <w:rsid w:val="00850133"/>
    <w:rsid w:val="008601FD"/>
    <w:rsid w:val="00866665"/>
    <w:rsid w:val="00873D2A"/>
    <w:rsid w:val="008771BB"/>
    <w:rsid w:val="00880082"/>
    <w:rsid w:val="008953A9"/>
    <w:rsid w:val="008B31FF"/>
    <w:rsid w:val="008C32A4"/>
    <w:rsid w:val="008D7842"/>
    <w:rsid w:val="008F2598"/>
    <w:rsid w:val="008F2BF2"/>
    <w:rsid w:val="008F58DA"/>
    <w:rsid w:val="0090133C"/>
    <w:rsid w:val="009015A8"/>
    <w:rsid w:val="00914C34"/>
    <w:rsid w:val="009238B2"/>
    <w:rsid w:val="00933206"/>
    <w:rsid w:val="0093621C"/>
    <w:rsid w:val="00941B6A"/>
    <w:rsid w:val="00941D7D"/>
    <w:rsid w:val="00965D21"/>
    <w:rsid w:val="00966A04"/>
    <w:rsid w:val="00967FCD"/>
    <w:rsid w:val="009830F2"/>
    <w:rsid w:val="009947AE"/>
    <w:rsid w:val="009B75FF"/>
    <w:rsid w:val="009D3F3D"/>
    <w:rsid w:val="009E3815"/>
    <w:rsid w:val="009F0246"/>
    <w:rsid w:val="009F253E"/>
    <w:rsid w:val="009F5936"/>
    <w:rsid w:val="009F5C50"/>
    <w:rsid w:val="00A244DB"/>
    <w:rsid w:val="00A371BF"/>
    <w:rsid w:val="00A41CF9"/>
    <w:rsid w:val="00A70FE9"/>
    <w:rsid w:val="00A87205"/>
    <w:rsid w:val="00AA3E1D"/>
    <w:rsid w:val="00AD06DD"/>
    <w:rsid w:val="00AE2C91"/>
    <w:rsid w:val="00AF6566"/>
    <w:rsid w:val="00B119EE"/>
    <w:rsid w:val="00B126B4"/>
    <w:rsid w:val="00B2184B"/>
    <w:rsid w:val="00B410AB"/>
    <w:rsid w:val="00B62569"/>
    <w:rsid w:val="00B63B0B"/>
    <w:rsid w:val="00B8653A"/>
    <w:rsid w:val="00B9376E"/>
    <w:rsid w:val="00B942B5"/>
    <w:rsid w:val="00BC0993"/>
    <w:rsid w:val="00BC0FF3"/>
    <w:rsid w:val="00BD492C"/>
    <w:rsid w:val="00BE41D1"/>
    <w:rsid w:val="00BF4529"/>
    <w:rsid w:val="00BF76D9"/>
    <w:rsid w:val="00C15FA6"/>
    <w:rsid w:val="00C21A86"/>
    <w:rsid w:val="00C27EF5"/>
    <w:rsid w:val="00C654E8"/>
    <w:rsid w:val="00C851D6"/>
    <w:rsid w:val="00C974A9"/>
    <w:rsid w:val="00CB0A1E"/>
    <w:rsid w:val="00CC2FFB"/>
    <w:rsid w:val="00CC70A7"/>
    <w:rsid w:val="00CE10D5"/>
    <w:rsid w:val="00D24A9A"/>
    <w:rsid w:val="00D36014"/>
    <w:rsid w:val="00D41C44"/>
    <w:rsid w:val="00D91029"/>
    <w:rsid w:val="00DB0572"/>
    <w:rsid w:val="00DB1BC9"/>
    <w:rsid w:val="00DB5F33"/>
    <w:rsid w:val="00DB6AC5"/>
    <w:rsid w:val="00DD1DC3"/>
    <w:rsid w:val="00DD2BCA"/>
    <w:rsid w:val="00DD3590"/>
    <w:rsid w:val="00DD648B"/>
    <w:rsid w:val="00DE00CA"/>
    <w:rsid w:val="00DF01E4"/>
    <w:rsid w:val="00DF0844"/>
    <w:rsid w:val="00DF396A"/>
    <w:rsid w:val="00DF63B0"/>
    <w:rsid w:val="00E03D3F"/>
    <w:rsid w:val="00E07624"/>
    <w:rsid w:val="00E61AE5"/>
    <w:rsid w:val="00E6425C"/>
    <w:rsid w:val="00E918AD"/>
    <w:rsid w:val="00E96949"/>
    <w:rsid w:val="00EA0ECF"/>
    <w:rsid w:val="00EB739D"/>
    <w:rsid w:val="00EC2EA6"/>
    <w:rsid w:val="00EC4846"/>
    <w:rsid w:val="00ED4C1D"/>
    <w:rsid w:val="00ED53A8"/>
    <w:rsid w:val="00EE73FE"/>
    <w:rsid w:val="00EE75E6"/>
    <w:rsid w:val="00EF7B17"/>
    <w:rsid w:val="00F03919"/>
    <w:rsid w:val="00F079FB"/>
    <w:rsid w:val="00F36DD8"/>
    <w:rsid w:val="00F4000C"/>
    <w:rsid w:val="00F54F0A"/>
    <w:rsid w:val="00F572DA"/>
    <w:rsid w:val="00F60E8A"/>
    <w:rsid w:val="00F6216A"/>
    <w:rsid w:val="00F63EB2"/>
    <w:rsid w:val="00F93BB0"/>
    <w:rsid w:val="00FA2164"/>
    <w:rsid w:val="00FC22B3"/>
    <w:rsid w:val="00FD4F82"/>
    <w:rsid w:val="00FD7BBA"/>
    <w:rsid w:val="00FE24D8"/>
    <w:rsid w:val="00FE2DC9"/>
    <w:rsid w:val="00FE4B55"/>
    <w:rsid w:val="00FF77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 w:type="character" w:styleId="FollowedHyperlink">
    <w:name w:val="FollowedHyperlink"/>
    <w:basedOn w:val="DefaultParagraphFont"/>
    <w:uiPriority w:val="99"/>
    <w:semiHidden/>
    <w:unhideWhenUsed/>
    <w:rsid w:val="00E03D3F"/>
    <w:rPr>
      <w:color w:val="96607D" w:themeColor="followedHyperlink"/>
      <w:u w:val="single"/>
    </w:rPr>
  </w:style>
  <w:style w:type="paragraph" w:styleId="Header">
    <w:name w:val="header"/>
    <w:basedOn w:val="Normal"/>
    <w:link w:val="HeaderChar"/>
    <w:uiPriority w:val="99"/>
    <w:unhideWhenUsed/>
    <w:rsid w:val="00A70F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0FE9"/>
  </w:style>
  <w:style w:type="paragraph" w:styleId="Footer">
    <w:name w:val="footer"/>
    <w:basedOn w:val="Normal"/>
    <w:link w:val="FooterChar"/>
    <w:uiPriority w:val="99"/>
    <w:unhideWhenUsed/>
    <w:rsid w:val="00A70F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0FE9"/>
  </w:style>
  <w:style w:type="paragraph" w:styleId="Caption">
    <w:name w:val="caption"/>
    <w:basedOn w:val="Normal"/>
    <w:next w:val="Normal"/>
    <w:uiPriority w:val="35"/>
    <w:unhideWhenUsed/>
    <w:qFormat/>
    <w:rsid w:val="00D910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blog.promocode.me.uk/beauty-industry-statistics" TargetMode="Externa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pandas.pydata.org/pandas-docs/stable/reference/api/pandas.DataFrame.merge.html"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statology.org/scree-plot-pyth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geeksforgeeks.org/python/use-of-na_values-parameter-in-read_csv-function-of-pandas-in-python/"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peta.org/faq/how-often-is-the-information-on-caringconsumercom-updated/" TargetMode="External"/><Relationship Id="rId28" Type="http://schemas.openxmlformats.org/officeDocument/2006/relationships/hyperlink" Target="https://www.cdph.ca.gov/Programs/CCDPHP/DEODC/OHB/CSCP/Pages/CSCP.aspx#"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geeksforgeeks.org/machine-learning/standardscaler-minmaxscaler-and-robustscaler-techniques-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mckinsey.com/industries/consumer-packaged-goods/our-insights/state-of-beauty" TargetMode="External"/><Relationship Id="rId30" Type="http://schemas.openxmlformats.org/officeDocument/2006/relationships/hyperlink" Target="https://pandas.pydata.org/pandas-docs/stable/reference/api/pandas.DataFrame.loc.html"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53A6FA-1B8B-472C-B0BF-EE9ECE8471A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2354</TotalTime>
  <Pages>26</Pages>
  <Words>4909</Words>
  <Characters>26465</Characters>
  <Application>Microsoft Office Word</Application>
  <DocSecurity>0</DocSecurity>
  <Lines>945</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209</cp:revision>
  <dcterms:created xsi:type="dcterms:W3CDTF">2026-05-16T20:07:00Z</dcterms:created>
  <dcterms:modified xsi:type="dcterms:W3CDTF">2026-05-20T15:49:00Z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C:\Users\caitl\Documents\dev\DAV_CA1\DAV_CA1_Report.docx</vt:lpwstr>
  </property>
  <property fmtid="{D5CDD505-2E9C-101B-9397-08002B2CF9AE}" pid="3" name="TII_WORD_DOCUMENT_ID">
    <vt:lpwstr>104083f4-21ce-45a1-b93e-402671c3c6f3</vt:lpwstr>
  </property>
</Properties>
</file>