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65B1F" w14:textId="77777777" w:rsidR="005C5592" w:rsidRDefault="00AB76F7">
      <w:r>
        <w:t>8</w:t>
      </w:r>
      <w:r w:rsidR="005C5592">
        <w:t xml:space="preserve"> Cases:</w:t>
      </w:r>
    </w:p>
    <w:p w14:paraId="4F128D0D" w14:textId="77777777" w:rsidR="005C5592" w:rsidRDefault="005C5592" w:rsidP="005C5592">
      <w:pPr>
        <w:pStyle w:val="ListParagraph"/>
        <w:numPr>
          <w:ilvl w:val="0"/>
          <w:numId w:val="1"/>
        </w:numPr>
      </w:pPr>
      <w:r>
        <w:t>True Reliable</w:t>
      </w:r>
    </w:p>
    <w:p w14:paraId="15BA0EEE" w14:textId="77777777" w:rsidR="005C5592" w:rsidRDefault="005C5592" w:rsidP="005C5592">
      <w:pPr>
        <w:pStyle w:val="ListParagraph"/>
        <w:numPr>
          <w:ilvl w:val="1"/>
          <w:numId w:val="1"/>
        </w:numPr>
      </w:pPr>
      <w:r>
        <w:t>Case 1: BERT ICA Agree on Reliable</w:t>
      </w:r>
    </w:p>
    <w:p w14:paraId="1DDB86D2" w14:textId="77777777" w:rsidR="005C5592" w:rsidRDefault="005C5592" w:rsidP="005C5592">
      <w:pPr>
        <w:pStyle w:val="ListParagraph"/>
        <w:numPr>
          <w:ilvl w:val="1"/>
          <w:numId w:val="1"/>
        </w:numPr>
      </w:pPr>
      <w:r>
        <w:t>Case 2: BERT ICA agree on Unreliable</w:t>
      </w:r>
    </w:p>
    <w:p w14:paraId="09CFEF46" w14:textId="77777777" w:rsidR="005C5592" w:rsidRDefault="005C5592" w:rsidP="005C5592">
      <w:pPr>
        <w:pStyle w:val="ListParagraph"/>
        <w:numPr>
          <w:ilvl w:val="1"/>
          <w:numId w:val="1"/>
        </w:numPr>
      </w:pPr>
      <w:r>
        <w:t>Case 3: Bert thinks Reliable and ICA thinks Unreliable</w:t>
      </w:r>
    </w:p>
    <w:p w14:paraId="091B00C3" w14:textId="77777777" w:rsidR="005C5592" w:rsidRDefault="005C5592" w:rsidP="005C5592">
      <w:pPr>
        <w:pStyle w:val="ListParagraph"/>
        <w:numPr>
          <w:ilvl w:val="1"/>
          <w:numId w:val="1"/>
        </w:numPr>
      </w:pPr>
      <w:r>
        <w:t>Case 4: BERT thinks Unreliable and ICA thinks Reliable</w:t>
      </w:r>
    </w:p>
    <w:p w14:paraId="6BF8F262" w14:textId="77777777" w:rsidR="00AB76F7" w:rsidRDefault="00AB76F7" w:rsidP="00AB76F7">
      <w:pPr>
        <w:pStyle w:val="ListParagraph"/>
        <w:numPr>
          <w:ilvl w:val="0"/>
          <w:numId w:val="1"/>
        </w:numPr>
      </w:pPr>
      <w:r>
        <w:t>True Unreliable</w:t>
      </w:r>
    </w:p>
    <w:p w14:paraId="4877869F" w14:textId="77777777" w:rsidR="00AB76F7" w:rsidRDefault="00AB76F7" w:rsidP="00AB76F7">
      <w:pPr>
        <w:pStyle w:val="ListParagraph"/>
        <w:numPr>
          <w:ilvl w:val="1"/>
          <w:numId w:val="1"/>
        </w:numPr>
      </w:pPr>
      <w:r>
        <w:t>Case 5: BERT ICA Agree on Unreliable</w:t>
      </w:r>
    </w:p>
    <w:p w14:paraId="2C7466B1" w14:textId="77777777" w:rsidR="00AB76F7" w:rsidRDefault="00B30DCF" w:rsidP="00AB76F7">
      <w:pPr>
        <w:pStyle w:val="ListParagraph"/>
        <w:numPr>
          <w:ilvl w:val="1"/>
          <w:numId w:val="1"/>
        </w:numPr>
      </w:pPr>
      <w:r>
        <w:t>Case 6</w:t>
      </w:r>
      <w:r w:rsidR="00AB76F7">
        <w:t>: BERT ICA agree on Reliable</w:t>
      </w:r>
    </w:p>
    <w:p w14:paraId="0894617B" w14:textId="77777777" w:rsidR="00AB76F7" w:rsidRDefault="00B30DCF" w:rsidP="00AB76F7">
      <w:pPr>
        <w:pStyle w:val="ListParagraph"/>
        <w:numPr>
          <w:ilvl w:val="1"/>
          <w:numId w:val="1"/>
        </w:numPr>
      </w:pPr>
      <w:r>
        <w:t>Case 7</w:t>
      </w:r>
      <w:r w:rsidR="00AB76F7">
        <w:t>: Bert thinks Unreliable and ICA thinks Reliable</w:t>
      </w:r>
    </w:p>
    <w:p w14:paraId="3F6C629B" w14:textId="77777777" w:rsidR="00AB76F7" w:rsidRDefault="00B30DCF" w:rsidP="00AB76F7">
      <w:pPr>
        <w:pStyle w:val="ListParagraph"/>
        <w:numPr>
          <w:ilvl w:val="1"/>
          <w:numId w:val="1"/>
        </w:numPr>
      </w:pPr>
      <w:r>
        <w:t>Case 8</w:t>
      </w:r>
      <w:r w:rsidR="00AB76F7">
        <w:t>: BERT thinks Reliable and ICA thinks Un</w:t>
      </w:r>
      <w:r>
        <w:t>r</w:t>
      </w:r>
      <w:r w:rsidR="00AB76F7">
        <w:t>eliable</w:t>
      </w:r>
    </w:p>
    <w:p w14:paraId="3C0FB39E" w14:textId="77777777" w:rsidR="0011034C" w:rsidRDefault="0011034C" w:rsidP="005C5592">
      <w:pPr>
        <w:spacing w:after="0" w:line="240" w:lineRule="auto"/>
      </w:pPr>
    </w:p>
    <w:p w14:paraId="416A9009" w14:textId="77777777" w:rsidR="0011034C" w:rsidRDefault="0011034C" w:rsidP="005C5592">
      <w:pPr>
        <w:spacing w:after="0" w:line="240" w:lineRule="auto"/>
      </w:pPr>
      <w:r>
        <w:t>Case 1:</w:t>
      </w:r>
    </w:p>
    <w:p w14:paraId="302488BB" w14:textId="77777777" w:rsidR="0011034C" w:rsidRPr="00912548" w:rsidRDefault="0011034C" w:rsidP="0011034C">
      <w:pPr>
        <w:spacing w:after="0" w:line="240" w:lineRule="auto"/>
        <w:rPr>
          <w:rFonts w:ascii="Calibri" w:eastAsia="Times New Roman" w:hAnsi="Calibri" w:cs="Times New Roman"/>
          <w:color w:val="000000"/>
          <w:lang w:eastAsia="en-CA"/>
        </w:rPr>
      </w:pPr>
      <w:r>
        <w:t xml:space="preserve">Tweet 462: </w:t>
      </w:r>
      <w:r w:rsidRPr="00912548">
        <w:rPr>
          <w:rFonts w:ascii="Calibri" w:eastAsia="Times New Roman" w:hAnsi="Calibri" w:cs="Times New Roman"/>
          <w:color w:val="000000"/>
          <w:lang w:eastAsia="en-CA"/>
        </w:rPr>
        <w:t>WORLD: Air Canada cancels select flights to China as coronavirus spreads</w:t>
      </w:r>
    </w:p>
    <w:p w14:paraId="049E3126" w14:textId="77777777" w:rsidR="0011034C" w:rsidRDefault="0011034C" w:rsidP="005C5592">
      <w:pPr>
        <w:spacing w:after="0" w:line="240" w:lineRule="auto"/>
      </w:pPr>
    </w:p>
    <w:p w14:paraId="43D02FA8" w14:textId="77777777" w:rsidR="0011034C" w:rsidRDefault="0011034C" w:rsidP="0011034C">
      <w:r>
        <w:t>True class reliable:</w:t>
      </w:r>
    </w:p>
    <w:p w14:paraId="24C12A5B" w14:textId="77777777" w:rsidR="0011034C" w:rsidRDefault="0011034C" w:rsidP="0011034C">
      <w:r>
        <w:t>BERT Reliable; ICA Reliable</w:t>
      </w:r>
    </w:p>
    <w:p w14:paraId="2182B53C" w14:textId="77777777" w:rsidR="0011034C" w:rsidRDefault="0011034C" w:rsidP="005C5592">
      <w:pPr>
        <w:spacing w:after="0" w:line="240" w:lineRule="auto"/>
      </w:pPr>
    </w:p>
    <w:p w14:paraId="2E6F7FE9" w14:textId="77777777" w:rsidR="0011034C" w:rsidRDefault="0011034C" w:rsidP="005C5592">
      <w:pPr>
        <w:spacing w:after="0" w:line="240" w:lineRule="auto"/>
      </w:pPr>
    </w:p>
    <w:p w14:paraId="068AE191" w14:textId="77777777" w:rsidR="0011034C" w:rsidRDefault="0011034C" w:rsidP="005C5592">
      <w:pPr>
        <w:spacing w:after="0" w:line="240" w:lineRule="auto"/>
      </w:pPr>
      <w:r w:rsidRPr="0011034C">
        <w:rPr>
          <w:noProof/>
          <w:lang w:eastAsia="en-CA"/>
        </w:rPr>
        <w:drawing>
          <wp:inline distT="0" distB="0" distL="0" distR="0" wp14:anchorId="125D3633" wp14:editId="1CF50E0F">
            <wp:extent cx="5943600" cy="3118485"/>
            <wp:effectExtent l="0" t="0" r="1905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FC3BF0" w14:textId="77777777" w:rsidR="0011034C" w:rsidRDefault="0011034C" w:rsidP="005C5592">
      <w:pPr>
        <w:spacing w:after="0" w:line="240" w:lineRule="auto"/>
      </w:pPr>
    </w:p>
    <w:p w14:paraId="1F942BE0" w14:textId="77777777" w:rsidR="0011034C" w:rsidRDefault="0011034C" w:rsidP="005C5592">
      <w:pPr>
        <w:spacing w:after="0" w:line="240" w:lineRule="auto"/>
      </w:pPr>
      <w:r>
        <w:t>Observations: All values are very small for both BERT and ICA (as compared to Case 4). Question: are both systems unsure (low values?)</w:t>
      </w:r>
    </w:p>
    <w:p w14:paraId="1263E102" w14:textId="77777777" w:rsidR="0011034C" w:rsidRDefault="0011034C" w:rsidP="005C5592">
      <w:pPr>
        <w:spacing w:after="0" w:line="240" w:lineRule="auto"/>
      </w:pPr>
    </w:p>
    <w:p w14:paraId="1CBBB8C9" w14:textId="77777777" w:rsidR="0011034C" w:rsidRDefault="0011034C" w:rsidP="005C5592">
      <w:pPr>
        <w:spacing w:after="0" w:line="240" w:lineRule="auto"/>
      </w:pPr>
      <w:r>
        <w:lastRenderedPageBreak/>
        <w:t xml:space="preserve">ICA tends to think the words tend toward unreliable (except for spreads and cancels, which are on the reliable side). BERT put more weight on unreliable (but less than ICA if the two measures are </w:t>
      </w:r>
      <w:proofErr w:type="gramStart"/>
      <w:r>
        <w:t>comparable)…</w:t>
      </w:r>
      <w:proofErr w:type="gramEnd"/>
      <w:r>
        <w:t xml:space="preserve"> Despite the tendency toward unreliable, they both classify this tweet as reliable… Again, maybe because of the small values which hover around 0.</w:t>
      </w:r>
    </w:p>
    <w:p w14:paraId="68ACAD31" w14:textId="77777777" w:rsidR="0011034C" w:rsidRDefault="0011034C" w:rsidP="005C5592">
      <w:pPr>
        <w:spacing w:after="0" w:line="240" w:lineRule="auto"/>
      </w:pPr>
    </w:p>
    <w:p w14:paraId="437D1727" w14:textId="77777777" w:rsidR="0011034C" w:rsidRDefault="0011034C" w:rsidP="005C5592">
      <w:pPr>
        <w:spacing w:after="0" w:line="240" w:lineRule="auto"/>
      </w:pPr>
    </w:p>
    <w:p w14:paraId="30EE11A7" w14:textId="77777777" w:rsidR="00AB76F7" w:rsidRDefault="00AB76F7" w:rsidP="005C5592">
      <w:pPr>
        <w:spacing w:after="0" w:line="240" w:lineRule="auto"/>
      </w:pPr>
      <w:r>
        <w:t>Case 2:</w:t>
      </w:r>
    </w:p>
    <w:p w14:paraId="38280F62" w14:textId="77777777" w:rsidR="00AB76F7" w:rsidRDefault="00AB76F7" w:rsidP="00AB76F7">
      <w:pPr>
        <w:spacing w:after="0" w:line="240" w:lineRule="auto"/>
        <w:rPr>
          <w:rFonts w:ascii="Calibri" w:eastAsia="Times New Roman" w:hAnsi="Calibri" w:cs="Times New Roman"/>
          <w:color w:val="000000"/>
          <w:lang w:eastAsia="en-CA"/>
        </w:rPr>
      </w:pPr>
      <w:r w:rsidRPr="00277735">
        <w:rPr>
          <w:rFonts w:ascii="Calibri" w:eastAsia="Times New Roman" w:hAnsi="Calibri" w:cs="Times New Roman"/>
          <w:color w:val="000000"/>
          <w:lang w:eastAsia="en-CA"/>
        </w:rPr>
        <w:t xml:space="preserve">Is the coronavirus a threat to the Canadian economy? We chat with Ian Lee of @Carleton_U </w:t>
      </w:r>
      <w:proofErr w:type="spellStart"/>
      <w:r w:rsidRPr="00277735">
        <w:rPr>
          <w:rFonts w:ascii="Calibri" w:eastAsia="Times New Roman" w:hAnsi="Calibri" w:cs="Times New Roman"/>
          <w:color w:val="000000"/>
          <w:lang w:eastAsia="en-CA"/>
        </w:rPr>
        <w:t>Sprott</w:t>
      </w:r>
      <w:proofErr w:type="spellEnd"/>
      <w:r w:rsidRPr="00277735">
        <w:rPr>
          <w:rFonts w:ascii="Calibri" w:eastAsia="Times New Roman" w:hAnsi="Calibri" w:cs="Times New Roman"/>
          <w:color w:val="000000"/>
          <w:lang w:eastAsia="en-CA"/>
        </w:rPr>
        <w:t xml:space="preserve"> School of Business.</w:t>
      </w:r>
    </w:p>
    <w:p w14:paraId="73E2E2AA" w14:textId="77777777" w:rsidR="00AB76F7" w:rsidRDefault="00AB76F7" w:rsidP="005C5592">
      <w:pPr>
        <w:spacing w:after="0" w:line="240" w:lineRule="auto"/>
      </w:pPr>
    </w:p>
    <w:p w14:paraId="621E7935" w14:textId="77777777" w:rsidR="00AB76F7" w:rsidRDefault="00AB76F7" w:rsidP="00AB76F7">
      <w:r>
        <w:t>True class reliable:</w:t>
      </w:r>
    </w:p>
    <w:p w14:paraId="461CE45C" w14:textId="77777777" w:rsidR="00AB76F7" w:rsidRDefault="00AB76F7" w:rsidP="00AB76F7">
      <w:r>
        <w:t>BERT Unreliable; ICA Unreliable</w:t>
      </w:r>
    </w:p>
    <w:p w14:paraId="5D716BCC" w14:textId="77777777" w:rsidR="00AB76F7" w:rsidRDefault="00AB76F7" w:rsidP="005C5592">
      <w:pPr>
        <w:spacing w:after="0" w:line="240" w:lineRule="auto"/>
      </w:pPr>
    </w:p>
    <w:p w14:paraId="63414ACC" w14:textId="77777777" w:rsidR="00AB76F7" w:rsidRDefault="00AB76F7" w:rsidP="005C5592">
      <w:pPr>
        <w:spacing w:after="0" w:line="240" w:lineRule="auto"/>
      </w:pPr>
    </w:p>
    <w:p w14:paraId="5ADF5E35" w14:textId="77777777" w:rsidR="00AB76F7" w:rsidRDefault="00AB76F7" w:rsidP="005C5592">
      <w:pPr>
        <w:spacing w:after="0" w:line="240" w:lineRule="auto"/>
      </w:pPr>
      <w:r w:rsidRPr="00AB76F7">
        <w:rPr>
          <w:noProof/>
          <w:lang w:eastAsia="en-CA"/>
        </w:rPr>
        <w:drawing>
          <wp:inline distT="0" distB="0" distL="0" distR="0" wp14:anchorId="00290C87" wp14:editId="41D23790">
            <wp:extent cx="5943600" cy="3268345"/>
            <wp:effectExtent l="0" t="0" r="19050" b="273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2DF8E3" w14:textId="77777777" w:rsidR="00AB76F7" w:rsidRDefault="00AB76F7" w:rsidP="005C5592">
      <w:pPr>
        <w:spacing w:after="0" w:line="240" w:lineRule="auto"/>
      </w:pPr>
    </w:p>
    <w:p w14:paraId="6CB1E9F0" w14:textId="77777777" w:rsidR="00AB76F7" w:rsidRDefault="00AB76F7" w:rsidP="005C5592">
      <w:pPr>
        <w:spacing w:after="0" w:line="240" w:lineRule="auto"/>
      </w:pPr>
      <w:r>
        <w:t xml:space="preserve">Observations: For BERT: values do hover around 0 and </w:t>
      </w:r>
      <w:proofErr w:type="spellStart"/>
      <w:r>
        <w:t>Carleton_U’s</w:t>
      </w:r>
      <w:proofErr w:type="spellEnd"/>
      <w:r>
        <w:t xml:space="preserve"> reliability should have compensated for </w:t>
      </w:r>
      <w:proofErr w:type="spellStart"/>
      <w:r>
        <w:t>Sprott’s</w:t>
      </w:r>
      <w:proofErr w:type="spellEnd"/>
      <w:r>
        <w:t xml:space="preserve"> </w:t>
      </w:r>
      <w:proofErr w:type="spellStart"/>
      <w:r>
        <w:t>unreliabiliety</w:t>
      </w:r>
      <w:proofErr w:type="spellEnd"/>
      <w:r>
        <w:t xml:space="preserve">. But We is very high. ICA has several values at 0.05. Doesn’t hover around 0 enough? ICA is tricked by all the </w:t>
      </w:r>
      <w:proofErr w:type="spellStart"/>
      <w:r>
        <w:t>unkknowns</w:t>
      </w:r>
      <w:proofErr w:type="spellEnd"/>
      <w:r>
        <w:t xml:space="preserve"> (proper names). That makes sense. It doesn’t make sense for BERT not to be tricked by </w:t>
      </w:r>
      <w:proofErr w:type="spellStart"/>
      <w:r>
        <w:t>Carleton_U</w:t>
      </w:r>
      <w:proofErr w:type="spellEnd"/>
      <w:r>
        <w:t xml:space="preserve"> or to think that We is dangerous… They both fail, but I feel ICA has an excuse.</w:t>
      </w:r>
    </w:p>
    <w:p w14:paraId="0068955A" w14:textId="77777777" w:rsidR="00AB76F7" w:rsidRDefault="00AB76F7" w:rsidP="005C5592">
      <w:pPr>
        <w:spacing w:after="0" w:line="240" w:lineRule="auto"/>
      </w:pPr>
    </w:p>
    <w:p w14:paraId="4736463B" w14:textId="77777777" w:rsidR="00AB76F7" w:rsidRDefault="00AB76F7" w:rsidP="005C5592">
      <w:pPr>
        <w:spacing w:after="0" w:line="240" w:lineRule="auto"/>
      </w:pPr>
    </w:p>
    <w:p w14:paraId="0831298B" w14:textId="77777777" w:rsidR="008C0145" w:rsidRDefault="008C0145" w:rsidP="005C5592">
      <w:pPr>
        <w:spacing w:after="0" w:line="240" w:lineRule="auto"/>
      </w:pPr>
      <w:r>
        <w:t>Case 3:</w:t>
      </w:r>
    </w:p>
    <w:p w14:paraId="61136EC5" w14:textId="77777777" w:rsidR="008C0145" w:rsidRPr="00BD4C07" w:rsidRDefault="008C0145" w:rsidP="008C0145">
      <w:pPr>
        <w:spacing w:after="0" w:line="240" w:lineRule="auto"/>
        <w:rPr>
          <w:rFonts w:ascii="Calibri" w:eastAsia="Times New Roman" w:hAnsi="Calibri" w:cs="Times New Roman"/>
          <w:color w:val="000000"/>
          <w:lang w:eastAsia="en-CA"/>
        </w:rPr>
      </w:pPr>
      <w:r w:rsidRPr="00BD4C07">
        <w:rPr>
          <w:rFonts w:ascii="Calibri" w:eastAsia="Times New Roman" w:hAnsi="Calibri" w:cs="Times New Roman"/>
          <w:color w:val="000000"/>
          <w:lang w:eastAsia="en-CA"/>
        </w:rPr>
        <w:t>Metrolinx installing hand sanitizers on GO Transit buses and inside stations to stop spread of coronavirus #COVID19</w:t>
      </w:r>
    </w:p>
    <w:p w14:paraId="418D5B06" w14:textId="77777777" w:rsidR="008C0145" w:rsidRDefault="008C0145" w:rsidP="005C5592">
      <w:pPr>
        <w:spacing w:after="0" w:line="240" w:lineRule="auto"/>
      </w:pPr>
    </w:p>
    <w:p w14:paraId="66E9DEC0" w14:textId="77777777" w:rsidR="008C0145" w:rsidRDefault="008C0145" w:rsidP="008C0145">
      <w:r>
        <w:t>True class reliable:</w:t>
      </w:r>
    </w:p>
    <w:p w14:paraId="35136955" w14:textId="77777777" w:rsidR="008C0145" w:rsidRDefault="008C0145" w:rsidP="008C0145">
      <w:r>
        <w:lastRenderedPageBreak/>
        <w:t>BERT Reliable; ICA Unreliable</w:t>
      </w:r>
    </w:p>
    <w:p w14:paraId="44BCA5D7" w14:textId="77777777" w:rsidR="008C0145" w:rsidRDefault="008C0145" w:rsidP="005C5592">
      <w:pPr>
        <w:spacing w:after="0" w:line="240" w:lineRule="auto"/>
      </w:pPr>
    </w:p>
    <w:p w14:paraId="1432F948" w14:textId="77777777" w:rsidR="008C0145" w:rsidRDefault="008C0145" w:rsidP="005C5592">
      <w:pPr>
        <w:spacing w:after="0" w:line="240" w:lineRule="auto"/>
      </w:pPr>
      <w:r w:rsidRPr="008C0145">
        <w:rPr>
          <w:noProof/>
          <w:lang w:eastAsia="en-CA"/>
        </w:rPr>
        <w:drawing>
          <wp:inline distT="0" distB="0" distL="0" distR="0" wp14:anchorId="38AA62B6" wp14:editId="7B99A858">
            <wp:extent cx="5943600" cy="3268345"/>
            <wp:effectExtent l="0" t="0" r="19050" b="273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920046" w14:textId="77777777" w:rsidR="008C0145" w:rsidRDefault="008C0145" w:rsidP="005C5592">
      <w:pPr>
        <w:spacing w:after="0" w:line="240" w:lineRule="auto"/>
      </w:pPr>
    </w:p>
    <w:p w14:paraId="36212AFD" w14:textId="77777777" w:rsidR="008C0145" w:rsidRDefault="008C0145" w:rsidP="005C5592">
      <w:pPr>
        <w:spacing w:after="0" w:line="240" w:lineRule="auto"/>
      </w:pPr>
    </w:p>
    <w:p w14:paraId="317AF02C" w14:textId="77777777" w:rsidR="008C0145" w:rsidRDefault="008C0145" w:rsidP="005C5592">
      <w:pPr>
        <w:spacing w:after="0" w:line="240" w:lineRule="auto"/>
      </w:pPr>
      <w:r>
        <w:t xml:space="preserve">Observations: Both systems tend toward unreliable, but, for BERT, values hover around 0 and the reliability of COVID19 compensates for the unreliability of, say, </w:t>
      </w:r>
      <w:proofErr w:type="spellStart"/>
      <w:r>
        <w:t>Metrilinx</w:t>
      </w:r>
      <w:proofErr w:type="spellEnd"/>
      <w:r>
        <w:t xml:space="preserve">, so it played it safe? ICA </w:t>
      </w:r>
      <w:proofErr w:type="spellStart"/>
      <w:r>
        <w:t>wqs</w:t>
      </w:r>
      <w:proofErr w:type="spellEnd"/>
      <w:r>
        <w:t xml:space="preserve"> similar, but with values greater than BERT (but the compensation of COVID19 for stations is here). HOWEVER, it mistakenly gave a lot of unreliable value to stop word (which I include here because it is telling): “inside”. BERT also thinks it tends toward unreliable, but not as much.</w:t>
      </w:r>
    </w:p>
    <w:p w14:paraId="545CA4AB" w14:textId="77777777" w:rsidR="008C0145" w:rsidRDefault="008C0145" w:rsidP="005C5592">
      <w:pPr>
        <w:spacing w:after="0" w:line="240" w:lineRule="auto"/>
      </w:pPr>
    </w:p>
    <w:p w14:paraId="0126286A" w14:textId="77777777" w:rsidR="008C0145" w:rsidRDefault="008C0145" w:rsidP="005C5592">
      <w:pPr>
        <w:spacing w:after="0" w:line="240" w:lineRule="auto"/>
      </w:pPr>
    </w:p>
    <w:p w14:paraId="2FE91A63" w14:textId="77777777" w:rsidR="005C5592" w:rsidRDefault="005C5592" w:rsidP="005C5592">
      <w:pPr>
        <w:spacing w:after="0" w:line="240" w:lineRule="auto"/>
      </w:pPr>
      <w:r>
        <w:t>Case 4:</w:t>
      </w:r>
    </w:p>
    <w:p w14:paraId="1CA6246E" w14:textId="77777777" w:rsidR="005C5592" w:rsidRPr="00625039" w:rsidRDefault="005C5592" w:rsidP="005C5592">
      <w:pPr>
        <w:spacing w:after="0" w:line="240" w:lineRule="auto"/>
        <w:rPr>
          <w:rFonts w:ascii="Calibri" w:eastAsia="Times New Roman" w:hAnsi="Calibri" w:cs="Times New Roman"/>
          <w:color w:val="000000"/>
          <w:lang w:eastAsia="en-CA"/>
        </w:rPr>
      </w:pPr>
      <w:r>
        <w:t>Tweet</w:t>
      </w:r>
      <w:r w:rsidR="009D5A6B">
        <w:t xml:space="preserve"> 458</w:t>
      </w:r>
      <w:r>
        <w:t xml:space="preserve">: </w:t>
      </w:r>
      <w:r w:rsidRPr="00625039">
        <w:rPr>
          <w:rFonts w:ascii="Calibri" w:eastAsia="Times New Roman" w:hAnsi="Calibri" w:cs="Times New Roman"/>
          <w:color w:val="000000"/>
          <w:lang w:eastAsia="en-CA"/>
        </w:rPr>
        <w:t>Fear and misinformation can lead to anxiety.  Get the facts about #coronavirus. Don't be afraid to #BellLetsTalk</w:t>
      </w:r>
    </w:p>
    <w:p w14:paraId="2CD0547C" w14:textId="77777777" w:rsidR="005C5592" w:rsidRDefault="005C5592"/>
    <w:p w14:paraId="4F45E3F0" w14:textId="77777777" w:rsidR="005C5592" w:rsidRDefault="005C5592">
      <w:r>
        <w:t>True class reliable:</w:t>
      </w:r>
    </w:p>
    <w:p w14:paraId="474649F0" w14:textId="77777777" w:rsidR="005C5592" w:rsidRDefault="005C5592">
      <w:r>
        <w:t>BERT Unreliable; ICA Reliable</w:t>
      </w:r>
    </w:p>
    <w:p w14:paraId="6E8F52F4" w14:textId="77777777" w:rsidR="005C5592" w:rsidRDefault="005C5592">
      <w:r>
        <w:t>Graph:</w:t>
      </w:r>
    </w:p>
    <w:p w14:paraId="0B6E4185" w14:textId="77777777" w:rsidR="005C5592" w:rsidRDefault="0011052D">
      <w:r w:rsidRPr="0011052D">
        <w:rPr>
          <w:noProof/>
          <w:lang w:eastAsia="en-CA"/>
        </w:rPr>
        <w:lastRenderedPageBreak/>
        <w:drawing>
          <wp:inline distT="0" distB="0" distL="0" distR="0" wp14:anchorId="50DC3C11" wp14:editId="2BF93B02">
            <wp:extent cx="5943600" cy="3154045"/>
            <wp:effectExtent l="0" t="0" r="19050" b="273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D44DEE" w14:textId="77777777" w:rsidR="005C5592" w:rsidRDefault="005C5592">
      <w:r>
        <w:t xml:space="preserve">Conclusion: ICA “understood” the context of the text (when afraid </w:t>
      </w:r>
      <w:r>
        <w:sym w:font="Wingdings" w:char="F0E8"/>
      </w:r>
      <w:r>
        <w:t xml:space="preserve"> Unknown (</w:t>
      </w:r>
      <w:proofErr w:type="spellStart"/>
      <w:r>
        <w:t>BellLetsTalk</w:t>
      </w:r>
      <w:proofErr w:type="spellEnd"/>
      <w:r>
        <w:t xml:space="preserve">)). It gave more importance to what it knew (Fear and Anxiety are related and together they form a “reliable force” even if afraid is related and is a more “unreliable” term </w:t>
      </w:r>
    </w:p>
    <w:p w14:paraId="2EBE694C" w14:textId="77777777" w:rsidR="00B30DCF" w:rsidRDefault="005C5592">
      <w:r>
        <w:t xml:space="preserve"> BERT “interpreted the unknown (</w:t>
      </w:r>
      <w:proofErr w:type="spellStart"/>
      <w:r>
        <w:t>BellLetsTalk</w:t>
      </w:r>
      <w:proofErr w:type="spellEnd"/>
      <w:r>
        <w:t xml:space="preserve">) as a threat, compounded it with misinformation and coronavirus along with Fear and afraid as </w:t>
      </w:r>
      <w:r w:rsidR="008138F0">
        <w:t>unreliable.</w:t>
      </w:r>
    </w:p>
    <w:p w14:paraId="59DA472C" w14:textId="77777777" w:rsidR="00B30DCF" w:rsidRDefault="00B30DCF"/>
    <w:p w14:paraId="25E95687" w14:textId="77777777" w:rsidR="00DC64BF" w:rsidRDefault="00DC64BF">
      <w:r>
        <w:t>Case 5:</w:t>
      </w:r>
    </w:p>
    <w:p w14:paraId="03A92FF8" w14:textId="77777777" w:rsidR="00945B5C" w:rsidRDefault="00945B5C" w:rsidP="00945B5C">
      <w:r>
        <w:t>True class unreliable:</w:t>
      </w:r>
    </w:p>
    <w:p w14:paraId="0CA1F60B" w14:textId="77777777" w:rsidR="00945B5C" w:rsidRDefault="00945B5C" w:rsidP="00945B5C">
      <w:r>
        <w:t>BERT Unreliable; ICA Unreliable</w:t>
      </w:r>
    </w:p>
    <w:p w14:paraId="3C68B945" w14:textId="77777777" w:rsidR="00945B5C" w:rsidRPr="00945B5C" w:rsidRDefault="00945B5C" w:rsidP="00945B5C">
      <w:pPr>
        <w:spacing w:after="0" w:line="240" w:lineRule="auto"/>
        <w:rPr>
          <w:rFonts w:ascii="Calibri" w:eastAsia="Times New Roman" w:hAnsi="Calibri" w:cs="Times New Roman"/>
          <w:color w:val="000000"/>
          <w:lang w:eastAsia="en-CA"/>
        </w:rPr>
      </w:pPr>
      <w:r w:rsidRPr="00945B5C">
        <w:rPr>
          <w:rFonts w:ascii="Calibri" w:eastAsia="Times New Roman" w:hAnsi="Calibri" w:cs="Times New Roman"/>
          <w:color w:val="000000"/>
          <w:lang w:eastAsia="en-CA"/>
        </w:rPr>
        <w:t>My friend was at O’Hare today and heard people laughing at the idea of washing hands to prevent coronavirus.</w:t>
      </w:r>
    </w:p>
    <w:p w14:paraId="18986B87" w14:textId="77777777" w:rsidR="00945B5C" w:rsidRDefault="00945B5C" w:rsidP="00945B5C"/>
    <w:p w14:paraId="2A61DD41" w14:textId="77777777" w:rsidR="00945B5C" w:rsidRDefault="00945B5C" w:rsidP="00945B5C"/>
    <w:p w14:paraId="0771DDD5" w14:textId="77777777" w:rsidR="00945B5C" w:rsidRDefault="00945B5C" w:rsidP="00945B5C">
      <w:r>
        <w:t>Graph:</w:t>
      </w:r>
    </w:p>
    <w:p w14:paraId="3657F857" w14:textId="77777777" w:rsidR="00945B5C" w:rsidRDefault="006F48B9">
      <w:r w:rsidRPr="006F48B9">
        <w:rPr>
          <w:noProof/>
          <w:lang w:eastAsia="en-CA"/>
        </w:rPr>
        <w:lastRenderedPageBreak/>
        <w:drawing>
          <wp:inline distT="0" distB="0" distL="0" distR="0" wp14:anchorId="1359859C" wp14:editId="6C6768E4">
            <wp:extent cx="5943600" cy="3268345"/>
            <wp:effectExtent l="0" t="0" r="19050" b="273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DEF1C7" w14:textId="77777777" w:rsidR="006F48B9" w:rsidRDefault="006F48B9">
      <w:r>
        <w:t xml:space="preserve">Observations: Unreliable trend by both, but ICA has three instances that are reliable for words that, indeed, should be reliable. In my mind, because I don’t believe that the tweet is truly unreliable (I contest the gold standard: the human rules are problematic too!), I am encouraged by the fact that ICA is marking some words as reliable… BERT, on the other hand, finds all the words unreliable. (Of course, if I find </w:t>
      </w:r>
      <w:proofErr w:type="spellStart"/>
      <w:r>
        <w:t>mislabelings</w:t>
      </w:r>
      <w:proofErr w:type="spellEnd"/>
      <w:r>
        <w:t xml:space="preserve"> in the testing gold standards, they are also present in the training one (or is this the result of cross-validation; i.e., we see all the data in both training and testing?)… In that case, it is not “wrong” of the system to do what it does. </w:t>
      </w:r>
    </w:p>
    <w:p w14:paraId="6EEE46C4" w14:textId="77777777" w:rsidR="006F48B9" w:rsidRDefault="006F48B9"/>
    <w:p w14:paraId="461DC77C" w14:textId="77777777" w:rsidR="006F48B9" w:rsidRDefault="006F48B9"/>
    <w:p w14:paraId="7F7ACAAB" w14:textId="77777777" w:rsidR="00DC64BF" w:rsidRDefault="00DC64BF">
      <w:r>
        <w:t>Case 6:</w:t>
      </w:r>
    </w:p>
    <w:p w14:paraId="24BDEE2B" w14:textId="77777777" w:rsidR="006F48B9" w:rsidRPr="006F48B9" w:rsidRDefault="006F48B9" w:rsidP="006F48B9">
      <w:pPr>
        <w:spacing w:after="0" w:line="240" w:lineRule="auto"/>
        <w:rPr>
          <w:rFonts w:ascii="Calibri" w:eastAsia="Times New Roman" w:hAnsi="Calibri" w:cs="Times New Roman"/>
          <w:color w:val="000000"/>
          <w:lang w:eastAsia="en-CA"/>
        </w:rPr>
      </w:pPr>
      <w:r w:rsidRPr="006F48B9">
        <w:rPr>
          <w:rFonts w:ascii="Calibri" w:eastAsia="Times New Roman" w:hAnsi="Calibri" w:cs="Times New Roman"/>
          <w:color w:val="000000"/>
          <w:lang w:eastAsia="en-CA"/>
        </w:rPr>
        <w:t>Although there is now a presumptive confirmed case of Wuhan novel coronavirus, I want you to know that Ontario is prepared</w:t>
      </w:r>
    </w:p>
    <w:p w14:paraId="2566BEC4" w14:textId="77777777" w:rsidR="006F48B9" w:rsidRDefault="006F48B9" w:rsidP="00945B5C"/>
    <w:p w14:paraId="71B12231" w14:textId="77777777" w:rsidR="00945B5C" w:rsidRDefault="00945B5C" w:rsidP="00945B5C">
      <w:r>
        <w:t>True class unreliable:</w:t>
      </w:r>
    </w:p>
    <w:p w14:paraId="3379AC76" w14:textId="77777777" w:rsidR="00945B5C" w:rsidRDefault="00945B5C" w:rsidP="00945B5C">
      <w:r>
        <w:t>BERT Reliable; ICA Reliable</w:t>
      </w:r>
    </w:p>
    <w:p w14:paraId="5DD9EBAE" w14:textId="77777777" w:rsidR="00945B5C" w:rsidRDefault="00945B5C" w:rsidP="00945B5C">
      <w:r>
        <w:t>Graph:</w:t>
      </w:r>
    </w:p>
    <w:p w14:paraId="0C3350A0" w14:textId="77777777" w:rsidR="00DC64BF" w:rsidRDefault="00342E77">
      <w:r w:rsidRPr="00342E77">
        <w:rPr>
          <w:noProof/>
          <w:lang w:eastAsia="en-CA"/>
        </w:rPr>
        <w:lastRenderedPageBreak/>
        <w:drawing>
          <wp:inline distT="0" distB="0" distL="0" distR="0" wp14:anchorId="562FEE02" wp14:editId="07CAB43F">
            <wp:extent cx="5943600" cy="3268345"/>
            <wp:effectExtent l="0" t="0" r="1905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A8B882" w14:textId="77777777" w:rsidR="00342E77" w:rsidRDefault="00342E77"/>
    <w:p w14:paraId="0EBB176A" w14:textId="77777777" w:rsidR="00342E77" w:rsidRDefault="00342E77">
      <w:r>
        <w:t>Discussion: Both systems picked Wuhan and presumptive as unreliable which is encouraging… However, they both classified as reliable. Not clear why BERT did: it seemed to trend toward unreliable. ICA seemed confused by this post: it seems to break even.</w:t>
      </w:r>
    </w:p>
    <w:p w14:paraId="3A7DFC39" w14:textId="77777777" w:rsidR="00342E77" w:rsidRDefault="00342E77"/>
    <w:p w14:paraId="0E41F1D3" w14:textId="77777777" w:rsidR="00E50203" w:rsidRDefault="00E50203">
      <w:r>
        <w:t>Case 7:</w:t>
      </w:r>
    </w:p>
    <w:p w14:paraId="12E6DA56" w14:textId="77777777" w:rsidR="00E50203" w:rsidRPr="00E224DA" w:rsidRDefault="00E50203" w:rsidP="00E50203">
      <w:pPr>
        <w:spacing w:after="0" w:line="240" w:lineRule="auto"/>
        <w:rPr>
          <w:rFonts w:ascii="Calibri" w:eastAsia="Times New Roman" w:hAnsi="Calibri" w:cs="Times New Roman"/>
          <w:color w:val="000000"/>
          <w:lang w:eastAsia="en-CA"/>
        </w:rPr>
      </w:pPr>
      <w:r w:rsidRPr="00E224DA">
        <w:rPr>
          <w:rFonts w:ascii="Calibri" w:eastAsia="Times New Roman" w:hAnsi="Calibri" w:cs="Times New Roman"/>
          <w:color w:val="000000"/>
          <w:lang w:eastAsia="en-CA"/>
        </w:rPr>
        <w:t xml:space="preserve">CNN Has Been Deliberately Trying To Incite Panic With #PresidentTrump Has No #CoronaVirus </w:t>
      </w:r>
      <w:proofErr w:type="gramStart"/>
      <w:r w:rsidRPr="00E224DA">
        <w:rPr>
          <w:rFonts w:ascii="Calibri" w:eastAsia="Times New Roman" w:hAnsi="Calibri" w:cs="Times New Roman"/>
          <w:color w:val="000000"/>
          <w:lang w:eastAsia="en-CA"/>
        </w:rPr>
        <w:t>Plan  Talking</w:t>
      </w:r>
      <w:proofErr w:type="gramEnd"/>
      <w:r w:rsidRPr="00E224DA">
        <w:rPr>
          <w:rFonts w:ascii="Calibri" w:eastAsia="Times New Roman" w:hAnsi="Calibri" w:cs="Times New Roman"/>
          <w:color w:val="000000"/>
          <w:lang w:eastAsia="en-CA"/>
        </w:rPr>
        <w:t xml:space="preserve"> Points  Watch</w:t>
      </w:r>
    </w:p>
    <w:p w14:paraId="3D52CEF0" w14:textId="77777777" w:rsidR="00E50203" w:rsidRDefault="00E50203"/>
    <w:p w14:paraId="2CD9A1C8" w14:textId="77777777" w:rsidR="00E50203" w:rsidRDefault="00E50203" w:rsidP="00E50203">
      <w:r>
        <w:t>True class unreliable:</w:t>
      </w:r>
    </w:p>
    <w:p w14:paraId="34205245" w14:textId="77777777" w:rsidR="00E50203" w:rsidRDefault="00E50203" w:rsidP="00E50203">
      <w:r>
        <w:t>BERT Unreliable; ICA Reliable</w:t>
      </w:r>
    </w:p>
    <w:p w14:paraId="5700E806" w14:textId="77777777" w:rsidR="00E50203" w:rsidRDefault="00E50203">
      <w:r>
        <w:t>Graph:</w:t>
      </w:r>
    </w:p>
    <w:p w14:paraId="58D2088B" w14:textId="77777777" w:rsidR="00E50203" w:rsidRDefault="00E50203"/>
    <w:p w14:paraId="0C9E9896" w14:textId="77777777" w:rsidR="00E50203" w:rsidRDefault="00E50203">
      <w:r w:rsidRPr="00E50203">
        <w:rPr>
          <w:noProof/>
          <w:lang w:eastAsia="en-CA"/>
        </w:rPr>
        <w:lastRenderedPageBreak/>
        <w:drawing>
          <wp:inline distT="0" distB="0" distL="0" distR="0" wp14:anchorId="06718F7C" wp14:editId="4D9A3D2C">
            <wp:extent cx="5943600" cy="3268345"/>
            <wp:effectExtent l="0" t="0" r="19050" b="273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506F09" w14:textId="77777777" w:rsidR="00E50203" w:rsidRDefault="00E50203">
      <w:r>
        <w:t xml:space="preserve">Observations: </w:t>
      </w:r>
    </w:p>
    <w:p w14:paraId="17C07D1F" w14:textId="77777777" w:rsidR="00E50203" w:rsidRDefault="00B33993">
      <w:r>
        <w:t>ICA’s trend is unreliable, but is not strongly enough committed to it with many values around 0. Mistakes it makes seem to be that Panic is on the reliable side and Watch on the unreliable one (though are the words’ font respected? If so, the fact that watch is capitalized could lead it toward unreliable). CNN is rightly associated wit</w:t>
      </w:r>
      <w:r w:rsidR="00DC64BF">
        <w:t>h reliability.</w:t>
      </w:r>
    </w:p>
    <w:p w14:paraId="4E8CC15D" w14:textId="77777777" w:rsidR="00DC64BF" w:rsidRDefault="00DC64BF">
      <w:r>
        <w:t xml:space="preserve">BERT is trending fully toward unreliable, though sometimes for the wrong </w:t>
      </w:r>
      <w:proofErr w:type="gramStart"/>
      <w:r>
        <w:t>reasons?:</w:t>
      </w:r>
      <w:proofErr w:type="gramEnd"/>
      <w:r>
        <w:t xml:space="preserve"> (</w:t>
      </w:r>
      <w:proofErr w:type="spellStart"/>
      <w:r>
        <w:t>PresidentTrump</w:t>
      </w:r>
      <w:proofErr w:type="spellEnd"/>
      <w:r>
        <w:t xml:space="preserve"> (unknown token), Has, Talking, Coronavirus, Trying CNN, Been).</w:t>
      </w:r>
    </w:p>
    <w:p w14:paraId="08E2E1FB" w14:textId="77777777" w:rsidR="00E50203" w:rsidRDefault="00E50203"/>
    <w:p w14:paraId="030421D2" w14:textId="77777777" w:rsidR="00B30DCF" w:rsidRDefault="00B30DCF">
      <w:r>
        <w:t>Case 8:</w:t>
      </w:r>
    </w:p>
    <w:p w14:paraId="50921B47" w14:textId="77777777" w:rsidR="00B30DCF" w:rsidRPr="004A7AF3" w:rsidRDefault="00B30DCF" w:rsidP="00B30DCF">
      <w:pPr>
        <w:spacing w:after="0" w:line="240" w:lineRule="auto"/>
        <w:rPr>
          <w:rFonts w:ascii="Calibri" w:eastAsia="Times New Roman" w:hAnsi="Calibri" w:cs="Times New Roman"/>
          <w:color w:val="000000"/>
          <w:lang w:eastAsia="en-CA"/>
        </w:rPr>
      </w:pPr>
      <w:r w:rsidRPr="004A7AF3">
        <w:rPr>
          <w:rFonts w:ascii="Calibri" w:eastAsia="Times New Roman" w:hAnsi="Calibri" w:cs="Times New Roman"/>
          <w:color w:val="000000"/>
          <w:lang w:eastAsia="en-CA"/>
        </w:rPr>
        <w:t>Chinese scientists says COVID-19/coronavirus could have originated from a Gov Lab</w:t>
      </w:r>
    </w:p>
    <w:p w14:paraId="102D5029" w14:textId="77777777" w:rsidR="00B30DCF" w:rsidRDefault="00B30DCF" w:rsidP="00B30DCF"/>
    <w:p w14:paraId="3568E573" w14:textId="77777777" w:rsidR="00B30DCF" w:rsidRDefault="00B30DCF" w:rsidP="00B30DCF">
      <w:r>
        <w:t>True class unreliable:</w:t>
      </w:r>
    </w:p>
    <w:p w14:paraId="14373B3B" w14:textId="77777777" w:rsidR="00B30DCF" w:rsidRDefault="00B30DCF" w:rsidP="00B30DCF">
      <w:r>
        <w:t>BERT Reliable; ICA Unreliable</w:t>
      </w:r>
    </w:p>
    <w:p w14:paraId="25E800BB" w14:textId="77777777" w:rsidR="00B30DCF" w:rsidRDefault="00B30DCF" w:rsidP="00B30DCF">
      <w:r>
        <w:t>Graph:</w:t>
      </w:r>
    </w:p>
    <w:p w14:paraId="5070C58C" w14:textId="77777777" w:rsidR="00B30DCF" w:rsidRDefault="00B30DCF"/>
    <w:p w14:paraId="11576DDE" w14:textId="77777777" w:rsidR="005C5592" w:rsidRDefault="00B30DCF">
      <w:r w:rsidRPr="00B30DCF">
        <w:rPr>
          <w:noProof/>
          <w:lang w:eastAsia="en-CA"/>
        </w:rPr>
        <w:lastRenderedPageBreak/>
        <w:drawing>
          <wp:inline distT="0" distB="0" distL="0" distR="0" wp14:anchorId="31299282" wp14:editId="22E650AE">
            <wp:extent cx="5943600" cy="3268345"/>
            <wp:effectExtent l="0" t="0" r="19050" b="273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138F0">
        <w:t xml:space="preserve"> </w:t>
      </w:r>
      <w:r w:rsidR="005C5592">
        <w:t xml:space="preserve"> </w:t>
      </w:r>
    </w:p>
    <w:p w14:paraId="621EA79A" w14:textId="77777777" w:rsidR="00B30DCF" w:rsidRDefault="00B30DCF">
      <w:r>
        <w:t xml:space="preserve">Discussion: BERT hovers around 0 even if the trend is </w:t>
      </w:r>
      <w:r w:rsidR="00B33993">
        <w:t>un</w:t>
      </w:r>
      <w:r>
        <w:t xml:space="preserve">reliable </w:t>
      </w:r>
      <w:r>
        <w:sym w:font="Wingdings" w:char="F0E0"/>
      </w:r>
      <w:r>
        <w:t xml:space="preserve"> reliable; ICA has strong “feelings” toward unreliable (Chinese, coronavirus, scientists, Lab and originated are strong unreliable words for ICA. Lab and Coronavirus stand out) </w:t>
      </w:r>
      <w:r>
        <w:sym w:font="Wingdings" w:char="F0E0"/>
      </w:r>
      <w:r>
        <w:t xml:space="preserve"> unreliable.</w:t>
      </w:r>
    </w:p>
    <w:p w14:paraId="4D10A380" w14:textId="77777777" w:rsidR="00B30DCF" w:rsidRDefault="00B30DCF">
      <w:r>
        <w:t xml:space="preserve">Note: this is a subtle tweet: it seems respectable, but it is its seeming respectability that makes it unreliable. Did ICA really catch that? How? Was it trained on a lot of data that was unreliable and talked about Chinese scientists, Labs and origination? I assume so. Why did BERT not pick up on that from the training data? Perhaps because ICA “thinks” in topics, whereas for BERT, words are just words? </w:t>
      </w:r>
      <w:proofErr w:type="spellStart"/>
      <w:r>
        <w:t>TThis</w:t>
      </w:r>
      <w:proofErr w:type="spellEnd"/>
      <w:r>
        <w:t xml:space="preserve"> is an interesting case… Perhaps it would be worth following up on it to see what happened (by checking the training data, but that’s a bit of a pain.</w:t>
      </w:r>
    </w:p>
    <w:sectPr w:rsidR="00B30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78C6"/>
    <w:multiLevelType w:val="hybridMultilevel"/>
    <w:tmpl w:val="CBD2CFC4"/>
    <w:lvl w:ilvl="0" w:tplc="73C85CDC">
      <w:start w:val="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92"/>
    <w:rsid w:val="0011034C"/>
    <w:rsid w:val="0011052D"/>
    <w:rsid w:val="002D52B9"/>
    <w:rsid w:val="00342E77"/>
    <w:rsid w:val="005C5592"/>
    <w:rsid w:val="006F48B9"/>
    <w:rsid w:val="008138F0"/>
    <w:rsid w:val="008C0145"/>
    <w:rsid w:val="00945B5C"/>
    <w:rsid w:val="009D5A6B"/>
    <w:rsid w:val="00AB76F7"/>
    <w:rsid w:val="00B30DCF"/>
    <w:rsid w:val="00B33993"/>
    <w:rsid w:val="00DC64BF"/>
    <w:rsid w:val="00E50203"/>
    <w:rsid w:val="00E9573E"/>
    <w:rsid w:val="00FD6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5336"/>
  <w15:docId w15:val="{3524E812-448D-C04B-A42F-BADE1939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592"/>
    <w:rPr>
      <w:rFonts w:ascii="Tahoma" w:hAnsi="Tahoma" w:cs="Tahoma"/>
      <w:sz w:val="16"/>
      <w:szCs w:val="16"/>
    </w:rPr>
  </w:style>
  <w:style w:type="paragraph" w:styleId="ListParagraph">
    <w:name w:val="List Paragraph"/>
    <w:basedOn w:val="Normal"/>
    <w:uiPriority w:val="34"/>
    <w:qFormat/>
    <w:rsid w:val="005C5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9864">
      <w:bodyDiv w:val="1"/>
      <w:marLeft w:val="0"/>
      <w:marRight w:val="0"/>
      <w:marTop w:val="0"/>
      <w:marBottom w:val="0"/>
      <w:divBdr>
        <w:top w:val="none" w:sz="0" w:space="0" w:color="auto"/>
        <w:left w:val="none" w:sz="0" w:space="0" w:color="auto"/>
        <w:bottom w:val="none" w:sz="0" w:space="0" w:color="auto"/>
        <w:right w:val="none" w:sz="0" w:space="0" w:color="auto"/>
      </w:divBdr>
    </w:div>
    <w:div w:id="19863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Sheet1!$A$2:$A$10</c:f>
              <c:strCache>
                <c:ptCount val="9"/>
                <c:pt idx="0">
                  <c:v>Coronavirus</c:v>
                </c:pt>
                <c:pt idx="1">
                  <c:v>China</c:v>
                </c:pt>
                <c:pt idx="2">
                  <c:v>Air</c:v>
                </c:pt>
                <c:pt idx="3">
                  <c:v>flights</c:v>
                </c:pt>
                <c:pt idx="4">
                  <c:v>spreads</c:v>
                </c:pt>
                <c:pt idx="5">
                  <c:v>cancels</c:v>
                </c:pt>
                <c:pt idx="6">
                  <c:v>WORLD</c:v>
                </c:pt>
                <c:pt idx="7">
                  <c:v>select</c:v>
                </c:pt>
                <c:pt idx="8">
                  <c:v>Canada</c:v>
                </c:pt>
              </c:strCache>
            </c:strRef>
          </c:cat>
          <c:val>
            <c:numRef>
              <c:f>Sheet1!$B$2:$B$10</c:f>
              <c:numCache>
                <c:formatCode>General</c:formatCode>
                <c:ptCount val="9"/>
                <c:pt idx="0">
                  <c:v>2.5819999999999999E-2</c:v>
                </c:pt>
                <c:pt idx="1">
                  <c:v>1.67E-2</c:v>
                </c:pt>
                <c:pt idx="2">
                  <c:v>1.1849999999999999E-2</c:v>
                </c:pt>
                <c:pt idx="3">
                  <c:v>-9.1199999999999996E-3</c:v>
                </c:pt>
                <c:pt idx="4">
                  <c:v>7.2106999999999996E-3</c:v>
                </c:pt>
                <c:pt idx="5">
                  <c:v>-6.0499999999999998E-3</c:v>
                </c:pt>
                <c:pt idx="6">
                  <c:v>-5.1700000000000001E-3</c:v>
                </c:pt>
                <c:pt idx="7">
                  <c:v>4.28E-3</c:v>
                </c:pt>
                <c:pt idx="8">
                  <c:v>-3.63E-3</c:v>
                </c:pt>
              </c:numCache>
            </c:numRef>
          </c:val>
          <c:extLst>
            <c:ext xmlns:c16="http://schemas.microsoft.com/office/drawing/2014/chart" uri="{C3380CC4-5D6E-409C-BE32-E72D297353CC}">
              <c16:uniqueId val="{00000000-013C-D149-B561-9B6A67A0D0BD}"/>
            </c:ext>
          </c:extLst>
        </c:ser>
        <c:ser>
          <c:idx val="1"/>
          <c:order val="1"/>
          <c:tx>
            <c:strRef>
              <c:f>Sheet1!$C$1</c:f>
              <c:strCache>
                <c:ptCount val="1"/>
                <c:pt idx="0">
                  <c:v>ICA</c:v>
                </c:pt>
              </c:strCache>
            </c:strRef>
          </c:tx>
          <c:invertIfNegative val="0"/>
          <c:cat>
            <c:strRef>
              <c:f>Sheet1!$A$2:$A$10</c:f>
              <c:strCache>
                <c:ptCount val="9"/>
                <c:pt idx="0">
                  <c:v>Coronavirus</c:v>
                </c:pt>
                <c:pt idx="1">
                  <c:v>China</c:v>
                </c:pt>
                <c:pt idx="2">
                  <c:v>Air</c:v>
                </c:pt>
                <c:pt idx="3">
                  <c:v>flights</c:v>
                </c:pt>
                <c:pt idx="4">
                  <c:v>spreads</c:v>
                </c:pt>
                <c:pt idx="5">
                  <c:v>cancels</c:v>
                </c:pt>
                <c:pt idx="6">
                  <c:v>WORLD</c:v>
                </c:pt>
                <c:pt idx="7">
                  <c:v>select</c:v>
                </c:pt>
                <c:pt idx="8">
                  <c:v>Canada</c:v>
                </c:pt>
              </c:strCache>
            </c:strRef>
          </c:cat>
          <c:val>
            <c:numRef>
              <c:f>Sheet1!$C$2:$C$10</c:f>
              <c:numCache>
                <c:formatCode>General</c:formatCode>
                <c:ptCount val="9"/>
                <c:pt idx="0">
                  <c:v>1.771E-2</c:v>
                </c:pt>
                <c:pt idx="1">
                  <c:v>5.3600000000000002E-2</c:v>
                </c:pt>
                <c:pt idx="2">
                  <c:v>4.4150000000000002E-2</c:v>
                </c:pt>
                <c:pt idx="3">
                  <c:v>-5.1999999999999995E-4</c:v>
                </c:pt>
                <c:pt idx="4">
                  <c:v>-1.3639999999999999E-2</c:v>
                </c:pt>
                <c:pt idx="5">
                  <c:v>-3.5549999999999998E-2</c:v>
                </c:pt>
                <c:pt idx="6">
                  <c:v>4.5339999999999998E-2</c:v>
                </c:pt>
                <c:pt idx="7">
                  <c:v>1.652E-2</c:v>
                </c:pt>
                <c:pt idx="8">
                  <c:v>6.4599999999999996E-3</c:v>
                </c:pt>
              </c:numCache>
            </c:numRef>
          </c:val>
          <c:extLst>
            <c:ext xmlns:c16="http://schemas.microsoft.com/office/drawing/2014/chart" uri="{C3380CC4-5D6E-409C-BE32-E72D297353CC}">
              <c16:uniqueId val="{00000001-013C-D149-B561-9B6A67A0D0BD}"/>
            </c:ext>
          </c:extLst>
        </c:ser>
        <c:dLbls>
          <c:showLegendKey val="0"/>
          <c:showVal val="0"/>
          <c:showCatName val="0"/>
          <c:showSerName val="0"/>
          <c:showPercent val="0"/>
          <c:showBubbleSize val="0"/>
        </c:dLbls>
        <c:gapWidth val="150"/>
        <c:axId val="85494784"/>
        <c:axId val="132579328"/>
      </c:barChart>
      <c:catAx>
        <c:axId val="85494784"/>
        <c:scaling>
          <c:orientation val="minMax"/>
        </c:scaling>
        <c:delete val="0"/>
        <c:axPos val="b"/>
        <c:numFmt formatCode="General" sourceLinked="0"/>
        <c:majorTickMark val="out"/>
        <c:minorTickMark val="none"/>
        <c:tickLblPos val="nextTo"/>
        <c:crossAx val="132579328"/>
        <c:crosses val="autoZero"/>
        <c:auto val="1"/>
        <c:lblAlgn val="ctr"/>
        <c:lblOffset val="100"/>
        <c:noMultiLvlLbl val="0"/>
      </c:catAx>
      <c:valAx>
        <c:axId val="132579328"/>
        <c:scaling>
          <c:orientation val="minMax"/>
        </c:scaling>
        <c:delete val="0"/>
        <c:axPos val="l"/>
        <c:majorGridlines/>
        <c:numFmt formatCode="General" sourceLinked="1"/>
        <c:majorTickMark val="out"/>
        <c:minorTickMark val="none"/>
        <c:tickLblPos val="nextTo"/>
        <c:crossAx val="85494784"/>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Sheet1!$A$2:$A$14</c:f>
              <c:strCache>
                <c:ptCount val="13"/>
                <c:pt idx="0">
                  <c:v>School</c:v>
                </c:pt>
                <c:pt idx="1">
                  <c:v>Carleton_U</c:v>
                </c:pt>
                <c:pt idx="2">
                  <c:v>Sprott</c:v>
                </c:pt>
                <c:pt idx="3">
                  <c:v>Lee</c:v>
                </c:pt>
                <c:pt idx="4">
                  <c:v>Ian</c:v>
                </c:pt>
                <c:pt idx="5">
                  <c:v>chat</c:v>
                </c:pt>
                <c:pt idx="6">
                  <c:v>threat</c:v>
                </c:pt>
                <c:pt idx="7">
                  <c:v>economy</c:v>
                </c:pt>
                <c:pt idx="8">
                  <c:v>Canadian</c:v>
                </c:pt>
                <c:pt idx="9">
                  <c:v>coronavirus</c:v>
                </c:pt>
                <c:pt idx="10">
                  <c:v>Business</c:v>
                </c:pt>
                <c:pt idx="11">
                  <c:v>We</c:v>
                </c:pt>
                <c:pt idx="12">
                  <c:v>Is</c:v>
                </c:pt>
              </c:strCache>
            </c:strRef>
          </c:cat>
          <c:val>
            <c:numRef>
              <c:f>Sheet1!$B$2:$B$14</c:f>
              <c:numCache>
                <c:formatCode>General</c:formatCode>
                <c:ptCount val="13"/>
                <c:pt idx="0">
                  <c:v>3.517E-2</c:v>
                </c:pt>
                <c:pt idx="1">
                  <c:v>-7.1400000000000005E-2</c:v>
                </c:pt>
                <c:pt idx="2">
                  <c:v>8.0750000000000002E-2</c:v>
                </c:pt>
                <c:pt idx="3">
                  <c:v>2.894E-2</c:v>
                </c:pt>
                <c:pt idx="4">
                  <c:v>1.6E-2</c:v>
                </c:pt>
                <c:pt idx="5">
                  <c:v>6.1500000000000001E-3</c:v>
                </c:pt>
                <c:pt idx="6">
                  <c:v>2.3247E-2</c:v>
                </c:pt>
                <c:pt idx="7">
                  <c:v>-2.358E-2</c:v>
                </c:pt>
                <c:pt idx="8">
                  <c:v>-4.5199999999999997E-2</c:v>
                </c:pt>
                <c:pt idx="9">
                  <c:v>6.3409999999999994E-2</c:v>
                </c:pt>
                <c:pt idx="10">
                  <c:v>5.5300000000000002E-2</c:v>
                </c:pt>
                <c:pt idx="11">
                  <c:v>0.11552</c:v>
                </c:pt>
                <c:pt idx="12">
                  <c:v>5.5800000000000002E-2</c:v>
                </c:pt>
              </c:numCache>
            </c:numRef>
          </c:val>
          <c:extLst>
            <c:ext xmlns:c16="http://schemas.microsoft.com/office/drawing/2014/chart" uri="{C3380CC4-5D6E-409C-BE32-E72D297353CC}">
              <c16:uniqueId val="{00000000-5D1B-7D4E-8DAC-24EAE515A07A}"/>
            </c:ext>
          </c:extLst>
        </c:ser>
        <c:ser>
          <c:idx val="1"/>
          <c:order val="1"/>
          <c:tx>
            <c:strRef>
              <c:f>Sheet1!$C$1</c:f>
              <c:strCache>
                <c:ptCount val="1"/>
                <c:pt idx="0">
                  <c:v>ICA</c:v>
                </c:pt>
              </c:strCache>
            </c:strRef>
          </c:tx>
          <c:invertIfNegative val="0"/>
          <c:cat>
            <c:strRef>
              <c:f>Sheet1!$A$2:$A$14</c:f>
              <c:strCache>
                <c:ptCount val="13"/>
                <c:pt idx="0">
                  <c:v>School</c:v>
                </c:pt>
                <c:pt idx="1">
                  <c:v>Carleton_U</c:v>
                </c:pt>
                <c:pt idx="2">
                  <c:v>Sprott</c:v>
                </c:pt>
                <c:pt idx="3">
                  <c:v>Lee</c:v>
                </c:pt>
                <c:pt idx="4">
                  <c:v>Ian</c:v>
                </c:pt>
                <c:pt idx="5">
                  <c:v>chat</c:v>
                </c:pt>
                <c:pt idx="6">
                  <c:v>threat</c:v>
                </c:pt>
                <c:pt idx="7">
                  <c:v>economy</c:v>
                </c:pt>
                <c:pt idx="8">
                  <c:v>Canadian</c:v>
                </c:pt>
                <c:pt idx="9">
                  <c:v>coronavirus</c:v>
                </c:pt>
                <c:pt idx="10">
                  <c:v>Business</c:v>
                </c:pt>
                <c:pt idx="11">
                  <c:v>We</c:v>
                </c:pt>
                <c:pt idx="12">
                  <c:v>Is</c:v>
                </c:pt>
              </c:strCache>
            </c:strRef>
          </c:cat>
          <c:val>
            <c:numRef>
              <c:f>Sheet1!$C$2:$C$14</c:f>
              <c:numCache>
                <c:formatCode>General</c:formatCode>
                <c:ptCount val="13"/>
                <c:pt idx="0">
                  <c:v>-6.1600000000000002E-2</c:v>
                </c:pt>
                <c:pt idx="1">
                  <c:v>5.2440000000000001E-2</c:v>
                </c:pt>
                <c:pt idx="2">
                  <c:v>5.1499999999999997E-2</c:v>
                </c:pt>
                <c:pt idx="3">
                  <c:v>5.1499999999999997E-2</c:v>
                </c:pt>
                <c:pt idx="4">
                  <c:v>5.1200000000000002E-2</c:v>
                </c:pt>
                <c:pt idx="5">
                  <c:v>5.1049999999999998E-2</c:v>
                </c:pt>
                <c:pt idx="6">
                  <c:v>4.4839999999999998E-2</c:v>
                </c:pt>
                <c:pt idx="7">
                  <c:v>4.4630000000000003E-2</c:v>
                </c:pt>
                <c:pt idx="8">
                  <c:v>-2.8400000000000002E-2</c:v>
                </c:pt>
                <c:pt idx="9">
                  <c:v>-2.5700000000000001E-2</c:v>
                </c:pt>
                <c:pt idx="10">
                  <c:v>1.3480000000000001E-2</c:v>
                </c:pt>
                <c:pt idx="11">
                  <c:v>-9.3300000000000002E-4</c:v>
                </c:pt>
                <c:pt idx="12">
                  <c:v>-5.1000000000000004E-4</c:v>
                </c:pt>
              </c:numCache>
            </c:numRef>
          </c:val>
          <c:extLst>
            <c:ext xmlns:c16="http://schemas.microsoft.com/office/drawing/2014/chart" uri="{C3380CC4-5D6E-409C-BE32-E72D297353CC}">
              <c16:uniqueId val="{00000001-5D1B-7D4E-8DAC-24EAE515A07A}"/>
            </c:ext>
          </c:extLst>
        </c:ser>
        <c:dLbls>
          <c:showLegendKey val="0"/>
          <c:showVal val="0"/>
          <c:showCatName val="0"/>
          <c:showSerName val="0"/>
          <c:showPercent val="0"/>
          <c:showBubbleSize val="0"/>
        </c:dLbls>
        <c:gapWidth val="150"/>
        <c:axId val="82595840"/>
        <c:axId val="134455296"/>
      </c:barChart>
      <c:catAx>
        <c:axId val="82595840"/>
        <c:scaling>
          <c:orientation val="minMax"/>
        </c:scaling>
        <c:delete val="0"/>
        <c:axPos val="b"/>
        <c:numFmt formatCode="General" sourceLinked="0"/>
        <c:majorTickMark val="out"/>
        <c:minorTickMark val="none"/>
        <c:tickLblPos val="nextTo"/>
        <c:crossAx val="134455296"/>
        <c:crosses val="autoZero"/>
        <c:auto val="1"/>
        <c:lblAlgn val="ctr"/>
        <c:lblOffset val="100"/>
        <c:noMultiLvlLbl val="0"/>
      </c:catAx>
      <c:valAx>
        <c:axId val="134455296"/>
        <c:scaling>
          <c:orientation val="minMax"/>
        </c:scaling>
        <c:delete val="0"/>
        <c:axPos val="l"/>
        <c:majorGridlines/>
        <c:numFmt formatCode="General" sourceLinked="1"/>
        <c:majorTickMark val="out"/>
        <c:minorTickMark val="none"/>
        <c:tickLblPos val="nextTo"/>
        <c:crossAx val="82595840"/>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Sheet1!$A$2:$A$14</c:f>
              <c:strCache>
                <c:ptCount val="13"/>
                <c:pt idx="0">
                  <c:v>inside</c:v>
                </c:pt>
                <c:pt idx="1">
                  <c:v>COVID19</c:v>
                </c:pt>
                <c:pt idx="2">
                  <c:v>Metrolinx</c:v>
                </c:pt>
                <c:pt idx="3">
                  <c:v>sanitizers</c:v>
                </c:pt>
                <c:pt idx="4">
                  <c:v>coronavirus</c:v>
                </c:pt>
                <c:pt idx="5">
                  <c:v>buses</c:v>
                </c:pt>
                <c:pt idx="6">
                  <c:v>GO</c:v>
                </c:pt>
                <c:pt idx="7">
                  <c:v>stations</c:v>
                </c:pt>
                <c:pt idx="8">
                  <c:v>installing</c:v>
                </c:pt>
                <c:pt idx="9">
                  <c:v>hand</c:v>
                </c:pt>
                <c:pt idx="10">
                  <c:v>spread</c:v>
                </c:pt>
                <c:pt idx="11">
                  <c:v>stop</c:v>
                </c:pt>
                <c:pt idx="12">
                  <c:v>Transit</c:v>
                </c:pt>
              </c:strCache>
            </c:strRef>
          </c:cat>
          <c:val>
            <c:numRef>
              <c:f>Sheet1!$B$2:$B$14</c:f>
              <c:numCache>
                <c:formatCode>General</c:formatCode>
                <c:ptCount val="13"/>
                <c:pt idx="0">
                  <c:v>3.7900000000000003E-2</c:v>
                </c:pt>
                <c:pt idx="1">
                  <c:v>-5.2499999999999998E-2</c:v>
                </c:pt>
                <c:pt idx="2">
                  <c:v>4.3900000000000002E-2</c:v>
                </c:pt>
                <c:pt idx="3">
                  <c:v>4.1849999999999998E-2</c:v>
                </c:pt>
                <c:pt idx="4">
                  <c:v>4.1079999999999998E-2</c:v>
                </c:pt>
                <c:pt idx="5">
                  <c:v>3.0499999999999999E-2</c:v>
                </c:pt>
                <c:pt idx="6">
                  <c:v>2.6929999999999999E-2</c:v>
                </c:pt>
                <c:pt idx="7">
                  <c:v>2.504E-2</c:v>
                </c:pt>
                <c:pt idx="8">
                  <c:v>2.3900000000000001E-2</c:v>
                </c:pt>
                <c:pt idx="9">
                  <c:v>2.0199999999999999E-2</c:v>
                </c:pt>
                <c:pt idx="10">
                  <c:v>1.0999999999999999E-2</c:v>
                </c:pt>
                <c:pt idx="11">
                  <c:v>7.0000000000000001E-3</c:v>
                </c:pt>
                <c:pt idx="12">
                  <c:v>3.8600000000000001E-3</c:v>
                </c:pt>
              </c:numCache>
            </c:numRef>
          </c:val>
          <c:extLst>
            <c:ext xmlns:c16="http://schemas.microsoft.com/office/drawing/2014/chart" uri="{C3380CC4-5D6E-409C-BE32-E72D297353CC}">
              <c16:uniqueId val="{00000000-D000-BA4D-B88C-9A522C2AEA98}"/>
            </c:ext>
          </c:extLst>
        </c:ser>
        <c:ser>
          <c:idx val="1"/>
          <c:order val="1"/>
          <c:tx>
            <c:strRef>
              <c:f>Sheet1!$C$1</c:f>
              <c:strCache>
                <c:ptCount val="1"/>
                <c:pt idx="0">
                  <c:v>ICA</c:v>
                </c:pt>
              </c:strCache>
            </c:strRef>
          </c:tx>
          <c:invertIfNegative val="0"/>
          <c:cat>
            <c:strRef>
              <c:f>Sheet1!$A$2:$A$14</c:f>
              <c:strCache>
                <c:ptCount val="13"/>
                <c:pt idx="0">
                  <c:v>inside</c:v>
                </c:pt>
                <c:pt idx="1">
                  <c:v>COVID19</c:v>
                </c:pt>
                <c:pt idx="2">
                  <c:v>Metrolinx</c:v>
                </c:pt>
                <c:pt idx="3">
                  <c:v>sanitizers</c:v>
                </c:pt>
                <c:pt idx="4">
                  <c:v>coronavirus</c:v>
                </c:pt>
                <c:pt idx="5">
                  <c:v>buses</c:v>
                </c:pt>
                <c:pt idx="6">
                  <c:v>GO</c:v>
                </c:pt>
                <c:pt idx="7">
                  <c:v>stations</c:v>
                </c:pt>
                <c:pt idx="8">
                  <c:v>installing</c:v>
                </c:pt>
                <c:pt idx="9">
                  <c:v>hand</c:v>
                </c:pt>
                <c:pt idx="10">
                  <c:v>spread</c:v>
                </c:pt>
                <c:pt idx="11">
                  <c:v>stop</c:v>
                </c:pt>
                <c:pt idx="12">
                  <c:v>Transit</c:v>
                </c:pt>
              </c:strCache>
            </c:strRef>
          </c:cat>
          <c:val>
            <c:numRef>
              <c:f>Sheet1!$C$2:$C$14</c:f>
              <c:numCache>
                <c:formatCode>General</c:formatCode>
                <c:ptCount val="13"/>
                <c:pt idx="0">
                  <c:v>0.17283000000000001</c:v>
                </c:pt>
                <c:pt idx="1">
                  <c:v>-0.1109</c:v>
                </c:pt>
                <c:pt idx="2">
                  <c:v>4.0349999999999997E-2</c:v>
                </c:pt>
                <c:pt idx="3">
                  <c:v>3.9100000000000003E-2</c:v>
                </c:pt>
                <c:pt idx="4">
                  <c:v>-3.2299999999999998E-3</c:v>
                </c:pt>
                <c:pt idx="5">
                  <c:v>4.0640000000000003E-2</c:v>
                </c:pt>
                <c:pt idx="6">
                  <c:v>8.09E-2</c:v>
                </c:pt>
                <c:pt idx="7">
                  <c:v>0.1104</c:v>
                </c:pt>
                <c:pt idx="8">
                  <c:v>4.1265000000000003E-2</c:v>
                </c:pt>
                <c:pt idx="9">
                  <c:v>5.5100000000000003E-2</c:v>
                </c:pt>
                <c:pt idx="10">
                  <c:v>-5.4699999999999999E-2</c:v>
                </c:pt>
                <c:pt idx="11">
                  <c:v>1.171E-2</c:v>
                </c:pt>
                <c:pt idx="12">
                  <c:v>-1.508E-2</c:v>
                </c:pt>
              </c:numCache>
            </c:numRef>
          </c:val>
          <c:extLst>
            <c:ext xmlns:c16="http://schemas.microsoft.com/office/drawing/2014/chart" uri="{C3380CC4-5D6E-409C-BE32-E72D297353CC}">
              <c16:uniqueId val="{00000001-D000-BA4D-B88C-9A522C2AEA98}"/>
            </c:ext>
          </c:extLst>
        </c:ser>
        <c:dLbls>
          <c:showLegendKey val="0"/>
          <c:showVal val="0"/>
          <c:showCatName val="0"/>
          <c:showSerName val="0"/>
          <c:showPercent val="0"/>
          <c:showBubbleSize val="0"/>
        </c:dLbls>
        <c:gapWidth val="150"/>
        <c:axId val="85491712"/>
        <c:axId val="134457024"/>
      </c:barChart>
      <c:catAx>
        <c:axId val="85491712"/>
        <c:scaling>
          <c:orientation val="minMax"/>
        </c:scaling>
        <c:delete val="0"/>
        <c:axPos val="b"/>
        <c:numFmt formatCode="General" sourceLinked="0"/>
        <c:majorTickMark val="out"/>
        <c:minorTickMark val="none"/>
        <c:tickLblPos val="nextTo"/>
        <c:crossAx val="134457024"/>
        <c:crosses val="autoZero"/>
        <c:auto val="1"/>
        <c:lblAlgn val="ctr"/>
        <c:lblOffset val="100"/>
        <c:noMultiLvlLbl val="0"/>
      </c:catAx>
      <c:valAx>
        <c:axId val="134457024"/>
        <c:scaling>
          <c:orientation val="minMax"/>
        </c:scaling>
        <c:delete val="0"/>
        <c:axPos val="l"/>
        <c:majorGridlines/>
        <c:numFmt formatCode="General" sourceLinked="1"/>
        <c:majorTickMark val="out"/>
        <c:minorTickMark val="none"/>
        <c:tickLblPos val="nextTo"/>
        <c:crossAx val="8549171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Sheet1!$A$2:$A$11</c:f>
              <c:strCache>
                <c:ptCount val="10"/>
                <c:pt idx="0">
                  <c:v>Fear</c:v>
                </c:pt>
                <c:pt idx="1">
                  <c:v>afraid</c:v>
                </c:pt>
                <c:pt idx="2">
                  <c:v>anxiety</c:v>
                </c:pt>
                <c:pt idx="3">
                  <c:v>BellLetsTalk</c:v>
                </c:pt>
                <c:pt idx="4">
                  <c:v>misinformation</c:v>
                </c:pt>
                <c:pt idx="5">
                  <c:v>Coronavirus</c:v>
                </c:pt>
                <c:pt idx="6">
                  <c:v>facts</c:v>
                </c:pt>
                <c:pt idx="7">
                  <c:v>lead</c:v>
                </c:pt>
                <c:pt idx="8">
                  <c:v>Don</c:v>
                </c:pt>
                <c:pt idx="9">
                  <c:v>t</c:v>
                </c:pt>
              </c:strCache>
            </c:strRef>
          </c:cat>
          <c:val>
            <c:numRef>
              <c:f>Sheet1!$B$2:$B$11</c:f>
              <c:numCache>
                <c:formatCode>General</c:formatCode>
                <c:ptCount val="10"/>
                <c:pt idx="0">
                  <c:v>2.3E-2</c:v>
                </c:pt>
                <c:pt idx="1">
                  <c:v>2.8400000000000002E-2</c:v>
                </c:pt>
                <c:pt idx="2">
                  <c:v>-4.9000000000000002E-2</c:v>
                </c:pt>
                <c:pt idx="3">
                  <c:v>0.114</c:v>
                </c:pt>
                <c:pt idx="4">
                  <c:v>0.113</c:v>
                </c:pt>
                <c:pt idx="5">
                  <c:v>4.7E-2</c:v>
                </c:pt>
                <c:pt idx="6">
                  <c:v>-5.6499999999999996E-3</c:v>
                </c:pt>
                <c:pt idx="7">
                  <c:v>-3.62E-3</c:v>
                </c:pt>
                <c:pt idx="8">
                  <c:v>-1.4200000000000001E-2</c:v>
                </c:pt>
                <c:pt idx="9">
                  <c:v>1.8499999999999999E-2</c:v>
                </c:pt>
              </c:numCache>
            </c:numRef>
          </c:val>
          <c:extLst>
            <c:ext xmlns:c16="http://schemas.microsoft.com/office/drawing/2014/chart" uri="{C3380CC4-5D6E-409C-BE32-E72D297353CC}">
              <c16:uniqueId val="{00000000-EA81-AE41-B391-A634051B6DF1}"/>
            </c:ext>
          </c:extLst>
        </c:ser>
        <c:ser>
          <c:idx val="1"/>
          <c:order val="1"/>
          <c:tx>
            <c:strRef>
              <c:f>Sheet1!$C$1</c:f>
              <c:strCache>
                <c:ptCount val="1"/>
                <c:pt idx="0">
                  <c:v>ICA</c:v>
                </c:pt>
              </c:strCache>
            </c:strRef>
          </c:tx>
          <c:invertIfNegative val="0"/>
          <c:cat>
            <c:strRef>
              <c:f>Sheet1!$A$2:$A$11</c:f>
              <c:strCache>
                <c:ptCount val="10"/>
                <c:pt idx="0">
                  <c:v>Fear</c:v>
                </c:pt>
                <c:pt idx="1">
                  <c:v>afraid</c:v>
                </c:pt>
                <c:pt idx="2">
                  <c:v>anxiety</c:v>
                </c:pt>
                <c:pt idx="3">
                  <c:v>BellLetsTalk</c:v>
                </c:pt>
                <c:pt idx="4">
                  <c:v>misinformation</c:v>
                </c:pt>
                <c:pt idx="5">
                  <c:v>Coronavirus</c:v>
                </c:pt>
                <c:pt idx="6">
                  <c:v>facts</c:v>
                </c:pt>
                <c:pt idx="7">
                  <c:v>lead</c:v>
                </c:pt>
                <c:pt idx="8">
                  <c:v>Don</c:v>
                </c:pt>
                <c:pt idx="9">
                  <c:v>t</c:v>
                </c:pt>
              </c:strCache>
            </c:strRef>
          </c:cat>
          <c:val>
            <c:numRef>
              <c:f>Sheet1!$C$2:$C$11</c:f>
              <c:numCache>
                <c:formatCode>General</c:formatCode>
                <c:ptCount val="10"/>
                <c:pt idx="0">
                  <c:v>-9.4500000000000001E-2</c:v>
                </c:pt>
                <c:pt idx="1">
                  <c:v>7.6999999999999999E-2</c:v>
                </c:pt>
                <c:pt idx="2">
                  <c:v>-5.2999999999999999E-2</c:v>
                </c:pt>
                <c:pt idx="3">
                  <c:v>-4.2999999999999997E-2</c:v>
                </c:pt>
                <c:pt idx="4">
                  <c:v>-3.0499999999999999E-2</c:v>
                </c:pt>
                <c:pt idx="5">
                  <c:v>8.5999999999999998E-4</c:v>
                </c:pt>
                <c:pt idx="6">
                  <c:v>3.0700000000000002E-2</c:v>
                </c:pt>
                <c:pt idx="7">
                  <c:v>-3.0700000000000002E-2</c:v>
                </c:pt>
                <c:pt idx="8">
                  <c:v>-1.4800000000000001E-2</c:v>
                </c:pt>
                <c:pt idx="9">
                  <c:v>-1.41E-2</c:v>
                </c:pt>
              </c:numCache>
            </c:numRef>
          </c:val>
          <c:extLst>
            <c:ext xmlns:c16="http://schemas.microsoft.com/office/drawing/2014/chart" uri="{C3380CC4-5D6E-409C-BE32-E72D297353CC}">
              <c16:uniqueId val="{00000001-EA81-AE41-B391-A634051B6DF1}"/>
            </c:ext>
          </c:extLst>
        </c:ser>
        <c:dLbls>
          <c:showLegendKey val="0"/>
          <c:showVal val="0"/>
          <c:showCatName val="0"/>
          <c:showSerName val="0"/>
          <c:showPercent val="0"/>
          <c:showBubbleSize val="0"/>
        </c:dLbls>
        <c:gapWidth val="150"/>
        <c:axId val="85495296"/>
        <c:axId val="134460480"/>
      </c:barChart>
      <c:catAx>
        <c:axId val="85495296"/>
        <c:scaling>
          <c:orientation val="minMax"/>
        </c:scaling>
        <c:delete val="0"/>
        <c:axPos val="b"/>
        <c:numFmt formatCode="General" sourceLinked="0"/>
        <c:majorTickMark val="out"/>
        <c:minorTickMark val="none"/>
        <c:tickLblPos val="nextTo"/>
        <c:crossAx val="134460480"/>
        <c:crosses val="autoZero"/>
        <c:auto val="1"/>
        <c:lblAlgn val="ctr"/>
        <c:lblOffset val="100"/>
        <c:noMultiLvlLbl val="0"/>
      </c:catAx>
      <c:valAx>
        <c:axId val="134460480"/>
        <c:scaling>
          <c:orientation val="minMax"/>
        </c:scaling>
        <c:delete val="0"/>
        <c:axPos val="l"/>
        <c:majorGridlines/>
        <c:numFmt formatCode="General" sourceLinked="1"/>
        <c:majorTickMark val="out"/>
        <c:minorTickMark val="none"/>
        <c:tickLblPos val="nextTo"/>
        <c:crossAx val="8549529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Sheet1!$A$2:$A$13</c:f>
              <c:strCache>
                <c:ptCount val="12"/>
                <c:pt idx="0">
                  <c:v>laughing</c:v>
                </c:pt>
                <c:pt idx="1">
                  <c:v>people</c:v>
                </c:pt>
                <c:pt idx="2">
                  <c:v>idea</c:v>
                </c:pt>
                <c:pt idx="3">
                  <c:v>coronavirus</c:v>
                </c:pt>
                <c:pt idx="4">
                  <c:v>washing</c:v>
                </c:pt>
                <c:pt idx="5">
                  <c:v>heard</c:v>
                </c:pt>
                <c:pt idx="6">
                  <c:v>friend</c:v>
                </c:pt>
                <c:pt idx="7">
                  <c:v>Hare</c:v>
                </c:pt>
                <c:pt idx="8">
                  <c:v>today</c:v>
                </c:pt>
                <c:pt idx="9">
                  <c:v>O</c:v>
                </c:pt>
                <c:pt idx="10">
                  <c:v>hands</c:v>
                </c:pt>
                <c:pt idx="11">
                  <c:v>prevent</c:v>
                </c:pt>
              </c:strCache>
            </c:strRef>
          </c:cat>
          <c:val>
            <c:numRef>
              <c:f>Sheet1!$B$2:$B$13</c:f>
              <c:numCache>
                <c:formatCode>General</c:formatCode>
                <c:ptCount val="12"/>
                <c:pt idx="0">
                  <c:v>0.1225</c:v>
                </c:pt>
                <c:pt idx="1">
                  <c:v>8.14E-2</c:v>
                </c:pt>
                <c:pt idx="2">
                  <c:v>7.3999999999999996E-2</c:v>
                </c:pt>
                <c:pt idx="3">
                  <c:v>6.9900000000000004E-2</c:v>
                </c:pt>
                <c:pt idx="4">
                  <c:v>6.3899999999999998E-2</c:v>
                </c:pt>
                <c:pt idx="5">
                  <c:v>4.6820000000000001E-2</c:v>
                </c:pt>
                <c:pt idx="6">
                  <c:v>4.514E-2</c:v>
                </c:pt>
                <c:pt idx="7">
                  <c:v>3.9699999999999999E-2</c:v>
                </c:pt>
                <c:pt idx="8">
                  <c:v>2.818E-2</c:v>
                </c:pt>
                <c:pt idx="9">
                  <c:v>2.75E-2</c:v>
                </c:pt>
                <c:pt idx="10">
                  <c:v>2.1649999999999999E-2</c:v>
                </c:pt>
                <c:pt idx="11">
                  <c:v>1.451E-2</c:v>
                </c:pt>
              </c:numCache>
            </c:numRef>
          </c:val>
          <c:extLst>
            <c:ext xmlns:c16="http://schemas.microsoft.com/office/drawing/2014/chart" uri="{C3380CC4-5D6E-409C-BE32-E72D297353CC}">
              <c16:uniqueId val="{00000000-5B23-EC40-B6A0-8D7A0729DDB6}"/>
            </c:ext>
          </c:extLst>
        </c:ser>
        <c:ser>
          <c:idx val="1"/>
          <c:order val="1"/>
          <c:tx>
            <c:strRef>
              <c:f>Sheet1!$C$1</c:f>
              <c:strCache>
                <c:ptCount val="1"/>
                <c:pt idx="0">
                  <c:v>ICA</c:v>
                </c:pt>
              </c:strCache>
            </c:strRef>
          </c:tx>
          <c:invertIfNegative val="0"/>
          <c:cat>
            <c:strRef>
              <c:f>Sheet1!$A$2:$A$13</c:f>
              <c:strCache>
                <c:ptCount val="12"/>
                <c:pt idx="0">
                  <c:v>laughing</c:v>
                </c:pt>
                <c:pt idx="1">
                  <c:v>people</c:v>
                </c:pt>
                <c:pt idx="2">
                  <c:v>idea</c:v>
                </c:pt>
                <c:pt idx="3">
                  <c:v>coronavirus</c:v>
                </c:pt>
                <c:pt idx="4">
                  <c:v>washing</c:v>
                </c:pt>
                <c:pt idx="5">
                  <c:v>heard</c:v>
                </c:pt>
                <c:pt idx="6">
                  <c:v>friend</c:v>
                </c:pt>
                <c:pt idx="7">
                  <c:v>Hare</c:v>
                </c:pt>
                <c:pt idx="8">
                  <c:v>today</c:v>
                </c:pt>
                <c:pt idx="9">
                  <c:v>O</c:v>
                </c:pt>
                <c:pt idx="10">
                  <c:v>hands</c:v>
                </c:pt>
                <c:pt idx="11">
                  <c:v>prevent</c:v>
                </c:pt>
              </c:strCache>
            </c:strRef>
          </c:cat>
          <c:val>
            <c:numRef>
              <c:f>Sheet1!$C$2:$C$13</c:f>
              <c:numCache>
                <c:formatCode>General</c:formatCode>
                <c:ptCount val="12"/>
                <c:pt idx="0">
                  <c:v>7.0900000000000005E-2</c:v>
                </c:pt>
                <c:pt idx="1">
                  <c:v>2.8400000000000002E-2</c:v>
                </c:pt>
                <c:pt idx="2">
                  <c:v>1.272E-2</c:v>
                </c:pt>
                <c:pt idx="3">
                  <c:v>-2.6550000000000001E-2</c:v>
                </c:pt>
                <c:pt idx="4">
                  <c:v>4.0399999999999998E-2</c:v>
                </c:pt>
                <c:pt idx="5">
                  <c:v>2.06E-2</c:v>
                </c:pt>
                <c:pt idx="6">
                  <c:v>-3.424E-2</c:v>
                </c:pt>
                <c:pt idx="7">
                  <c:v>1.9427E-2</c:v>
                </c:pt>
                <c:pt idx="8">
                  <c:v>4.1309999999999999E-2</c:v>
                </c:pt>
                <c:pt idx="9">
                  <c:v>-1.09E-3</c:v>
                </c:pt>
                <c:pt idx="10">
                  <c:v>2.0570000000000001E-2</c:v>
                </c:pt>
                <c:pt idx="11">
                  <c:v>-8.6099999999999996E-2</c:v>
                </c:pt>
              </c:numCache>
            </c:numRef>
          </c:val>
          <c:extLst>
            <c:ext xmlns:c16="http://schemas.microsoft.com/office/drawing/2014/chart" uri="{C3380CC4-5D6E-409C-BE32-E72D297353CC}">
              <c16:uniqueId val="{00000001-5B23-EC40-B6A0-8D7A0729DDB6}"/>
            </c:ext>
          </c:extLst>
        </c:ser>
        <c:dLbls>
          <c:showLegendKey val="0"/>
          <c:showVal val="0"/>
          <c:showCatName val="0"/>
          <c:showSerName val="0"/>
          <c:showPercent val="0"/>
          <c:showBubbleSize val="0"/>
        </c:dLbls>
        <c:gapWidth val="150"/>
        <c:axId val="132460032"/>
        <c:axId val="134462784"/>
      </c:barChart>
      <c:catAx>
        <c:axId val="132460032"/>
        <c:scaling>
          <c:orientation val="minMax"/>
        </c:scaling>
        <c:delete val="0"/>
        <c:axPos val="b"/>
        <c:numFmt formatCode="General" sourceLinked="0"/>
        <c:majorTickMark val="out"/>
        <c:minorTickMark val="none"/>
        <c:tickLblPos val="nextTo"/>
        <c:crossAx val="134462784"/>
        <c:crosses val="autoZero"/>
        <c:auto val="1"/>
        <c:lblAlgn val="ctr"/>
        <c:lblOffset val="100"/>
        <c:noMultiLvlLbl val="0"/>
      </c:catAx>
      <c:valAx>
        <c:axId val="134462784"/>
        <c:scaling>
          <c:orientation val="minMax"/>
        </c:scaling>
        <c:delete val="0"/>
        <c:axPos val="l"/>
        <c:majorGridlines/>
        <c:numFmt formatCode="General" sourceLinked="1"/>
        <c:majorTickMark val="out"/>
        <c:minorTickMark val="none"/>
        <c:tickLblPos val="nextTo"/>
        <c:crossAx val="13246003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Sheet1!$A$2:$A$15</c:f>
              <c:strCache>
                <c:ptCount val="14"/>
                <c:pt idx="0">
                  <c:v>coronavirus</c:v>
                </c:pt>
                <c:pt idx="1">
                  <c:v>Wuhan</c:v>
                </c:pt>
                <c:pt idx="2">
                  <c:v>Ontario</c:v>
                </c:pt>
                <c:pt idx="3">
                  <c:v>novel</c:v>
                </c:pt>
                <c:pt idx="4">
                  <c:v>presumptive</c:v>
                </c:pt>
                <c:pt idx="5">
                  <c:v>confirmed</c:v>
                </c:pt>
                <c:pt idx="6">
                  <c:v>now</c:v>
                </c:pt>
                <c:pt idx="7">
                  <c:v>know</c:v>
                </c:pt>
                <c:pt idx="8">
                  <c:v>Although</c:v>
                </c:pt>
                <c:pt idx="9">
                  <c:v>case</c:v>
                </c:pt>
                <c:pt idx="10">
                  <c:v>want</c:v>
                </c:pt>
                <c:pt idx="11">
                  <c:v>you</c:v>
                </c:pt>
                <c:pt idx="12">
                  <c:v>prepared</c:v>
                </c:pt>
                <c:pt idx="13">
                  <c:v>there</c:v>
                </c:pt>
              </c:strCache>
            </c:strRef>
          </c:cat>
          <c:val>
            <c:numRef>
              <c:f>Sheet1!$B$2:$B$15</c:f>
              <c:numCache>
                <c:formatCode>General</c:formatCode>
                <c:ptCount val="14"/>
                <c:pt idx="0">
                  <c:v>9.9349999999999994E-2</c:v>
                </c:pt>
                <c:pt idx="1">
                  <c:v>8.8929999999999995E-2</c:v>
                </c:pt>
                <c:pt idx="2">
                  <c:v>-8.7300000000000003E-2</c:v>
                </c:pt>
                <c:pt idx="3">
                  <c:v>7.4899999999999994E-2</c:v>
                </c:pt>
                <c:pt idx="4">
                  <c:v>7.0440000000000003E-2</c:v>
                </c:pt>
                <c:pt idx="5">
                  <c:v>-5.0999999999999997E-2</c:v>
                </c:pt>
                <c:pt idx="6">
                  <c:v>4.3499999999999997E-2</c:v>
                </c:pt>
                <c:pt idx="7">
                  <c:v>3.1530000000000002E-2</c:v>
                </c:pt>
                <c:pt idx="8">
                  <c:v>3.1350000000000003E-2</c:v>
                </c:pt>
                <c:pt idx="9">
                  <c:v>-1.41E-2</c:v>
                </c:pt>
                <c:pt idx="10">
                  <c:v>-8.6619999999999996E-3</c:v>
                </c:pt>
                <c:pt idx="11">
                  <c:v>5.2100000000000002E-3</c:v>
                </c:pt>
                <c:pt idx="12">
                  <c:v>2.2100000000000002E-3</c:v>
                </c:pt>
                <c:pt idx="13">
                  <c:v>-1.0499999999999999E-3</c:v>
                </c:pt>
              </c:numCache>
            </c:numRef>
          </c:val>
          <c:extLst>
            <c:ext xmlns:c16="http://schemas.microsoft.com/office/drawing/2014/chart" uri="{C3380CC4-5D6E-409C-BE32-E72D297353CC}">
              <c16:uniqueId val="{00000000-7CDD-B144-9DB5-87DDB43FD96E}"/>
            </c:ext>
          </c:extLst>
        </c:ser>
        <c:ser>
          <c:idx val="1"/>
          <c:order val="1"/>
          <c:tx>
            <c:strRef>
              <c:f>Sheet1!$C$1</c:f>
              <c:strCache>
                <c:ptCount val="1"/>
                <c:pt idx="0">
                  <c:v>ICA</c:v>
                </c:pt>
              </c:strCache>
            </c:strRef>
          </c:tx>
          <c:invertIfNegative val="0"/>
          <c:cat>
            <c:strRef>
              <c:f>Sheet1!$A$2:$A$15</c:f>
              <c:strCache>
                <c:ptCount val="14"/>
                <c:pt idx="0">
                  <c:v>coronavirus</c:v>
                </c:pt>
                <c:pt idx="1">
                  <c:v>Wuhan</c:v>
                </c:pt>
                <c:pt idx="2">
                  <c:v>Ontario</c:v>
                </c:pt>
                <c:pt idx="3">
                  <c:v>novel</c:v>
                </c:pt>
                <c:pt idx="4">
                  <c:v>presumptive</c:v>
                </c:pt>
                <c:pt idx="5">
                  <c:v>confirmed</c:v>
                </c:pt>
                <c:pt idx="6">
                  <c:v>now</c:v>
                </c:pt>
                <c:pt idx="7">
                  <c:v>know</c:v>
                </c:pt>
                <c:pt idx="8">
                  <c:v>Although</c:v>
                </c:pt>
                <c:pt idx="9">
                  <c:v>case</c:v>
                </c:pt>
                <c:pt idx="10">
                  <c:v>want</c:v>
                </c:pt>
                <c:pt idx="11">
                  <c:v>you</c:v>
                </c:pt>
                <c:pt idx="12">
                  <c:v>prepared</c:v>
                </c:pt>
                <c:pt idx="13">
                  <c:v>there</c:v>
                </c:pt>
              </c:strCache>
            </c:strRef>
          </c:cat>
          <c:val>
            <c:numRef>
              <c:f>Sheet1!$C$2:$C$15</c:f>
              <c:numCache>
                <c:formatCode>General</c:formatCode>
                <c:ptCount val="14"/>
                <c:pt idx="1">
                  <c:v>8.2324999999999995E-2</c:v>
                </c:pt>
                <c:pt idx="2">
                  <c:v>-7.8270000000000006E-2</c:v>
                </c:pt>
                <c:pt idx="3">
                  <c:v>-8.3199999999999996E-2</c:v>
                </c:pt>
                <c:pt idx="4">
                  <c:v>5.0799999999999998E-2</c:v>
                </c:pt>
                <c:pt idx="5">
                  <c:v>-3.9739999999999998E-2</c:v>
                </c:pt>
                <c:pt idx="6">
                  <c:v>-1.3640000000000001E-4</c:v>
                </c:pt>
                <c:pt idx="7">
                  <c:v>4.7300000000000002E-2</c:v>
                </c:pt>
                <c:pt idx="8">
                  <c:v>3.7823000000000002E-2</c:v>
                </c:pt>
                <c:pt idx="9">
                  <c:v>-0.115165</c:v>
                </c:pt>
                <c:pt idx="10">
                  <c:v>6.3E-2</c:v>
                </c:pt>
                <c:pt idx="11">
                  <c:v>-1.34E-4</c:v>
                </c:pt>
                <c:pt idx="12">
                  <c:v>7.8044000000000002E-2</c:v>
                </c:pt>
                <c:pt idx="13">
                  <c:v>9.5E-4</c:v>
                </c:pt>
              </c:numCache>
            </c:numRef>
          </c:val>
          <c:extLst>
            <c:ext xmlns:c16="http://schemas.microsoft.com/office/drawing/2014/chart" uri="{C3380CC4-5D6E-409C-BE32-E72D297353CC}">
              <c16:uniqueId val="{00000001-7CDD-B144-9DB5-87DDB43FD96E}"/>
            </c:ext>
          </c:extLst>
        </c:ser>
        <c:dLbls>
          <c:showLegendKey val="0"/>
          <c:showVal val="0"/>
          <c:showCatName val="0"/>
          <c:showSerName val="0"/>
          <c:showPercent val="0"/>
          <c:showBubbleSize val="0"/>
        </c:dLbls>
        <c:gapWidth val="150"/>
        <c:axId val="82596352"/>
        <c:axId val="139388032"/>
      </c:barChart>
      <c:catAx>
        <c:axId val="82596352"/>
        <c:scaling>
          <c:orientation val="minMax"/>
        </c:scaling>
        <c:delete val="0"/>
        <c:axPos val="b"/>
        <c:numFmt formatCode="General" sourceLinked="0"/>
        <c:majorTickMark val="out"/>
        <c:minorTickMark val="none"/>
        <c:tickLblPos val="nextTo"/>
        <c:crossAx val="139388032"/>
        <c:crosses val="autoZero"/>
        <c:auto val="1"/>
        <c:lblAlgn val="ctr"/>
        <c:lblOffset val="100"/>
        <c:noMultiLvlLbl val="0"/>
      </c:catAx>
      <c:valAx>
        <c:axId val="139388032"/>
        <c:scaling>
          <c:orientation val="minMax"/>
        </c:scaling>
        <c:delete val="0"/>
        <c:axPos val="l"/>
        <c:majorGridlines/>
        <c:numFmt formatCode="General" sourceLinked="1"/>
        <c:majorTickMark val="out"/>
        <c:minorTickMark val="none"/>
        <c:tickLblPos val="nextTo"/>
        <c:crossAx val="8259635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Sheet1!$A$2:$A$15</c:f>
              <c:strCache>
                <c:ptCount val="14"/>
                <c:pt idx="0">
                  <c:v>PresidentTrump</c:v>
                </c:pt>
                <c:pt idx="1">
                  <c:v>Has</c:v>
                </c:pt>
                <c:pt idx="2">
                  <c:v>Talking</c:v>
                </c:pt>
                <c:pt idx="3">
                  <c:v>CoronaVirus</c:v>
                </c:pt>
                <c:pt idx="4">
                  <c:v>No</c:v>
                </c:pt>
                <c:pt idx="5">
                  <c:v>Trying</c:v>
                </c:pt>
                <c:pt idx="6">
                  <c:v>CNN</c:v>
                </c:pt>
                <c:pt idx="7">
                  <c:v>Deliberately</c:v>
                </c:pt>
                <c:pt idx="8">
                  <c:v>Been</c:v>
                </c:pt>
                <c:pt idx="9">
                  <c:v>Incite</c:v>
                </c:pt>
                <c:pt idx="10">
                  <c:v>Plan</c:v>
                </c:pt>
                <c:pt idx="11">
                  <c:v>Points</c:v>
                </c:pt>
                <c:pt idx="12">
                  <c:v>Watch</c:v>
                </c:pt>
                <c:pt idx="13">
                  <c:v>Panic</c:v>
                </c:pt>
              </c:strCache>
            </c:strRef>
          </c:cat>
          <c:val>
            <c:numRef>
              <c:f>Sheet1!$B$2:$B$15</c:f>
              <c:numCache>
                <c:formatCode>General</c:formatCode>
                <c:ptCount val="14"/>
                <c:pt idx="0">
                  <c:v>0.1525</c:v>
                </c:pt>
                <c:pt idx="1">
                  <c:v>0.1522</c:v>
                </c:pt>
                <c:pt idx="2">
                  <c:v>0.12330000000000001</c:v>
                </c:pt>
                <c:pt idx="3">
                  <c:v>0.11473</c:v>
                </c:pt>
                <c:pt idx="4">
                  <c:v>8.1900000000000001E-2</c:v>
                </c:pt>
                <c:pt idx="5">
                  <c:v>8.1199999999999994E-2</c:v>
                </c:pt>
                <c:pt idx="6">
                  <c:v>6.5570000000000003E-2</c:v>
                </c:pt>
                <c:pt idx="7">
                  <c:v>6.2399999999999997E-2</c:v>
                </c:pt>
                <c:pt idx="8">
                  <c:v>5.91E-2</c:v>
                </c:pt>
                <c:pt idx="9">
                  <c:v>5.4300000000000001E-2</c:v>
                </c:pt>
                <c:pt idx="10">
                  <c:v>2.5399999999999999E-2</c:v>
                </c:pt>
                <c:pt idx="11">
                  <c:v>2.4799999999999999E-2</c:v>
                </c:pt>
                <c:pt idx="12">
                  <c:v>2.24E-2</c:v>
                </c:pt>
                <c:pt idx="13">
                  <c:v>4.8999999999999998E-3</c:v>
                </c:pt>
              </c:numCache>
            </c:numRef>
          </c:val>
          <c:extLst>
            <c:ext xmlns:c16="http://schemas.microsoft.com/office/drawing/2014/chart" uri="{C3380CC4-5D6E-409C-BE32-E72D297353CC}">
              <c16:uniqueId val="{00000000-3E9F-A240-9B63-D9B4DA5CD93D}"/>
            </c:ext>
          </c:extLst>
        </c:ser>
        <c:ser>
          <c:idx val="1"/>
          <c:order val="1"/>
          <c:tx>
            <c:strRef>
              <c:f>Sheet1!$C$1</c:f>
              <c:strCache>
                <c:ptCount val="1"/>
                <c:pt idx="0">
                  <c:v>ICA</c:v>
                </c:pt>
              </c:strCache>
            </c:strRef>
          </c:tx>
          <c:invertIfNegative val="0"/>
          <c:cat>
            <c:strRef>
              <c:f>Sheet1!$A$2:$A$15</c:f>
              <c:strCache>
                <c:ptCount val="14"/>
                <c:pt idx="0">
                  <c:v>PresidentTrump</c:v>
                </c:pt>
                <c:pt idx="1">
                  <c:v>Has</c:v>
                </c:pt>
                <c:pt idx="2">
                  <c:v>Talking</c:v>
                </c:pt>
                <c:pt idx="3">
                  <c:v>CoronaVirus</c:v>
                </c:pt>
                <c:pt idx="4">
                  <c:v>No</c:v>
                </c:pt>
                <c:pt idx="5">
                  <c:v>Trying</c:v>
                </c:pt>
                <c:pt idx="6">
                  <c:v>CNN</c:v>
                </c:pt>
                <c:pt idx="7">
                  <c:v>Deliberately</c:v>
                </c:pt>
                <c:pt idx="8">
                  <c:v>Been</c:v>
                </c:pt>
                <c:pt idx="9">
                  <c:v>Incite</c:v>
                </c:pt>
                <c:pt idx="10">
                  <c:v>Plan</c:v>
                </c:pt>
                <c:pt idx="11">
                  <c:v>Points</c:v>
                </c:pt>
                <c:pt idx="12">
                  <c:v>Watch</c:v>
                </c:pt>
                <c:pt idx="13">
                  <c:v>Panic</c:v>
                </c:pt>
              </c:strCache>
            </c:strRef>
          </c:cat>
          <c:val>
            <c:numRef>
              <c:f>Sheet1!$C$2:$C$15</c:f>
              <c:numCache>
                <c:formatCode>General</c:formatCode>
                <c:ptCount val="14"/>
                <c:pt idx="0">
                  <c:v>4.7070000000000001E-2</c:v>
                </c:pt>
                <c:pt idx="1">
                  <c:v>-2.7799999999999998E-4</c:v>
                </c:pt>
                <c:pt idx="2">
                  <c:v>4.8566999999999999E-2</c:v>
                </c:pt>
                <c:pt idx="3">
                  <c:v>2.637E-3</c:v>
                </c:pt>
                <c:pt idx="4">
                  <c:v>5.6899999999999995E-4</c:v>
                </c:pt>
                <c:pt idx="5">
                  <c:v>8.1000000000000003E-2</c:v>
                </c:pt>
                <c:pt idx="6">
                  <c:v>-4.9770000000000002E-2</c:v>
                </c:pt>
                <c:pt idx="7">
                  <c:v>3.1109999999999999E-2</c:v>
                </c:pt>
                <c:pt idx="8">
                  <c:v>8.4900000000000004E-4</c:v>
                </c:pt>
                <c:pt idx="9">
                  <c:v>2.81E-2</c:v>
                </c:pt>
                <c:pt idx="10">
                  <c:v>9.7999999999999997E-3</c:v>
                </c:pt>
                <c:pt idx="11">
                  <c:v>5.8700000000000002E-2</c:v>
                </c:pt>
                <c:pt idx="12">
                  <c:v>0.1278</c:v>
                </c:pt>
                <c:pt idx="13">
                  <c:v>-5.1380000000000002E-2</c:v>
                </c:pt>
              </c:numCache>
            </c:numRef>
          </c:val>
          <c:extLst>
            <c:ext xmlns:c16="http://schemas.microsoft.com/office/drawing/2014/chart" uri="{C3380CC4-5D6E-409C-BE32-E72D297353CC}">
              <c16:uniqueId val="{00000001-3E9F-A240-9B63-D9B4DA5CD93D}"/>
            </c:ext>
          </c:extLst>
        </c:ser>
        <c:dLbls>
          <c:showLegendKey val="0"/>
          <c:showVal val="0"/>
          <c:showCatName val="0"/>
          <c:showSerName val="0"/>
          <c:showPercent val="0"/>
          <c:showBubbleSize val="0"/>
        </c:dLbls>
        <c:gapWidth val="150"/>
        <c:axId val="130332160"/>
        <c:axId val="139389760"/>
      </c:barChart>
      <c:catAx>
        <c:axId val="130332160"/>
        <c:scaling>
          <c:orientation val="minMax"/>
        </c:scaling>
        <c:delete val="0"/>
        <c:axPos val="b"/>
        <c:numFmt formatCode="General" sourceLinked="0"/>
        <c:majorTickMark val="out"/>
        <c:minorTickMark val="none"/>
        <c:tickLblPos val="nextTo"/>
        <c:crossAx val="139389760"/>
        <c:crosses val="autoZero"/>
        <c:auto val="1"/>
        <c:lblAlgn val="ctr"/>
        <c:lblOffset val="100"/>
        <c:noMultiLvlLbl val="0"/>
      </c:catAx>
      <c:valAx>
        <c:axId val="139389760"/>
        <c:scaling>
          <c:orientation val="minMax"/>
        </c:scaling>
        <c:delete val="0"/>
        <c:axPos val="l"/>
        <c:majorGridlines/>
        <c:numFmt formatCode="General" sourceLinked="1"/>
        <c:majorTickMark val="out"/>
        <c:minorTickMark val="none"/>
        <c:tickLblPos val="nextTo"/>
        <c:crossAx val="130332160"/>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BERT</c:v>
                </c:pt>
              </c:strCache>
            </c:strRef>
          </c:tx>
          <c:invertIfNegative val="0"/>
          <c:cat>
            <c:strRef>
              <c:f>Sheet1!$A$2:$A$11</c:f>
              <c:strCache>
                <c:ptCount val="10"/>
                <c:pt idx="0">
                  <c:v>a</c:v>
                </c:pt>
                <c:pt idx="1">
                  <c:v>Chinese</c:v>
                </c:pt>
                <c:pt idx="2">
                  <c:v>coronavirus</c:v>
                </c:pt>
                <c:pt idx="3">
                  <c:v>says</c:v>
                </c:pt>
                <c:pt idx="4">
                  <c:v>scientists</c:v>
                </c:pt>
                <c:pt idx="5">
                  <c:v>19</c:v>
                </c:pt>
                <c:pt idx="6">
                  <c:v>Lab</c:v>
                </c:pt>
                <c:pt idx="7">
                  <c:v>COVID</c:v>
                </c:pt>
                <c:pt idx="8">
                  <c:v>Gov</c:v>
                </c:pt>
                <c:pt idx="9">
                  <c:v>originated</c:v>
                </c:pt>
              </c:strCache>
            </c:strRef>
          </c:cat>
          <c:val>
            <c:numRef>
              <c:f>Sheet1!$B$2:$B$11</c:f>
              <c:numCache>
                <c:formatCode>General</c:formatCode>
                <c:ptCount val="10"/>
                <c:pt idx="0">
                  <c:v>5.4100000000000002E-2</c:v>
                </c:pt>
                <c:pt idx="1">
                  <c:v>4.9140000000000003E-2</c:v>
                </c:pt>
                <c:pt idx="2">
                  <c:v>4.9000000000000002E-2</c:v>
                </c:pt>
                <c:pt idx="3">
                  <c:v>4.8862000000000003E-2</c:v>
                </c:pt>
                <c:pt idx="4">
                  <c:v>4.6300000000000001E-2</c:v>
                </c:pt>
                <c:pt idx="5">
                  <c:v>-3.7190000000000001E-2</c:v>
                </c:pt>
                <c:pt idx="6">
                  <c:v>3.2300000000000002E-2</c:v>
                </c:pt>
                <c:pt idx="7">
                  <c:v>-1.4999999999999999E-2</c:v>
                </c:pt>
                <c:pt idx="8">
                  <c:v>1.2699999999999999E-2</c:v>
                </c:pt>
                <c:pt idx="9">
                  <c:v>7.2100000000000003E-3</c:v>
                </c:pt>
              </c:numCache>
            </c:numRef>
          </c:val>
          <c:extLst>
            <c:ext xmlns:c16="http://schemas.microsoft.com/office/drawing/2014/chart" uri="{C3380CC4-5D6E-409C-BE32-E72D297353CC}">
              <c16:uniqueId val="{00000000-2485-4745-A48D-1B85519985F5}"/>
            </c:ext>
          </c:extLst>
        </c:ser>
        <c:ser>
          <c:idx val="1"/>
          <c:order val="1"/>
          <c:tx>
            <c:strRef>
              <c:f>Sheet1!$C$1</c:f>
              <c:strCache>
                <c:ptCount val="1"/>
                <c:pt idx="0">
                  <c:v>ICA</c:v>
                </c:pt>
              </c:strCache>
            </c:strRef>
          </c:tx>
          <c:invertIfNegative val="0"/>
          <c:cat>
            <c:strRef>
              <c:f>Sheet1!$A$2:$A$11</c:f>
              <c:strCache>
                <c:ptCount val="10"/>
                <c:pt idx="0">
                  <c:v>a</c:v>
                </c:pt>
                <c:pt idx="1">
                  <c:v>Chinese</c:v>
                </c:pt>
                <c:pt idx="2">
                  <c:v>coronavirus</c:v>
                </c:pt>
                <c:pt idx="3">
                  <c:v>says</c:v>
                </c:pt>
                <c:pt idx="4">
                  <c:v>scientists</c:v>
                </c:pt>
                <c:pt idx="5">
                  <c:v>19</c:v>
                </c:pt>
                <c:pt idx="6">
                  <c:v>Lab</c:v>
                </c:pt>
                <c:pt idx="7">
                  <c:v>COVID</c:v>
                </c:pt>
                <c:pt idx="8">
                  <c:v>Gov</c:v>
                </c:pt>
                <c:pt idx="9">
                  <c:v>originated</c:v>
                </c:pt>
              </c:strCache>
            </c:strRef>
          </c:cat>
          <c:val>
            <c:numRef>
              <c:f>Sheet1!$C$2:$C$11</c:f>
              <c:numCache>
                <c:formatCode>General</c:formatCode>
                <c:ptCount val="10"/>
                <c:pt idx="0">
                  <c:v>1.4999999999999999E-4</c:v>
                </c:pt>
                <c:pt idx="1">
                  <c:v>0.10979999999999999</c:v>
                </c:pt>
                <c:pt idx="2">
                  <c:v>0.21959999999999999</c:v>
                </c:pt>
                <c:pt idx="3">
                  <c:v>4.2070000000000003E-2</c:v>
                </c:pt>
                <c:pt idx="4">
                  <c:v>0.1079</c:v>
                </c:pt>
                <c:pt idx="5">
                  <c:v>-4.5999999999999999E-2</c:v>
                </c:pt>
                <c:pt idx="6">
                  <c:v>0.25019999999999998</c:v>
                </c:pt>
                <c:pt idx="7">
                  <c:v>-4.2000000000000003E-2</c:v>
                </c:pt>
                <c:pt idx="8">
                  <c:v>3.2450000000000001E-3</c:v>
                </c:pt>
                <c:pt idx="9">
                  <c:v>0.1205</c:v>
                </c:pt>
              </c:numCache>
            </c:numRef>
          </c:val>
          <c:extLst>
            <c:ext xmlns:c16="http://schemas.microsoft.com/office/drawing/2014/chart" uri="{C3380CC4-5D6E-409C-BE32-E72D297353CC}">
              <c16:uniqueId val="{00000001-2485-4745-A48D-1B85519985F5}"/>
            </c:ext>
          </c:extLst>
        </c:ser>
        <c:dLbls>
          <c:showLegendKey val="0"/>
          <c:showVal val="0"/>
          <c:showCatName val="0"/>
          <c:showSerName val="0"/>
          <c:showPercent val="0"/>
          <c:showBubbleSize val="0"/>
        </c:dLbls>
        <c:gapWidth val="150"/>
        <c:axId val="132463616"/>
        <c:axId val="139392064"/>
      </c:barChart>
      <c:catAx>
        <c:axId val="132463616"/>
        <c:scaling>
          <c:orientation val="minMax"/>
        </c:scaling>
        <c:delete val="0"/>
        <c:axPos val="b"/>
        <c:numFmt formatCode="General" sourceLinked="0"/>
        <c:majorTickMark val="out"/>
        <c:minorTickMark val="none"/>
        <c:tickLblPos val="nextTo"/>
        <c:crossAx val="139392064"/>
        <c:crosses val="autoZero"/>
        <c:auto val="1"/>
        <c:lblAlgn val="ctr"/>
        <c:lblOffset val="100"/>
        <c:noMultiLvlLbl val="0"/>
      </c:catAx>
      <c:valAx>
        <c:axId val="139392064"/>
        <c:scaling>
          <c:orientation val="minMax"/>
        </c:scaling>
        <c:delete val="0"/>
        <c:axPos val="l"/>
        <c:majorGridlines/>
        <c:numFmt formatCode="General" sourceLinked="1"/>
        <c:majorTickMark val="out"/>
        <c:minorTickMark val="none"/>
        <c:tickLblPos val="nextTo"/>
        <c:crossAx val="13246361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mcadieux</dc:creator>
  <cp:lastModifiedBy>Caitlin Moroney</cp:lastModifiedBy>
  <cp:revision>2</cp:revision>
  <dcterms:created xsi:type="dcterms:W3CDTF">2021-01-29T02:06:00Z</dcterms:created>
  <dcterms:modified xsi:type="dcterms:W3CDTF">2021-01-29T02:06:00Z</dcterms:modified>
</cp:coreProperties>
</file>