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66109" w14:textId="01D42D8D" w:rsidR="001A560D" w:rsidRPr="00C615B3" w:rsidRDefault="001A24EC" w:rsidP="00C615B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C615B3">
        <w:rPr>
          <w:rFonts w:ascii="微软雅黑" w:eastAsia="微软雅黑" w:hAnsi="微软雅黑" w:hint="eastAsia"/>
        </w:rPr>
        <w:t>属于同一个</w:t>
      </w:r>
      <w:r w:rsidRPr="00C615B3">
        <w:rPr>
          <w:rFonts w:ascii="微软雅黑" w:eastAsia="微软雅黑" w:hAnsi="微软雅黑"/>
        </w:rPr>
        <w:t>BFC</w:t>
      </w:r>
      <w:r w:rsidRPr="00C615B3">
        <w:rPr>
          <w:rFonts w:ascii="微软雅黑" w:eastAsia="微软雅黑" w:hAnsi="微软雅黑" w:hint="eastAsia"/>
        </w:rPr>
        <w:t>的块级元素才会发生margin重叠。</w:t>
      </w:r>
    </w:p>
    <w:p w14:paraId="4FBF8813" w14:textId="3D1BA5BF" w:rsidR="00C615B3" w:rsidRDefault="003E1AC5" w:rsidP="00C615B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只有垂直方向的margin才会重叠，水平方向的margin永远不会重叠。</w:t>
      </w:r>
    </w:p>
    <w:p w14:paraId="536E9EE7" w14:textId="3CD840C1" w:rsidR="00F57A4A" w:rsidRDefault="00F57A4A" w:rsidP="00F57A4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解决办法？</w:t>
      </w:r>
      <w:bookmarkStart w:id="0" w:name="_GoBack"/>
      <w:bookmarkEnd w:id="0"/>
    </w:p>
    <w:p w14:paraId="4F38F219" w14:textId="1CD79BE3" w:rsidR="00F57A4A" w:rsidRDefault="00327AA2" w:rsidP="00F57A4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BFC</w:t>
      </w:r>
      <w:r>
        <w:rPr>
          <w:rFonts w:ascii="微软雅黑" w:eastAsia="微软雅黑" w:hAnsi="微软雅黑" w:hint="eastAsia"/>
        </w:rPr>
        <w:t>的元素不会和垂直方向的其他元素的margin重叠。所以设置为浮动、inline-block、absolute。</w:t>
      </w:r>
    </w:p>
    <w:p w14:paraId="16840778" w14:textId="39AA267D" w:rsidR="00327AA2" w:rsidRPr="00F57A4A" w:rsidRDefault="00327AA2" w:rsidP="00F57A4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创建了B</w:t>
      </w:r>
      <w:r>
        <w:rPr>
          <w:rFonts w:ascii="微软雅黑" w:eastAsia="微软雅黑" w:hAnsi="微软雅黑"/>
        </w:rPr>
        <w:t>FC</w:t>
      </w:r>
      <w:r>
        <w:rPr>
          <w:rFonts w:ascii="微软雅黑" w:eastAsia="微软雅黑" w:hAnsi="微软雅黑" w:hint="eastAsia"/>
        </w:rPr>
        <w:t>的元素，其不会和它的子元素发生margin重叠 。</w:t>
      </w:r>
    </w:p>
    <w:sectPr w:rsidR="00327AA2" w:rsidRPr="00F57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FE932" w14:textId="77777777" w:rsidR="008513B9" w:rsidRDefault="008513B9" w:rsidP="00327AA2">
      <w:r>
        <w:separator/>
      </w:r>
    </w:p>
  </w:endnote>
  <w:endnote w:type="continuationSeparator" w:id="0">
    <w:p w14:paraId="40B79EB5" w14:textId="77777777" w:rsidR="008513B9" w:rsidRDefault="008513B9" w:rsidP="00327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E91FF" w14:textId="77777777" w:rsidR="008513B9" w:rsidRDefault="008513B9" w:rsidP="00327AA2">
      <w:r>
        <w:separator/>
      </w:r>
    </w:p>
  </w:footnote>
  <w:footnote w:type="continuationSeparator" w:id="0">
    <w:p w14:paraId="5844D3A8" w14:textId="77777777" w:rsidR="008513B9" w:rsidRDefault="008513B9" w:rsidP="00327A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27F25"/>
    <w:multiLevelType w:val="hybridMultilevel"/>
    <w:tmpl w:val="6BC8368A"/>
    <w:lvl w:ilvl="0" w:tplc="99AE1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4E1"/>
    <w:rsid w:val="001A24EC"/>
    <w:rsid w:val="001A560D"/>
    <w:rsid w:val="00327AA2"/>
    <w:rsid w:val="003E1AC5"/>
    <w:rsid w:val="0051359B"/>
    <w:rsid w:val="008513B9"/>
    <w:rsid w:val="00A444E1"/>
    <w:rsid w:val="00C615B3"/>
    <w:rsid w:val="00F5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DF2CA"/>
  <w15:chartTrackingRefBased/>
  <w15:docId w15:val="{566B507C-56EB-4ABF-9A94-BA331D4DC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5B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27A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27AA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27A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27A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4</cp:revision>
  <dcterms:created xsi:type="dcterms:W3CDTF">2018-08-02T12:35:00Z</dcterms:created>
  <dcterms:modified xsi:type="dcterms:W3CDTF">2018-08-02T13:40:00Z</dcterms:modified>
</cp:coreProperties>
</file>