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校园跳蚤市场微信公众号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4"/>
          </w:pPr>
          <w:bookmarkStart w:id="0" w:name="_Toc290468050"/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"_Toc301195110"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tab/>
          </w:r>
          <w:r>
            <w:rPr>
              <w:rStyle w:val="11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_Toc301195110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"_Toc301195111"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tab/>
          </w:r>
          <w:r>
            <w:rPr>
              <w:rStyle w:val="11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_Toc301195111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"_Toc301195112"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tab/>
          </w:r>
          <w:r>
            <w:rPr>
              <w:rStyle w:val="11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_Toc301195112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"_Toc301195113" </w:instrText>
          </w:r>
          <w:r>
            <w:fldChar w:fldCharType="separate"/>
          </w:r>
          <w:r>
            <w:rPr>
              <w:rStyle w:val="11"/>
            </w:rPr>
            <w:t>1.3</w:t>
          </w:r>
          <w:r>
            <w:tab/>
          </w:r>
          <w:r>
            <w:rPr>
              <w:rStyle w:val="11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_Toc301195113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"_Toc301195114" </w:instrText>
          </w:r>
          <w:r>
            <w:fldChar w:fldCharType="separate"/>
          </w:r>
          <w:r>
            <w:rPr>
              <w:rStyle w:val="11"/>
            </w:rPr>
            <w:t>1.4</w:t>
          </w:r>
          <w:r>
            <w:tab/>
          </w:r>
          <w:r>
            <w:rPr>
              <w:rStyle w:val="11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_Toc301195114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"_Toc301195115" </w:instrText>
          </w:r>
          <w:r>
            <w:fldChar w:fldCharType="separate"/>
          </w:r>
          <w:r>
            <w:rPr>
              <w:rStyle w:val="11"/>
            </w:rPr>
            <w:t>1.5</w:t>
          </w:r>
          <w:r>
            <w:tab/>
          </w:r>
          <w:r>
            <w:rPr>
              <w:rStyle w:val="11"/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_Toc301195115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"_Toc301195116"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tab/>
          </w:r>
          <w:r>
            <w:rPr>
              <w:rStyle w:val="11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_Toc301195116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"_Toc301195117"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tab/>
          </w:r>
          <w:r>
            <w:rPr>
              <w:rStyle w:val="11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_Toc301195117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"_Toc301195118"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tab/>
          </w:r>
          <w:r>
            <w:rPr>
              <w:rStyle w:val="11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_Toc301195118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"_Toc301195119" </w:instrText>
          </w:r>
          <w:r>
            <w:fldChar w:fldCharType="separate"/>
          </w:r>
          <w:r>
            <w:rPr>
              <w:rStyle w:val="11"/>
            </w:rPr>
            <w:t>3</w:t>
          </w:r>
          <w:r>
            <w:tab/>
          </w:r>
          <w:r>
            <w:rPr>
              <w:rStyle w:val="11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_Toc301195119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"_Toc301195120"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tab/>
          </w:r>
          <w:r>
            <w:rPr>
              <w:rStyle w:val="11"/>
              <w:rFonts w:hint="eastAsia"/>
            </w:rPr>
            <w:t>角色</w:t>
          </w:r>
          <w:r>
            <w:rPr>
              <w:rStyle w:val="11"/>
            </w:rPr>
            <w:t>(</w:t>
          </w:r>
          <w:r>
            <w:rPr>
              <w:rStyle w:val="11"/>
              <w:rFonts w:hint="eastAsia"/>
            </w:rPr>
            <w:t>用户</w:t>
          </w:r>
          <w:r>
            <w:rPr>
              <w:rStyle w:val="11"/>
            </w:rPr>
            <w:t>)</w:t>
          </w:r>
          <w:r>
            <w:rPr>
              <w:rStyle w:val="11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_Toc301195120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"_Toc301195121"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tab/>
          </w:r>
          <w:r>
            <w:rPr>
              <w:rStyle w:val="11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_Toc301195121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"_Toc301195122" </w:instrText>
          </w:r>
          <w:r>
            <w:fldChar w:fldCharType="separate"/>
          </w:r>
          <w:r>
            <w:rPr>
              <w:rStyle w:val="11"/>
            </w:rPr>
            <w:t>3.3</w:t>
          </w:r>
          <w:r>
            <w:tab/>
          </w:r>
          <w:r>
            <w:rPr>
              <w:rStyle w:val="11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_Toc301195122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"_Toc301195123" </w:instrText>
          </w:r>
          <w:r>
            <w:fldChar w:fldCharType="separate"/>
          </w:r>
          <w:r>
            <w:rPr>
              <w:rStyle w:val="11"/>
            </w:rPr>
            <w:t>3.4</w:t>
          </w:r>
          <w:r>
            <w:tab/>
          </w:r>
          <w:r>
            <w:rPr>
              <w:rStyle w:val="11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_Toc301195123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"_Toc301195124" </w:instrText>
          </w:r>
          <w:r>
            <w:fldChar w:fldCharType="separate"/>
          </w:r>
          <w:r>
            <w:rPr>
              <w:rStyle w:val="11"/>
            </w:rPr>
            <w:t>4</w:t>
          </w:r>
          <w:r>
            <w:tab/>
          </w:r>
          <w:r>
            <w:rPr>
              <w:rStyle w:val="11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_Toc301195124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"_Toc301195125" </w:instrText>
          </w:r>
          <w:r>
            <w:fldChar w:fldCharType="separate"/>
          </w:r>
          <w:r>
            <w:rPr>
              <w:rStyle w:val="11"/>
            </w:rPr>
            <w:t>5</w:t>
          </w:r>
          <w:r>
            <w:tab/>
          </w:r>
          <w:r>
            <w:rPr>
              <w:rStyle w:val="11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_Toc301195125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"_Toc301195126" </w:instrText>
          </w:r>
          <w:r>
            <w:fldChar w:fldCharType="separate"/>
          </w:r>
          <w:r>
            <w:rPr>
              <w:rStyle w:val="11"/>
            </w:rPr>
            <w:t>5.1</w:t>
          </w:r>
          <w:r>
            <w:tab/>
          </w:r>
          <w:r>
            <w:rPr>
              <w:rStyle w:val="11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_Toc301195126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"_Toc301195127" </w:instrText>
          </w:r>
          <w:r>
            <w:fldChar w:fldCharType="separate"/>
          </w:r>
          <w:r>
            <w:rPr>
              <w:rStyle w:val="11"/>
            </w:rPr>
            <w:t>5.1.1</w:t>
          </w:r>
          <w:r>
            <w:tab/>
          </w:r>
          <w:r>
            <w:rPr>
              <w:rStyle w:val="11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_Toc301195127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"_Toc301195128" </w:instrText>
          </w:r>
          <w:r>
            <w:fldChar w:fldCharType="separate"/>
          </w:r>
          <w:r>
            <w:rPr>
              <w:rStyle w:val="11"/>
            </w:rPr>
            <w:t>5.1.2</w:t>
          </w:r>
          <w:r>
            <w:tab/>
          </w:r>
          <w:r>
            <w:rPr>
              <w:rStyle w:val="11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_Toc301195128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"_Toc301195129" </w:instrText>
          </w:r>
          <w:r>
            <w:fldChar w:fldCharType="separate"/>
          </w:r>
          <w:r>
            <w:rPr>
              <w:rStyle w:val="11"/>
            </w:rPr>
            <w:t>5.1.3</w:t>
          </w:r>
          <w:r>
            <w:tab/>
          </w:r>
          <w:r>
            <w:rPr>
              <w:rStyle w:val="11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_Toc301195129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"_Toc301195130" </w:instrText>
          </w:r>
          <w:r>
            <w:fldChar w:fldCharType="separate"/>
          </w:r>
          <w:r>
            <w:rPr>
              <w:rStyle w:val="11"/>
            </w:rPr>
            <w:t>5.2</w:t>
          </w:r>
          <w:r>
            <w:tab/>
          </w:r>
          <w:r>
            <w:rPr>
              <w:rStyle w:val="11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_Toc301195130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"_Toc301195131" </w:instrText>
          </w:r>
          <w:r>
            <w:fldChar w:fldCharType="separate"/>
          </w:r>
          <w:r>
            <w:rPr>
              <w:rStyle w:val="11"/>
            </w:rPr>
            <w:t>5.2.1</w:t>
          </w:r>
          <w:r>
            <w:tab/>
          </w:r>
          <w:r>
            <w:rPr>
              <w:rStyle w:val="11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_Toc301195131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"_Toc301195132" </w:instrText>
          </w:r>
          <w:r>
            <w:fldChar w:fldCharType="separate"/>
          </w:r>
          <w:r>
            <w:rPr>
              <w:rStyle w:val="11"/>
            </w:rPr>
            <w:t>5.2.2</w:t>
          </w:r>
          <w:r>
            <w:tab/>
          </w:r>
          <w:r>
            <w:rPr>
              <w:rStyle w:val="11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_Toc301195132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"_Toc301195133" </w:instrText>
          </w:r>
          <w:r>
            <w:fldChar w:fldCharType="separate"/>
          </w:r>
          <w:r>
            <w:rPr>
              <w:rStyle w:val="11"/>
            </w:rPr>
            <w:t>5.2.3</w:t>
          </w:r>
          <w:r>
            <w:tab/>
          </w:r>
          <w:r>
            <w:rPr>
              <w:rStyle w:val="11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_Toc301195133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"_Toc301195134" </w:instrText>
          </w:r>
          <w:r>
            <w:fldChar w:fldCharType="separate"/>
          </w:r>
          <w:r>
            <w:rPr>
              <w:rStyle w:val="11"/>
              <w:lang w:eastAsia="en-US"/>
            </w:rPr>
            <w:t>5.3</w:t>
          </w:r>
          <w:r>
            <w:tab/>
          </w:r>
          <w:r>
            <w:rPr>
              <w:rStyle w:val="11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_Toc301195134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"_Toc301195135" </w:instrText>
          </w:r>
          <w:r>
            <w:fldChar w:fldCharType="separate"/>
          </w:r>
          <w:r>
            <w:rPr>
              <w:rStyle w:val="11"/>
              <w:lang w:eastAsia="en-US"/>
            </w:rPr>
            <w:t>5.4</w:t>
          </w:r>
          <w:r>
            <w:tab/>
          </w:r>
          <w:r>
            <w:rPr>
              <w:rStyle w:val="11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_Toc301195135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"_Toc301195136" </w:instrText>
          </w:r>
          <w:r>
            <w:fldChar w:fldCharType="separate"/>
          </w:r>
          <w:r>
            <w:rPr>
              <w:rStyle w:val="11"/>
            </w:rPr>
            <w:t>5.5</w:t>
          </w:r>
          <w:r>
            <w:tab/>
          </w:r>
          <w:r>
            <w:rPr>
              <w:rStyle w:val="11"/>
              <w:rFonts w:hint="eastAsia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_Toc301195136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"_Toc301195137" </w:instrText>
          </w:r>
          <w:r>
            <w:fldChar w:fldCharType="separate"/>
          </w:r>
          <w:r>
            <w:rPr>
              <w:rStyle w:val="11"/>
            </w:rPr>
            <w:t>5.6</w:t>
          </w:r>
          <w:r>
            <w:tab/>
          </w:r>
          <w:r>
            <w:rPr>
              <w:rStyle w:val="11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_Toc301195137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"_Toc301195138" </w:instrText>
          </w:r>
          <w:r>
            <w:fldChar w:fldCharType="separate"/>
          </w:r>
          <w:r>
            <w:rPr>
              <w:rStyle w:val="11"/>
              <w:lang w:eastAsia="en-US"/>
            </w:rPr>
            <w:t>5.7</w:t>
          </w:r>
          <w:r>
            <w:tab/>
          </w:r>
          <w:r>
            <w:rPr>
              <w:rStyle w:val="11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_Toc301195138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"_Toc301195139" </w:instrText>
          </w:r>
          <w:r>
            <w:fldChar w:fldCharType="separate"/>
          </w:r>
          <w:r>
            <w:rPr>
              <w:rStyle w:val="11"/>
              <w:lang w:eastAsia="en-US"/>
            </w:rPr>
            <w:t>5.8</w:t>
          </w:r>
          <w:r>
            <w:tab/>
          </w:r>
          <w:r>
            <w:rPr>
              <w:rStyle w:val="11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_Toc301195139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"_Toc301195140" </w:instrText>
          </w:r>
          <w:r>
            <w:fldChar w:fldCharType="separate"/>
          </w:r>
          <w:r>
            <w:rPr>
              <w:rStyle w:val="11"/>
            </w:rPr>
            <w:t>5.9</w:t>
          </w:r>
          <w:r>
            <w:tab/>
          </w:r>
          <w:r>
            <w:rPr>
              <w:rStyle w:val="11"/>
              <w:rFonts w:hint="eastAsia"/>
            </w:rPr>
            <w:t>兼容性要求</w:t>
          </w:r>
          <w:r>
            <w:tab/>
          </w:r>
          <w:r>
            <w:fldChar w:fldCharType="begin"/>
          </w:r>
          <w:r>
            <w:instrText xml:space="preserve"> PAGEREF _Toc301195140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"_Toc301195141" </w:instrText>
          </w:r>
          <w:r>
            <w:fldChar w:fldCharType="separate"/>
          </w:r>
          <w:r>
            <w:rPr>
              <w:rStyle w:val="11"/>
            </w:rPr>
            <w:t>6</w:t>
          </w:r>
          <w:r>
            <w:tab/>
          </w:r>
          <w:r>
            <w:rPr>
              <w:rStyle w:val="1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_Toc301195141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"_Toc301195142" </w:instrText>
          </w:r>
          <w:r>
            <w:fldChar w:fldCharType="separate"/>
          </w:r>
          <w:r>
            <w:rPr>
              <w:rStyle w:val="11"/>
            </w:rPr>
            <w:t>6.1</w:t>
          </w:r>
          <w:r>
            <w:tab/>
          </w:r>
          <w:r>
            <w:rPr>
              <w:rStyle w:val="11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_Toc301195142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b/>
          <w:bCs/>
        </w:rPr>
        <w:br w:type="page"/>
      </w:r>
    </w:p>
    <w:p>
      <w:pPr>
        <w:pStyle w:val="2"/>
        <w:spacing w:line="360" w:lineRule="auto"/>
        <w:ind w:left="284" w:firstLine="883" w:firstLineChars="200"/>
        <w:rPr>
          <w:rFonts w:hint="eastAsia"/>
        </w:rPr>
      </w:pPr>
      <w:bookmarkStart w:id="1" w:name="_Toc290468289"/>
      <w:bookmarkStart w:id="2" w:name="_Toc301195110"/>
      <w:r>
        <w:rPr>
          <w:rFonts w:hint="eastAsia"/>
        </w:rPr>
        <w:t>概述</w:t>
      </w:r>
      <w:bookmarkEnd w:id="0"/>
      <w:bookmarkEnd w:id="1"/>
      <w:bookmarkEnd w:id="2"/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1.1 编写目的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国内网上订餐有不少订餐的服务形式，其中包括线上订购、在线支付等等。但是餐饮行业普遍存在的信息化意识薄弱，这让网上订餐成为实在的瓶颈，短时期内这是很难突破的，这也是为什么真正能实现网上订餐、并能被广泛接纳的网上订餐行为，依然离不开电话直接订购的主要原因。因此本系统主要设计和实现相对正规化的网上订餐系统。</w:t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1.2 项目背景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项目名称：</w:t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味到家前台设计与实现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项目的提出方：</w:t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王艳华老师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项目目标：</w:t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实现网上订餐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文档团队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蔡晓茹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1.3 项目管理团队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产品经理：</w:t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蔡晓茹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开发工程师</w:t>
      </w:r>
      <w:r>
        <w:rPr>
          <w:b w:val="0"/>
          <w:bCs w:val="0"/>
          <w:kern w:val="2"/>
          <w:sz w:val="21"/>
          <w:szCs w:val="22"/>
        </w:rPr>
        <w:t>：</w:t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蔡晓茹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测试工程师</w:t>
      </w:r>
      <w:r>
        <w:rPr>
          <w:b w:val="0"/>
          <w:bCs w:val="0"/>
          <w:kern w:val="2"/>
          <w:sz w:val="21"/>
          <w:szCs w:val="22"/>
        </w:rPr>
        <w:t>：</w:t>
      </w:r>
      <w:r>
        <w:rPr>
          <w:rFonts w:hint="eastAsia"/>
          <w:b w:val="0"/>
          <w:bCs w:val="0"/>
          <w:kern w:val="2"/>
          <w:sz w:val="21"/>
          <w:szCs w:val="22"/>
          <w:lang w:val="en-US" w:eastAsia="zh-CN"/>
        </w:rPr>
        <w:t>蔡晓茹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1.4 项目假设与约束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约束条件：1.开发人员少。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2.开发期限短。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假设：已经采集过用户需求</w:t>
      </w:r>
    </w:p>
    <w:p>
      <w:pPr>
        <w:pStyle w:val="2"/>
      </w:pPr>
      <w:bookmarkStart w:id="3" w:name="_Toc301195116"/>
      <w:bookmarkStart w:id="4" w:name="_Toc290468056"/>
      <w:bookmarkStart w:id="5" w:name="_Toc290468295"/>
      <w:r>
        <w:rPr>
          <w:rFonts w:hint="eastAsia"/>
        </w:rPr>
        <w:t>项目前景与范围</w:t>
      </w:r>
      <w:bookmarkEnd w:id="3"/>
      <w:bookmarkEnd w:id="4"/>
      <w:bookmarkEnd w:id="5"/>
    </w:p>
    <w:p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项目前景</w:t>
      </w:r>
    </w:p>
    <w:p>
      <w:pPr>
        <w:ind w:firstLine="360"/>
        <w:rPr>
          <w:rFonts w:hint="eastAsia" w:ascii="宋体" w:hAnsi="宋体"/>
          <w:sz w:val="18"/>
          <w:szCs w:val="18"/>
        </w:rPr>
      </w:pPr>
      <w:r>
        <w:rPr>
          <w:rFonts w:hint="eastAsia"/>
        </w:rPr>
        <w:t>随着互联网技术的快速发展，网络早已经成为现代人日常生活中不可或缺的部分，网上订餐由于其独有的便捷性和直观性，更能够轻而易举地被现代人认同和接受。互联网上诞生出这种便捷的订餐形式，也是电子商务应用的全新体现；从另一个侧面来看，网上订餐还起到了帮助推进电子商务的普及和应用进程的作用，网上订餐的形式，同时也在帮助加速电子商务应用的步伐。</w:t>
      </w:r>
    </w:p>
    <w:p>
      <w:pPr>
        <w:ind w:firstLine="420" w:firstLineChars="200"/>
      </w:pPr>
    </w:p>
    <w:p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项目范围</w:t>
      </w:r>
    </w:p>
    <w:p>
      <w:r>
        <w:rPr>
          <w:rFonts w:hint="eastAsia"/>
        </w:rPr>
        <w:t>项目范围：</w:t>
      </w:r>
    </w:p>
    <w:p>
      <w:r>
        <w:rPr>
          <w:rFonts w:hint="eastAsia"/>
        </w:rPr>
        <w:t xml:space="preserve">    项目需要完用户注册，</w:t>
      </w:r>
      <w:r>
        <w:rPr>
          <w:rFonts w:hint="eastAsia"/>
          <w:lang w:val="en-US" w:eastAsia="zh-CN"/>
        </w:rPr>
        <w:t>用户登录</w:t>
      </w:r>
      <w:r>
        <w:rPr>
          <w:rFonts w:hint="eastAsia"/>
        </w:rPr>
        <w:t>，个人中心管理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商品交易功能</w:t>
      </w:r>
      <w:r>
        <w:rPr>
          <w:rFonts w:hint="eastAsia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超出范围：</w:t>
      </w:r>
    </w:p>
    <w:p>
      <w:r>
        <w:rPr>
          <w:rFonts w:hint="eastAsia"/>
          <w:color w:val="FF0000"/>
        </w:rPr>
        <w:t>系统不包含网上结算功能。</w:t>
      </w:r>
    </w:p>
    <w:p>
      <w:pPr>
        <w:pStyle w:val="2"/>
      </w:pPr>
      <w:bookmarkStart w:id="6" w:name="_Toc290468298"/>
      <w:bookmarkStart w:id="7" w:name="_Toc290468059"/>
      <w:bookmarkStart w:id="8" w:name="_Toc301195119"/>
      <w:bookmarkStart w:id="9" w:name="_Toc301195124"/>
      <w:bookmarkStart w:id="10" w:name="_Toc290468303"/>
      <w:bookmarkStart w:id="11" w:name="_Toc290468064"/>
      <w:r>
        <w:rPr>
          <w:rFonts w:hint="eastAsia"/>
        </w:rPr>
        <w:t>需求概述</w:t>
      </w:r>
      <w:bookmarkEnd w:id="6"/>
      <w:bookmarkEnd w:id="7"/>
      <w:bookmarkEnd w:id="8"/>
    </w:p>
    <w:p>
      <w:pPr>
        <w:pStyle w:val="3"/>
        <w:numPr>
          <w:ilvl w:val="0"/>
          <w:numId w:val="0"/>
        </w:numPr>
      </w:pPr>
      <w:bookmarkStart w:id="12" w:name="_Toc301195120"/>
      <w:bookmarkStart w:id="13" w:name="_Toc290468299"/>
      <w:bookmarkStart w:id="14" w:name="_Toc290468060"/>
      <w:r>
        <w:rPr>
          <w:rFonts w:hint="eastAsia"/>
        </w:rPr>
        <w:t>3</w:t>
      </w:r>
      <w:r>
        <w:t>.1</w:t>
      </w:r>
      <w:r>
        <w:rPr>
          <w:rFonts w:hint="eastAsia"/>
        </w:rPr>
        <w:t>角色(用户)分析</w:t>
      </w:r>
      <w:bookmarkEnd w:id="12"/>
      <w:bookmarkEnd w:id="13"/>
      <w:bookmarkEnd w:id="14"/>
    </w:p>
    <w:p>
      <w:pPr>
        <w:ind w:firstLine="420"/>
      </w:pPr>
      <w:r>
        <w:rPr>
          <w:rFonts w:hint="eastAsia"/>
        </w:rPr>
        <w:t>本软件的最终用户是有购买需求的买家、有出售需求的卖家和网站管理员。</w:t>
      </w:r>
    </w:p>
    <w:p>
      <w:pPr>
        <w:ind w:firstLine="420"/>
      </w:pPr>
      <w:r>
        <w:rPr>
          <w:rFonts w:hint="eastAsia"/>
        </w:rPr>
        <w:t>买家：在校大学生，熟练使用手机，需要购买需要的二手物品时使用系统。</w:t>
      </w:r>
    </w:p>
    <w:p>
      <w:pPr>
        <w:ind w:firstLine="420"/>
      </w:pPr>
      <w:r>
        <w:rPr>
          <w:rFonts w:hint="eastAsia"/>
        </w:rPr>
        <w:t>卖家：在校大学生，熟练使用手机，需要出售不用的二手物品时使用系统。</w:t>
      </w:r>
    </w:p>
    <w:p>
      <w:pPr>
        <w:ind w:firstLine="420"/>
      </w:pPr>
      <w:r>
        <w:t>管理员</w:t>
      </w:r>
      <w:r>
        <w:rPr>
          <w:rFonts w:hint="eastAsia"/>
        </w:rPr>
        <w:t>：对网站进行维护管理。</w:t>
      </w:r>
    </w:p>
    <w:p>
      <w:pPr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41719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  <w:ind w:left="576" w:hanging="576"/>
      </w:pPr>
      <w:bookmarkStart w:id="15" w:name="_Toc301195121"/>
      <w:bookmarkStart w:id="16" w:name="_Toc290468300"/>
      <w:bookmarkStart w:id="17" w:name="_Toc290468061"/>
      <w:r>
        <w:rPr>
          <w:rFonts w:hint="eastAsia"/>
        </w:rPr>
        <w:t>3.1产品特性</w:t>
      </w:r>
      <w:bookmarkEnd w:id="15"/>
      <w:bookmarkEnd w:id="16"/>
      <w:bookmarkEnd w:id="17"/>
    </w:p>
    <w:p>
      <w:pPr>
        <w:ind w:firstLine="42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本项目是一个独立的软件，不予其他系统发生接触，主要实现</w:t>
      </w:r>
      <w:r>
        <w:rPr>
          <w:rFonts w:hint="eastAsia"/>
          <w:lang w:val="en-US" w:eastAsia="zh-CN"/>
        </w:rPr>
        <w:t>网上订餐</w:t>
      </w:r>
      <w:r>
        <w:rPr>
          <w:rFonts w:hint="eastAsia"/>
        </w:rPr>
        <w:t>卖。详细的功能列表见3.3节，详细的需求见4.功能性需求。</w:t>
      </w:r>
    </w:p>
    <w:p>
      <w:pPr>
        <w:pStyle w:val="3"/>
        <w:numPr>
          <w:ilvl w:val="0"/>
          <w:numId w:val="0"/>
        </w:numPr>
      </w:pPr>
      <w:bookmarkStart w:id="18" w:name="_Toc301195122"/>
      <w:bookmarkStart w:id="19" w:name="_Toc290468301"/>
      <w:bookmarkStart w:id="20" w:name="_Toc290468062"/>
      <w:r>
        <w:rPr>
          <w:rFonts w:hint="eastAsia"/>
        </w:rPr>
        <w:t>3.2功能列表</w:t>
      </w:r>
      <w:bookmarkEnd w:id="18"/>
      <w:bookmarkEnd w:id="19"/>
      <w:bookmarkEnd w:id="20"/>
    </w:p>
    <w:p>
      <w:r>
        <w:rPr>
          <w:rFonts w:hint="eastAsia"/>
        </w:rPr>
        <w:t>用户注册登录、信息发布、导航搜索、在线问答、交易评价、网站统计、广告发布、后台管理、投诉举报</w:t>
      </w:r>
    </w:p>
    <w:p>
      <w:pPr>
        <w:pStyle w:val="3"/>
        <w:numPr>
          <w:ilvl w:val="0"/>
          <w:numId w:val="0"/>
        </w:numPr>
        <w:ind w:left="576" w:hanging="576"/>
      </w:pPr>
      <w:bookmarkStart w:id="21" w:name="_Toc290468063"/>
      <w:bookmarkStart w:id="22" w:name="_Toc301195123"/>
      <w:bookmarkStart w:id="23" w:name="_Toc290468302"/>
      <w:r>
        <w:rPr>
          <w:rFonts w:hint="eastAsia"/>
        </w:rPr>
        <w:t>3．2权限列表</w:t>
      </w:r>
      <w:bookmarkEnd w:id="21"/>
      <w:bookmarkEnd w:id="22"/>
      <w:bookmarkEnd w:id="23"/>
    </w:p>
    <w:p>
      <w:pPr>
        <w:pStyle w:val="2"/>
      </w:pPr>
      <w:r>
        <w:rPr>
          <w:rFonts w:hint="eastAsia"/>
        </w:rPr>
        <w:t>功能性需求</w:t>
      </w:r>
      <w:bookmarkEnd w:id="9"/>
      <w:bookmarkEnd w:id="10"/>
      <w:bookmarkEnd w:id="11"/>
    </w:p>
    <w:p>
      <w:pPr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05525" cy="3486150"/>
            <wp:effectExtent l="0" t="0" r="9525" b="0"/>
            <wp:docPr id="1" name="图片 1" descr="C:\Users\兰天旭\Documents\Tencent Files\876859214\Image\C2C\}}D40FA$P]RCK}N$3J_]9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兰天旭\Documents\Tencent Files\876859214\Image\C2C\}}D40FA$P]RCK}N$3J_]9F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r>
        <w:rPr>
          <w:rFonts w:hint="eastAsia"/>
        </w:rPr>
        <w:t>用例名：</w:t>
      </w:r>
    </w:p>
    <w:p>
      <w:pPr>
        <w:ind w:left="420" w:leftChars="200"/>
      </w:pPr>
      <w:r>
        <w:rPr>
          <w:rFonts w:hint="eastAsia"/>
        </w:rPr>
        <w:t>注册物品信息：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卖家：方便、快捷</w:t>
      </w:r>
    </w:p>
    <w:p>
      <w:pPr>
        <w:ind w:left="420" w:leftChars="200" w:firstLine="420"/>
      </w:pPr>
      <w:r>
        <w:rPr>
          <w:rFonts w:hint="eastAsia"/>
        </w:rPr>
        <w:t>前置条件：卖家成功登录系统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卖家选择发布新物品</w:t>
      </w:r>
    </w:p>
    <w:p>
      <w:pPr>
        <w:ind w:left="420" w:leftChars="200" w:firstLine="420"/>
      </w:pPr>
      <w:r>
        <w:rPr>
          <w:rFonts w:hint="eastAsia"/>
        </w:rPr>
        <w:t>系统提示填写物品信息</w:t>
      </w:r>
    </w:p>
    <w:p>
      <w:pPr>
        <w:ind w:left="420" w:leftChars="200" w:firstLine="420"/>
      </w:pPr>
      <w:r>
        <w:rPr>
          <w:rFonts w:hint="eastAsia"/>
        </w:rPr>
        <w:t>卖家填写物品信息并提交</w:t>
      </w:r>
    </w:p>
    <w:p>
      <w:pPr>
        <w:ind w:left="420" w:leftChars="200" w:firstLine="420"/>
      </w:pPr>
      <w:r>
        <w:rPr>
          <w:rFonts w:hint="eastAsia"/>
        </w:rPr>
        <w:t>系统保存物品信息</w:t>
      </w:r>
    </w:p>
    <w:p>
      <w:pPr>
        <w:ind w:left="420" w:leftChars="200" w:firstLine="420"/>
      </w:pPr>
      <w:r>
        <w:rPr>
          <w:rFonts w:hint="eastAsia"/>
        </w:rPr>
        <w:t>扩展流程：</w:t>
      </w:r>
    </w:p>
    <w:p>
      <w:pPr>
        <w:ind w:left="420" w:leftChars="200" w:firstLine="420"/>
      </w:pPr>
      <w:r>
        <w:rPr>
          <w:rFonts w:hint="eastAsia"/>
        </w:rPr>
        <w:t>买家填写的客房信息不符合规则，系统提示重新填写</w:t>
      </w:r>
    </w:p>
    <w:p>
      <w:pPr>
        <w:ind w:left="420" w:leftChars="200" w:firstLine="420"/>
      </w:pPr>
      <w:r>
        <w:rPr>
          <w:rFonts w:hint="eastAsia"/>
        </w:rPr>
        <w:t>后置条件：买家查看物品信息可以看到新发布物品信息</w:t>
      </w:r>
    </w:p>
    <w:p>
      <w:r>
        <w:rPr>
          <w:rFonts w:hint="eastAsia"/>
        </w:rPr>
        <w:t>用例名：</w:t>
      </w:r>
    </w:p>
    <w:p>
      <w:pPr>
        <w:ind w:left="420" w:leftChars="200"/>
      </w:pPr>
      <w:r>
        <w:rPr>
          <w:rFonts w:hint="eastAsia"/>
        </w:rPr>
        <w:t>发布信息：</w:t>
      </w:r>
    </w:p>
    <w:p>
      <w:pPr>
        <w:ind w:left="420" w:leftChars="200" w:firstLine="420"/>
      </w:pPr>
      <w:r>
        <w:rPr>
          <w:rFonts w:hint="eastAsia"/>
        </w:rPr>
        <w:t>干系人利益</w:t>
      </w:r>
      <w:r>
        <w:t>:</w:t>
      </w:r>
    </w:p>
    <w:p>
      <w:pPr>
        <w:ind w:left="420" w:leftChars="200" w:firstLine="420"/>
      </w:pPr>
      <w:r>
        <w:rPr>
          <w:rFonts w:hint="eastAsia"/>
        </w:rPr>
        <w:t>卖家：方便、快捷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卖家发布物品信息</w:t>
      </w:r>
    </w:p>
    <w:p>
      <w:pPr>
        <w:ind w:left="420" w:leftChars="200" w:firstLine="420"/>
      </w:pPr>
      <w:r>
        <w:rPr>
          <w:rFonts w:hint="eastAsia"/>
        </w:rPr>
        <w:t>扩展流程：</w:t>
      </w:r>
    </w:p>
    <w:p>
      <w:pPr>
        <w:rPr>
          <w:color w:val="00B0F0"/>
        </w:rPr>
      </w:pPr>
      <w:r>
        <w:rPr>
          <w:rFonts w:hint="eastAsia"/>
          <w:color w:val="00B0F0"/>
        </w:rPr>
        <w:t>用例名：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查看</w:t>
      </w:r>
      <w:r>
        <w:rPr>
          <w:rFonts w:hint="eastAsia"/>
          <w:color w:val="00B0F0"/>
          <w:lang w:val="en-US" w:eastAsia="zh-CN"/>
        </w:rPr>
        <w:t>商品</w:t>
      </w:r>
      <w:r>
        <w:rPr>
          <w:rFonts w:hint="eastAsia"/>
          <w:color w:val="00B0F0"/>
        </w:rPr>
        <w:t>信息：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干系人利益：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买家：方便、快捷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前置条件：买家搜索到符合条件的旅馆信息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基本流程：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买家选择某物品进行查看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系统展示物品的详细信息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买家选择自己中意的物品查看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系统展示买家具体的价格，卖家信息等信息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扩展流程：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无</w:t>
      </w:r>
    </w:p>
    <w:p>
      <w:pPr>
        <w:rPr>
          <w:color w:val="00B0F0"/>
        </w:rPr>
      </w:pPr>
      <w:r>
        <w:rPr>
          <w:rFonts w:hint="eastAsia"/>
          <w:color w:val="00B0F0"/>
        </w:rPr>
        <w:t>用例名：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</w:rPr>
        <w:t>搜索信息：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干系人利益：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买家：准确、快捷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前置条件：买家成功登录系统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基本流程：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买家输入所需物品名称进行搜索</w:t>
      </w:r>
    </w:p>
    <w:p>
      <w:pPr>
        <w:ind w:left="420" w:leftChars="200" w:firstLine="420"/>
        <w:rPr>
          <w:color w:val="00B0F0"/>
        </w:rPr>
      </w:pPr>
      <w:r>
        <w:rPr>
          <w:color w:val="00B0F0"/>
        </w:rPr>
        <w:t>搜索后显示物品信息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扩展流程：</w:t>
      </w:r>
    </w:p>
    <w:p>
      <w:pPr>
        <w:ind w:left="420" w:leftChars="200" w:firstLine="420"/>
        <w:rPr>
          <w:rFonts w:ascii="Arial" w:hAnsi="Arial" w:cs="Arial"/>
          <w:color w:val="00B0F0"/>
          <w:kern w:val="0"/>
          <w:sz w:val="18"/>
          <w:szCs w:val="18"/>
        </w:rPr>
      </w:pPr>
      <w:r>
        <w:rPr>
          <w:rFonts w:hint="eastAsia"/>
          <w:color w:val="00B0F0"/>
        </w:rPr>
        <w:t>无</w:t>
      </w:r>
    </w:p>
    <w:p>
      <w:pPr>
        <w:rPr>
          <w:color w:val="92D050"/>
        </w:rPr>
      </w:pPr>
      <w:r>
        <w:rPr>
          <w:rFonts w:hint="eastAsia"/>
          <w:color w:val="92D050"/>
        </w:rPr>
        <w:t>用例名：</w:t>
      </w:r>
    </w:p>
    <w:p>
      <w:pPr>
        <w:ind w:firstLine="420"/>
        <w:jc w:val="left"/>
        <w:rPr>
          <w:color w:val="92D050"/>
        </w:rPr>
      </w:pPr>
      <w:r>
        <w:rPr>
          <w:rFonts w:hint="eastAsia"/>
          <w:color w:val="92D050"/>
        </w:rPr>
        <w:t>购买物品：</w:t>
      </w:r>
    </w:p>
    <w:p>
      <w:pPr>
        <w:ind w:left="420" w:leftChars="200" w:firstLine="420"/>
        <w:rPr>
          <w:color w:val="92D050"/>
        </w:rPr>
      </w:pPr>
      <w:r>
        <w:rPr>
          <w:rFonts w:hint="eastAsia"/>
          <w:color w:val="92D050"/>
        </w:rPr>
        <w:t>干系人利益：</w:t>
      </w:r>
    </w:p>
    <w:p>
      <w:pPr>
        <w:ind w:left="420" w:leftChars="200" w:firstLine="420"/>
        <w:rPr>
          <w:color w:val="92D050"/>
        </w:rPr>
      </w:pPr>
      <w:r>
        <w:rPr>
          <w:rFonts w:hint="eastAsia"/>
          <w:color w:val="92D050"/>
        </w:rPr>
        <w:t>旅客：</w:t>
      </w:r>
    </w:p>
    <w:p>
      <w:pPr>
        <w:ind w:left="420" w:leftChars="200" w:firstLine="420"/>
        <w:rPr>
          <w:color w:val="92D050"/>
        </w:rPr>
      </w:pPr>
      <w:r>
        <w:rPr>
          <w:rFonts w:hint="eastAsia"/>
          <w:color w:val="92D050"/>
        </w:rPr>
        <w:t>前置条件：买家已登录系统</w:t>
      </w:r>
    </w:p>
    <w:p>
      <w:pPr>
        <w:ind w:left="420" w:leftChars="200" w:firstLine="420"/>
        <w:rPr>
          <w:color w:val="92D050"/>
        </w:rPr>
      </w:pPr>
      <w:r>
        <w:rPr>
          <w:rFonts w:hint="eastAsia"/>
          <w:color w:val="92D050"/>
        </w:rPr>
        <w:t>基本流程：</w:t>
      </w:r>
    </w:p>
    <w:p>
      <w:pPr>
        <w:ind w:left="420" w:leftChars="200" w:firstLine="420"/>
        <w:rPr>
          <w:color w:val="92D050"/>
        </w:rPr>
      </w:pPr>
      <w:r>
        <w:rPr>
          <w:color w:val="92D050"/>
        </w:rPr>
        <w:t>买家查看卖家信息</w:t>
      </w:r>
    </w:p>
    <w:p>
      <w:pPr>
        <w:ind w:left="420" w:leftChars="200" w:firstLine="420"/>
        <w:rPr>
          <w:color w:val="92D050"/>
        </w:rPr>
      </w:pPr>
      <w:r>
        <w:rPr>
          <w:color w:val="92D050"/>
        </w:rPr>
        <w:t>与卖家留言交流或者在线交流</w:t>
      </w:r>
    </w:p>
    <w:p>
      <w:pPr>
        <w:ind w:left="420" w:leftChars="200" w:firstLine="420"/>
        <w:rPr>
          <w:color w:val="92D050"/>
        </w:rPr>
      </w:pPr>
      <w:r>
        <w:rPr>
          <w:color w:val="92D050"/>
        </w:rPr>
        <w:t>线下交易</w:t>
      </w:r>
    </w:p>
    <w:p>
      <w:pPr>
        <w:ind w:left="420" w:leftChars="200" w:firstLine="420"/>
        <w:rPr>
          <w:color w:val="92D050"/>
        </w:rPr>
      </w:pPr>
      <w:r>
        <w:rPr>
          <w:rFonts w:hint="eastAsia"/>
          <w:color w:val="92D050"/>
        </w:rPr>
        <w:t>买家确认系统声明</w:t>
      </w:r>
    </w:p>
    <w:p>
      <w:pPr>
        <w:ind w:firstLine="840" w:firstLineChars="400"/>
        <w:rPr>
          <w:color w:val="92D050"/>
        </w:rPr>
      </w:pPr>
      <w:r>
        <w:rPr>
          <w:rFonts w:hint="eastAsia"/>
          <w:color w:val="92D050"/>
        </w:rPr>
        <w:t>扩展流程：无</w:t>
      </w:r>
    </w:p>
    <w:p>
      <w:pPr>
        <w:rPr>
          <w:color w:val="00B0F0"/>
        </w:rPr>
      </w:pPr>
      <w:r>
        <w:rPr>
          <w:rFonts w:hint="eastAsia"/>
          <w:color w:val="00B0F0"/>
        </w:rPr>
        <w:t>用例名：</w:t>
      </w:r>
    </w:p>
    <w:p>
      <w:pPr>
        <w:autoSpaceDE w:val="0"/>
        <w:autoSpaceDN w:val="0"/>
        <w:adjustRightInd w:val="0"/>
        <w:ind w:firstLine="420"/>
        <w:jc w:val="left"/>
        <w:rPr>
          <w:color w:val="00B0F0"/>
        </w:rPr>
      </w:pPr>
      <w:r>
        <w:rPr>
          <w:rFonts w:hint="eastAsia"/>
          <w:color w:val="00B0F0"/>
        </w:rPr>
        <w:t>收藏</w:t>
      </w:r>
      <w:r>
        <w:rPr>
          <w:rFonts w:hint="eastAsia"/>
          <w:color w:val="00B0F0"/>
          <w:lang w:val="en-US" w:eastAsia="zh-CN"/>
        </w:rPr>
        <w:t>商家</w:t>
      </w:r>
      <w:r>
        <w:rPr>
          <w:rFonts w:hint="eastAsia"/>
          <w:color w:val="00B0F0"/>
        </w:rPr>
        <w:t>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干系人利益：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买家：方便、快捷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前置条件：买家</w:t>
      </w:r>
      <w:r>
        <w:rPr>
          <w:rFonts w:hint="eastAsia"/>
          <w:color w:val="00B0F0"/>
          <w:lang w:val="en-US" w:eastAsia="zh-CN"/>
        </w:rPr>
        <w:t>进入商家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基本流程：</w:t>
      </w:r>
    </w:p>
    <w:p>
      <w:pPr>
        <w:ind w:left="420" w:leftChars="200" w:firstLine="420"/>
        <w:rPr>
          <w:color w:val="00B0F0"/>
        </w:rPr>
      </w:pPr>
      <w:r>
        <w:rPr>
          <w:color w:val="00B0F0"/>
        </w:rPr>
        <w:t>点击收藏按钮进行收藏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系统返回给买家收藏成功的信息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扩展流程:无</w:t>
      </w:r>
    </w:p>
    <w:p>
      <w:pPr>
        <w:rPr>
          <w:color w:val="00B0F0"/>
        </w:rPr>
      </w:pPr>
      <w:r>
        <w:rPr>
          <w:rFonts w:hint="eastAsia"/>
          <w:color w:val="00B0F0"/>
        </w:rPr>
        <w:t>用例名：</w:t>
      </w:r>
    </w:p>
    <w:p>
      <w:pPr>
        <w:ind w:firstLine="420"/>
        <w:rPr>
          <w:color w:val="00B0F0"/>
        </w:rPr>
      </w:pPr>
      <w:r>
        <w:rPr>
          <w:rFonts w:hint="eastAsia"/>
          <w:color w:val="00B0F0"/>
          <w:lang w:val="en-US" w:eastAsia="zh-CN"/>
        </w:rPr>
        <w:t>评价</w:t>
      </w:r>
      <w:r>
        <w:rPr>
          <w:rFonts w:hint="eastAsia"/>
          <w:color w:val="00B0F0"/>
        </w:rPr>
        <w:t>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干系人利益：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买家：与卖家交流或者评价交易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买家：方便、快捷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前置条件：买家成功登录系统</w:t>
      </w:r>
    </w:p>
    <w:p>
      <w:pPr>
        <w:ind w:left="420" w:leftChars="200" w:firstLine="420"/>
        <w:rPr>
          <w:color w:val="00B0F0"/>
        </w:rPr>
      </w:pPr>
      <w:r>
        <w:rPr>
          <w:rFonts w:hint="eastAsia"/>
          <w:color w:val="00B0F0"/>
        </w:rPr>
        <w:t>基本路径：</w:t>
      </w:r>
    </w:p>
    <w:p>
      <w:pPr>
        <w:rPr>
          <w:color w:val="00B0F0"/>
        </w:rPr>
      </w:pPr>
      <w:r>
        <w:rPr>
          <w:rFonts w:hint="eastAsia"/>
          <w:color w:val="00B0F0"/>
        </w:rPr>
        <w:t xml:space="preserve">        买家通过</w:t>
      </w:r>
      <w:r>
        <w:rPr>
          <w:rFonts w:hint="eastAsia"/>
          <w:color w:val="00B0F0"/>
          <w:lang w:val="en-US" w:eastAsia="zh-CN"/>
        </w:rPr>
        <w:t>评价</w:t>
      </w:r>
      <w:r>
        <w:rPr>
          <w:rFonts w:hint="eastAsia"/>
          <w:color w:val="00B0F0"/>
        </w:rPr>
        <w:t>按钮在商品</w:t>
      </w:r>
      <w:r>
        <w:rPr>
          <w:rFonts w:hint="eastAsia"/>
          <w:color w:val="00B0F0"/>
          <w:lang w:val="en-US" w:eastAsia="zh-CN"/>
        </w:rPr>
        <w:t>评价</w:t>
      </w:r>
      <w:r>
        <w:rPr>
          <w:rFonts w:hint="eastAsia"/>
          <w:color w:val="00B0F0"/>
        </w:rPr>
        <w:t>界面进行</w:t>
      </w:r>
      <w:r>
        <w:rPr>
          <w:rFonts w:hint="eastAsia"/>
          <w:color w:val="00B0F0"/>
          <w:lang w:val="en-US" w:eastAsia="zh-CN"/>
        </w:rPr>
        <w:t>评价</w:t>
      </w:r>
    </w:p>
    <w:p>
      <w:r>
        <w:rPr>
          <w:rFonts w:hint="eastAsia"/>
        </w:rPr>
        <w:t>用例名：</w:t>
      </w:r>
    </w:p>
    <w:p>
      <w:pPr>
        <w:ind w:left="420" w:leftChars="200" w:firstLine="420"/>
      </w:pPr>
      <w:r>
        <w:t>删除信息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卖家：删除已卖出或者错误物品信息</w:t>
      </w:r>
    </w:p>
    <w:p>
      <w:pPr>
        <w:ind w:left="420" w:leftChars="200" w:firstLine="420"/>
      </w:pPr>
      <w:r>
        <w:t>管理员</w:t>
      </w:r>
      <w:r>
        <w:rPr>
          <w:rFonts w:hint="eastAsia"/>
        </w:rPr>
        <w:t>：</w:t>
      </w:r>
      <w:r>
        <w:t>删除违规物品信息</w:t>
      </w:r>
    </w:p>
    <w:p>
      <w:pPr>
        <w:ind w:left="420" w:leftChars="200" w:firstLine="420"/>
      </w:pPr>
      <w:r>
        <w:rPr>
          <w:rFonts w:hint="eastAsia"/>
        </w:rPr>
        <w:t>前置条件：物品已经注册发布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  <w:rPr>
          <w:rFonts w:hint="eastAsia"/>
        </w:rPr>
      </w:pPr>
      <w:r>
        <w:t>卖家或管</w:t>
      </w:r>
      <w:bookmarkStart w:id="78" w:name="_GoBack"/>
      <w:bookmarkEnd w:id="78"/>
      <w:r>
        <w:t>理员通过删除按钮删除物品信息</w:t>
      </w:r>
    </w:p>
    <w:p>
      <w:pPr>
        <w:pStyle w:val="2"/>
      </w:pPr>
      <w:bookmarkStart w:id="24" w:name="_Toc290468304"/>
      <w:bookmarkStart w:id="25" w:name="_Toc290468065"/>
      <w:bookmarkStart w:id="26" w:name="_Toc301195125"/>
      <w:r>
        <w:rPr>
          <w:rFonts w:hint="eastAsia"/>
        </w:rPr>
        <w:t>非功能性需求</w:t>
      </w:r>
      <w:bookmarkEnd w:id="24"/>
      <w:bookmarkEnd w:id="25"/>
      <w:bookmarkEnd w:id="26"/>
    </w:p>
    <w:p>
      <w:pPr>
        <w:pStyle w:val="3"/>
      </w:pPr>
      <w:bookmarkStart w:id="27" w:name="_Toc290468305"/>
      <w:bookmarkStart w:id="28" w:name="_Toc301195126"/>
      <w:bookmarkStart w:id="29" w:name="_Toc290468066"/>
      <w:bookmarkStart w:id="30" w:name="_Toc290468081"/>
      <w:bookmarkStart w:id="31" w:name="_Toc301195141"/>
      <w:bookmarkStart w:id="32" w:name="_Toc290468320"/>
      <w:r>
        <w:rPr>
          <w:rFonts w:hint="eastAsia"/>
        </w:rPr>
        <w:t>指标参数</w:t>
      </w:r>
      <w:bookmarkEnd w:id="27"/>
      <w:bookmarkEnd w:id="28"/>
      <w:bookmarkEnd w:id="29"/>
    </w:p>
    <w:p>
      <w:pPr>
        <w:pStyle w:val="4"/>
      </w:pPr>
      <w:bookmarkStart w:id="33" w:name="_Toc290468306"/>
      <w:bookmarkStart w:id="34" w:name="_Toc290468067"/>
      <w:bookmarkStart w:id="35" w:name="_Toc301195127"/>
      <w:r>
        <w:rPr>
          <w:rFonts w:hint="eastAsia"/>
        </w:rPr>
        <w:t>性能参数</w:t>
      </w:r>
      <w:bookmarkEnd w:id="33"/>
      <w:bookmarkEnd w:id="34"/>
      <w:bookmarkEnd w:id="35"/>
    </w:p>
    <w:p>
      <w:pPr>
        <w:ind w:firstLine="420"/>
      </w:pPr>
      <w:r>
        <w:rPr>
          <w:rFonts w:hint="eastAsia"/>
        </w:rPr>
        <w:t>在网络情况完全稳定、可靠的情况下，应达到以下指标：</w:t>
      </w:r>
    </w:p>
    <w:p>
      <w:pPr>
        <w:ind w:firstLine="420"/>
      </w:pPr>
      <w:r>
        <w:rPr>
          <w:rFonts w:hint="eastAsia"/>
        </w:rPr>
        <w:t>并发用户数支持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平均并发请求数：</w:t>
      </w:r>
      <w:r>
        <w:t>8-12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/>
      </w:pPr>
      <w:r>
        <w:rPr>
          <w:rFonts w:hint="eastAsia"/>
        </w:rPr>
        <w:t>响应速度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请求]</w:t>
      </w:r>
    </w:p>
    <w:p/>
    <w:p>
      <w:pPr>
        <w:pStyle w:val="4"/>
      </w:pPr>
      <w:bookmarkStart w:id="36" w:name="_Toc301195128"/>
      <w:bookmarkStart w:id="37" w:name="_Toc290468307"/>
      <w:bookmarkStart w:id="38" w:name="_Toc290468068"/>
      <w:r>
        <w:rPr>
          <w:rFonts w:hint="eastAsia"/>
        </w:rPr>
        <w:t>并发用户数</w:t>
      </w:r>
      <w:bookmarkEnd w:id="36"/>
      <w:bookmarkEnd w:id="37"/>
      <w:bookmarkEnd w:id="38"/>
    </w:p>
    <w:p>
      <w:r>
        <w:rPr>
          <w:rFonts w:hint="eastAsia"/>
        </w:rPr>
        <w:t>500</w:t>
      </w:r>
    </w:p>
    <w:p>
      <w:pPr>
        <w:pStyle w:val="4"/>
      </w:pPr>
      <w:bookmarkStart w:id="39" w:name="_Toc290468308"/>
      <w:bookmarkStart w:id="40" w:name="_Toc290468069"/>
      <w:bookmarkStart w:id="41" w:name="_Toc301195129"/>
      <w:r>
        <w:rPr>
          <w:rFonts w:hint="eastAsia"/>
        </w:rPr>
        <w:t>数据容量</w:t>
      </w:r>
      <w:bookmarkEnd w:id="39"/>
      <w:bookmarkEnd w:id="40"/>
      <w:bookmarkEnd w:id="41"/>
    </w:p>
    <w:p>
      <w:r>
        <w:rPr>
          <w:rFonts w:hint="eastAsia"/>
        </w:rPr>
        <w:t>按河北师大师生30000人计算，按一份商品信息3M计算，按每笔业务产生1M数据计算，每日交易产生数据量：交易量*每笔交易数据量</w:t>
      </w:r>
    </w:p>
    <w:p>
      <w:pPr>
        <w:jc w:val="left"/>
      </w:pPr>
      <w:r>
        <w:rPr>
          <w:rFonts w:hint="eastAsia"/>
        </w:rPr>
        <w:t>按每日有0.1%的学生使用该平台、0.1%上传商品信息计算，30000*0.001*3+30000*0.001*1=100M</w:t>
      </w:r>
    </w:p>
    <w:p>
      <w:r>
        <w:rPr>
          <w:rFonts w:hint="eastAsia"/>
        </w:rPr>
        <w:t xml:space="preserve">保存半年数据 100*6*30=18000M </w:t>
      </w:r>
    </w:p>
    <w:p>
      <w:r>
        <w:rPr>
          <w:rFonts w:hint="eastAsia"/>
        </w:rPr>
        <w:t>需要18G 数据容量</w:t>
      </w:r>
    </w:p>
    <w:p>
      <w:pPr>
        <w:pStyle w:val="3"/>
      </w:pPr>
      <w:bookmarkStart w:id="42" w:name="_Toc290468070"/>
      <w:bookmarkStart w:id="43" w:name="_Toc290468309"/>
      <w:bookmarkStart w:id="44" w:name="_Toc301195130"/>
      <w:r>
        <w:rPr>
          <w:rFonts w:hint="eastAsia"/>
        </w:rPr>
        <w:t>硬件服务器及网络需求</w:t>
      </w:r>
      <w:bookmarkEnd w:id="42"/>
      <w:bookmarkEnd w:id="43"/>
      <w:bookmarkEnd w:id="44"/>
    </w:p>
    <w:p>
      <w:pPr>
        <w:pStyle w:val="4"/>
      </w:pPr>
      <w:bookmarkStart w:id="45" w:name="_Toc290468310"/>
      <w:bookmarkStart w:id="46" w:name="_Toc290468071"/>
      <w:bookmarkStart w:id="47" w:name="_Toc301195131"/>
      <w:r>
        <w:rPr>
          <w:rFonts w:hint="eastAsia"/>
        </w:rPr>
        <w:t>网络拓扑</w:t>
      </w:r>
      <w:bookmarkEnd w:id="45"/>
      <w:bookmarkEnd w:id="46"/>
      <w:bookmarkEnd w:id="47"/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[重点画出项目成果将来运行的网络环境。</w:t>
      </w:r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注意：这里是对现有网络环境的分析，是系统的限制因素。]</w:t>
      </w:r>
    </w:p>
    <w:p/>
    <w:p>
      <w:pPr>
        <w:pStyle w:val="4"/>
      </w:pPr>
      <w:bookmarkStart w:id="48" w:name="_Toc290468311"/>
      <w:bookmarkStart w:id="49" w:name="_Toc301195132"/>
      <w:bookmarkStart w:id="50" w:name="_Toc290468072"/>
      <w:r>
        <w:rPr>
          <w:rFonts w:hint="eastAsia"/>
        </w:rPr>
        <w:t>软硬件环境</w:t>
      </w:r>
      <w:bookmarkEnd w:id="48"/>
      <w:bookmarkEnd w:id="49"/>
      <w:bookmarkEnd w:id="50"/>
    </w:p>
    <w:p>
      <w:r>
        <w:rPr>
          <w:rFonts w:hint="eastAsia"/>
        </w:rPr>
        <w:t>无</w:t>
      </w:r>
    </w:p>
    <w:p>
      <w:pPr>
        <w:pStyle w:val="4"/>
      </w:pPr>
      <w:bookmarkStart w:id="51" w:name="_Toc290468312"/>
      <w:bookmarkStart w:id="52" w:name="_Toc301195133"/>
      <w:bookmarkStart w:id="53" w:name="_Toc290468073"/>
      <w:r>
        <w:rPr>
          <w:rFonts w:hint="eastAsia"/>
        </w:rPr>
        <w:t>网络需求</w:t>
      </w:r>
      <w:bookmarkEnd w:id="51"/>
      <w:bookmarkEnd w:id="52"/>
      <w:bookmarkEnd w:id="53"/>
    </w:p>
    <w:p>
      <w:r>
        <w:rPr>
          <w:rFonts w:hint="eastAsia"/>
        </w:rPr>
        <w:t>无</w:t>
      </w:r>
    </w:p>
    <w:p>
      <w:pPr>
        <w:pStyle w:val="3"/>
        <w:rPr>
          <w:lang w:eastAsia="en-US"/>
        </w:rPr>
      </w:pPr>
      <w:bookmarkStart w:id="54" w:name="_Toc301195134"/>
      <w:bookmarkStart w:id="55" w:name="_Toc290468074"/>
      <w:bookmarkStart w:id="56" w:name="_Toc290468313"/>
      <w:bookmarkStart w:id="57" w:name="_Toc63754253"/>
      <w:r>
        <w:rPr>
          <w:rFonts w:hint="eastAsia"/>
        </w:rPr>
        <w:t>扩展性</w:t>
      </w:r>
      <w:bookmarkEnd w:id="54"/>
      <w:bookmarkEnd w:id="55"/>
      <w:bookmarkEnd w:id="56"/>
      <w:bookmarkEnd w:id="57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增加需求时，能在原有系统上方便的扩展。</w:t>
      </w:r>
    </w:p>
    <w:p>
      <w:pPr>
        <w:pStyle w:val="3"/>
        <w:rPr>
          <w:lang w:eastAsia="en-US"/>
        </w:rPr>
      </w:pPr>
      <w:bookmarkStart w:id="58" w:name="_Toc301195135"/>
      <w:bookmarkStart w:id="59" w:name="_Toc290468075"/>
      <w:bookmarkStart w:id="60" w:name="_Toc290468314"/>
      <w:r>
        <w:rPr>
          <w:rFonts w:hint="eastAsia"/>
        </w:rPr>
        <w:t>安全性</w:t>
      </w:r>
      <w:bookmarkEnd w:id="58"/>
      <w:bookmarkEnd w:id="59"/>
      <w:bookmarkEnd w:id="60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无</w:t>
      </w:r>
    </w:p>
    <w:p>
      <w:pPr>
        <w:pStyle w:val="3"/>
      </w:pPr>
      <w:bookmarkStart w:id="61" w:name="_Toc301195136"/>
      <w:r>
        <w:rPr>
          <w:rFonts w:hint="eastAsia"/>
        </w:rPr>
        <w:t>可用性</w:t>
      </w:r>
      <w:bookmarkEnd w:id="61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基本满足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校园内学生间的二手物品交易需求</w:t>
      </w:r>
    </w:p>
    <w:p>
      <w:pPr>
        <w:pStyle w:val="3"/>
      </w:pPr>
      <w:bookmarkStart w:id="62" w:name="_Toc301195137"/>
      <w:r>
        <w:rPr>
          <w:rFonts w:hint="eastAsia"/>
        </w:rPr>
        <w:t>可维护性</w:t>
      </w:r>
      <w:bookmarkEnd w:id="62"/>
    </w:p>
    <w:p>
      <w:pPr>
        <w:spacing w:line="240" w:lineRule="auto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>
      <w:pPr>
        <w:pStyle w:val="3"/>
        <w:rPr>
          <w:lang w:eastAsia="en-US"/>
        </w:rPr>
      </w:pPr>
      <w:bookmarkStart w:id="63" w:name="_Toc290468078"/>
      <w:bookmarkStart w:id="64" w:name="_Toc290468317"/>
      <w:bookmarkStart w:id="65" w:name="_Toc63754257"/>
      <w:bookmarkStart w:id="66" w:name="_Toc301195138"/>
      <w:r>
        <w:rPr>
          <w:rFonts w:hint="eastAsia"/>
        </w:rPr>
        <w:t>可靠性</w:t>
      </w:r>
      <w:bookmarkEnd w:id="63"/>
      <w:bookmarkEnd w:id="64"/>
      <w:bookmarkEnd w:id="65"/>
      <w:bookmarkEnd w:id="66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数据统计要足够的准确，系统应该具有良好的可靠性来满足用户需求</w:t>
      </w:r>
    </w:p>
    <w:p>
      <w:pPr>
        <w:pStyle w:val="3"/>
        <w:rPr>
          <w:lang w:eastAsia="en-US"/>
        </w:rPr>
      </w:pPr>
      <w:bookmarkStart w:id="67" w:name="_Toc290468318"/>
      <w:bookmarkStart w:id="68" w:name="_Toc290468079"/>
      <w:bookmarkStart w:id="69" w:name="_Toc301195139"/>
      <w:bookmarkStart w:id="70" w:name="_Toc63754258"/>
      <w:r>
        <w:rPr>
          <w:rFonts w:hint="eastAsia"/>
        </w:rPr>
        <w:t>运营培训需求</w:t>
      </w:r>
      <w:bookmarkEnd w:id="67"/>
      <w:bookmarkEnd w:id="68"/>
      <w:bookmarkEnd w:id="69"/>
      <w:bookmarkEnd w:id="70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简单的操作培训</w:t>
      </w:r>
    </w:p>
    <w:p/>
    <w:p>
      <w:pPr>
        <w:pStyle w:val="3"/>
      </w:pPr>
      <w:bookmarkStart w:id="71" w:name="_Toc290468080"/>
      <w:bookmarkStart w:id="72" w:name="_Toc301195140"/>
      <w:bookmarkStart w:id="73" w:name="_Toc290468319"/>
      <w:r>
        <w:rPr>
          <w:rFonts w:hint="eastAsia"/>
        </w:rPr>
        <w:t>兼容性要求</w:t>
      </w:r>
      <w:bookmarkEnd w:id="71"/>
      <w:bookmarkEnd w:id="72"/>
      <w:bookmarkEnd w:id="73"/>
    </w:p>
    <w:p>
      <w:r>
        <w:rPr>
          <w:rFonts w:hint="eastAsia"/>
        </w:rPr>
        <w:t>系统必须兼容Linux和Windows系统</w:t>
      </w:r>
    </w:p>
    <w:bookmarkEnd w:id="30"/>
    <w:bookmarkEnd w:id="31"/>
    <w:bookmarkEnd w:id="32"/>
    <w:p>
      <w:pPr>
        <w:pStyle w:val="2"/>
        <w:ind w:left="432"/>
      </w:pPr>
      <w:r>
        <w:rPr>
          <w:rFonts w:hint="eastAsia"/>
        </w:rPr>
        <w:t>附录</w:t>
      </w:r>
    </w:p>
    <w:p>
      <w:pPr>
        <w:pStyle w:val="3"/>
        <w:ind w:left="0" w:firstLine="0"/>
      </w:pPr>
      <w:bookmarkStart w:id="74" w:name="_Toc289240566"/>
      <w:bookmarkStart w:id="75" w:name="_Toc290468082"/>
      <w:bookmarkStart w:id="76" w:name="_Toc290468321"/>
      <w:bookmarkStart w:id="77" w:name="_Toc301195142"/>
      <w:r>
        <w:rPr>
          <w:rFonts w:hint="eastAsia"/>
        </w:rPr>
        <w:t>修改记录</w:t>
      </w:r>
      <w:bookmarkEnd w:id="74"/>
      <w:bookmarkEnd w:id="75"/>
      <w:bookmarkEnd w:id="76"/>
      <w:bookmarkEnd w:id="77"/>
    </w:p>
    <w:tbl>
      <w:tblPr>
        <w:tblStyle w:val="1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1"/>
        <w:gridCol w:w="1417"/>
        <w:gridCol w:w="396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969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18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</w:t>
            </w:r>
            <w:r>
              <w:rPr>
                <w:rFonts w:hint="eastAsia"/>
              </w:rPr>
              <w:t>1.0概述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霍赛赛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</w:t>
            </w:r>
            <w:r>
              <w:t>确定书概述</w:t>
            </w:r>
            <w:r>
              <w:rPr>
                <w:rFonts w:hint="eastAsia"/>
              </w:rPr>
              <w:t>文档撰写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项目</w:t>
            </w:r>
            <w:r>
              <w:t>需求和前景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马豪珍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</w:t>
            </w:r>
            <w:r>
              <w:t>确定书</w:t>
            </w:r>
            <w:r>
              <w:rPr>
                <w:rFonts w:hint="eastAsia"/>
              </w:rPr>
              <w:t>项目</w:t>
            </w:r>
            <w:r>
              <w:t>需求和前景文档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需求</w:t>
            </w:r>
            <w:r>
              <w:t>概述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刘迪浩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书需求概述文档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功能</w:t>
            </w:r>
            <w:r>
              <w:t>性需求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兰天旭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功能</w:t>
            </w:r>
            <w:r>
              <w:t>性需求文档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非功能</w:t>
            </w:r>
            <w:r>
              <w:t>性需求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周博学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非功能</w:t>
            </w:r>
            <w:r>
              <w:t>性需求文档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附录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王振儒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附录</w:t>
            </w:r>
            <w:r>
              <w:t>修改记录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715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A6630"/>
    <w:rsid w:val="1F461E28"/>
    <w:rsid w:val="2A03485B"/>
    <w:rsid w:val="7A3A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2018-01-08T01:55:00Z</dcterms:created>
  <dc:creator>高亚若</dc:creator>
  <cp:lastModifiedBy>高亚若</cp:lastModifiedBy>
  <dcterms:modified xsi:type="dcterms:W3CDTF">2018-01-08T02:38:18Z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