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EQMARK0000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sSub>
          <m:e>
            <m:r>
              <m:t>D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t</m:t>
            </m:r>
          </m:sub>
        </m:sSub>
      </m:oMath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2026-08-23T18:45:50Z</dcterms:created>
  <dcterms:modified xsi:type="dcterms:W3CDTF">2026-08-23T18:45:50Z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